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1150A" w14:textId="77777777" w:rsidR="000D6DA0" w:rsidRPr="00FD769B" w:rsidRDefault="00BA40F6">
      <w:pPr>
        <w:rPr>
          <w:rFonts w:ascii="Arial Narrow" w:hAnsi="Arial Narrow" w:cs="Arial"/>
        </w:rPr>
      </w:pPr>
      <w:r w:rsidRPr="00FD769B">
        <w:rPr>
          <w:rFonts w:ascii="Arial Narrow" w:hAnsi="Arial Narrow" w:cs="Arial"/>
          <w:noProof/>
          <w:lang w:eastAsia="en-ZA"/>
        </w:rPr>
        <w:drawing>
          <wp:anchor distT="0" distB="0" distL="114300" distR="114300" simplePos="0" relativeHeight="251659264" behindDoc="0" locked="0" layoutInCell="1" allowOverlap="1" wp14:anchorId="5DC56A44" wp14:editId="798A9D53">
            <wp:simplePos x="0" y="0"/>
            <wp:positionH relativeFrom="column">
              <wp:posOffset>2179955</wp:posOffset>
            </wp:positionH>
            <wp:positionV relativeFrom="paragraph">
              <wp:posOffset>-556895</wp:posOffset>
            </wp:positionV>
            <wp:extent cx="1579880" cy="2059940"/>
            <wp:effectExtent l="0" t="0" r="1270" b="0"/>
            <wp:wrapNone/>
            <wp:docPr id="14" name="Picture 14" descr="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atofarms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9880" cy="2059940"/>
                    </a:xfrm>
                    <a:prstGeom prst="rect">
                      <a:avLst/>
                    </a:prstGeom>
                    <a:noFill/>
                  </pic:spPr>
                </pic:pic>
              </a:graphicData>
            </a:graphic>
            <wp14:sizeRelH relativeFrom="page">
              <wp14:pctWidth>0</wp14:pctWidth>
            </wp14:sizeRelH>
            <wp14:sizeRelV relativeFrom="page">
              <wp14:pctHeight>0</wp14:pctHeight>
            </wp14:sizeRelV>
          </wp:anchor>
        </w:drawing>
      </w:r>
    </w:p>
    <w:p w14:paraId="05E0E99E" w14:textId="77777777" w:rsidR="000D6DA0" w:rsidRPr="00FD769B" w:rsidRDefault="000D6DA0" w:rsidP="000D6DA0">
      <w:pPr>
        <w:rPr>
          <w:rFonts w:ascii="Arial Narrow" w:hAnsi="Arial Narrow" w:cs="Arial"/>
        </w:rPr>
      </w:pPr>
    </w:p>
    <w:p w14:paraId="206F02BB" w14:textId="77777777" w:rsidR="000D6DA0" w:rsidRPr="00FD769B" w:rsidRDefault="000D6DA0" w:rsidP="000D6DA0">
      <w:pPr>
        <w:rPr>
          <w:rFonts w:ascii="Arial Narrow" w:hAnsi="Arial Narrow" w:cs="Arial"/>
        </w:rPr>
      </w:pPr>
    </w:p>
    <w:p w14:paraId="5DC8797A" w14:textId="77777777" w:rsidR="000D6DA0" w:rsidRPr="00FD769B" w:rsidRDefault="000D6DA0" w:rsidP="000D6DA0">
      <w:pPr>
        <w:rPr>
          <w:rFonts w:ascii="Arial Narrow" w:hAnsi="Arial Narrow" w:cs="Arial"/>
        </w:rPr>
      </w:pPr>
    </w:p>
    <w:p w14:paraId="6EE92A57" w14:textId="77777777" w:rsidR="000D6DA0" w:rsidRPr="00FD769B" w:rsidRDefault="000D6DA0" w:rsidP="000D6DA0">
      <w:pPr>
        <w:rPr>
          <w:rFonts w:ascii="Arial Narrow" w:hAnsi="Arial Narrow" w:cs="Arial"/>
        </w:rPr>
      </w:pPr>
    </w:p>
    <w:p w14:paraId="020A3077" w14:textId="77777777" w:rsidR="000D6DA0" w:rsidRPr="00FD769B" w:rsidRDefault="00F775D5" w:rsidP="00F775D5">
      <w:pPr>
        <w:tabs>
          <w:tab w:val="left" w:pos="7121"/>
        </w:tabs>
        <w:rPr>
          <w:rFonts w:ascii="Arial Narrow" w:hAnsi="Arial Narrow" w:cs="Arial"/>
        </w:rPr>
      </w:pPr>
      <w:r w:rsidRPr="00FD769B">
        <w:rPr>
          <w:rFonts w:ascii="Arial Narrow" w:hAnsi="Arial Narrow" w:cs="Arial"/>
        </w:rPr>
        <w:tab/>
      </w:r>
    </w:p>
    <w:p w14:paraId="5BF1E539" w14:textId="77777777" w:rsidR="000D6DA0" w:rsidRPr="00FD769B" w:rsidRDefault="00BA40F6" w:rsidP="00D5076D">
      <w:pPr>
        <w:spacing w:line="360" w:lineRule="auto"/>
        <w:rPr>
          <w:rFonts w:ascii="Arial Narrow" w:hAnsi="Arial Narrow" w:cs="Arial"/>
        </w:rPr>
      </w:pPr>
      <w:r w:rsidRPr="00FD769B">
        <w:rPr>
          <w:rFonts w:ascii="Arial Narrow" w:hAnsi="Arial Narrow" w:cs="Arial"/>
          <w:b/>
          <w:noProof/>
          <w:lang w:eastAsia="en-ZA"/>
        </w:rPr>
        <mc:AlternateContent>
          <mc:Choice Requires="wps">
            <w:drawing>
              <wp:anchor distT="0" distB="0" distL="114300" distR="114300" simplePos="0" relativeHeight="251661312" behindDoc="0" locked="0" layoutInCell="1" allowOverlap="1" wp14:anchorId="55C26533" wp14:editId="1DB12CAC">
                <wp:simplePos x="0" y="0"/>
                <wp:positionH relativeFrom="column">
                  <wp:posOffset>584200</wp:posOffset>
                </wp:positionH>
                <wp:positionV relativeFrom="paragraph">
                  <wp:posOffset>40640</wp:posOffset>
                </wp:positionV>
                <wp:extent cx="4800600" cy="0"/>
                <wp:effectExtent l="0" t="19050" r="0" b="1905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DBFE59" id="Line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pt,3.2pt" to="424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" strokecolor="#a1632b" strokeweight="3.5pt"/>
            </w:pict>
          </mc:Fallback>
        </mc:AlternateContent>
      </w:r>
    </w:p>
    <w:p w14:paraId="69F3AB0D" w14:textId="77777777" w:rsidR="00EB3960" w:rsidRPr="00FB2F72" w:rsidRDefault="00EB3960" w:rsidP="00D5076D">
      <w:pPr>
        <w:spacing w:line="360" w:lineRule="auto"/>
        <w:jc w:val="center"/>
        <w:rPr>
          <w:rFonts w:ascii="Arial" w:hAnsi="Arial" w:cs="Arial"/>
          <w:b/>
          <w:sz w:val="32"/>
          <w:szCs w:val="32"/>
        </w:rPr>
      </w:pPr>
      <w:r w:rsidRPr="00FB2F72">
        <w:rPr>
          <w:rFonts w:ascii="Arial" w:hAnsi="Arial" w:cs="Arial"/>
          <w:b/>
          <w:sz w:val="32"/>
          <w:szCs w:val="32"/>
        </w:rPr>
        <w:t>SPECIAL CONDITIONS OF CONTRACT</w:t>
      </w:r>
    </w:p>
    <w:p w14:paraId="43F5FF6B" w14:textId="76E7EB7C" w:rsidR="00EB3960" w:rsidRPr="00FB2F72" w:rsidRDefault="001429B7" w:rsidP="00D5076D">
      <w:pPr>
        <w:spacing w:line="360" w:lineRule="auto"/>
        <w:jc w:val="center"/>
        <w:rPr>
          <w:rFonts w:ascii="Arial" w:hAnsi="Arial" w:cs="Arial"/>
          <w:b/>
          <w:bCs/>
          <w:color w:val="C00000"/>
          <w:sz w:val="32"/>
          <w:szCs w:val="32"/>
        </w:rPr>
      </w:pPr>
      <w:r w:rsidRPr="00FB2F72">
        <w:rPr>
          <w:rFonts w:ascii="Arial" w:hAnsi="Arial" w:cs="Arial"/>
          <w:b/>
          <w:bCs/>
          <w:color w:val="C00000"/>
          <w:sz w:val="32"/>
          <w:szCs w:val="32"/>
        </w:rPr>
        <w:t xml:space="preserve">BID NUMBER </w:t>
      </w:r>
      <w:r w:rsidR="001D17F0" w:rsidRPr="00FB2F72">
        <w:rPr>
          <w:rFonts w:ascii="Arial" w:hAnsi="Arial" w:cs="Arial"/>
          <w:b/>
          <w:bCs/>
          <w:color w:val="C00000"/>
          <w:sz w:val="32"/>
          <w:szCs w:val="32"/>
        </w:rPr>
        <w:t>RT</w:t>
      </w:r>
      <w:r w:rsidR="001F778D">
        <w:rPr>
          <w:rFonts w:ascii="Arial" w:hAnsi="Arial" w:cs="Arial"/>
          <w:b/>
          <w:bCs/>
          <w:color w:val="C00000"/>
          <w:sz w:val="32"/>
          <w:szCs w:val="32"/>
        </w:rPr>
        <w:t>64</w:t>
      </w:r>
    </w:p>
    <w:p w14:paraId="4F5482B6" w14:textId="77777777" w:rsidR="00EB3960" w:rsidRPr="00FB2F72" w:rsidRDefault="00EB3960" w:rsidP="00D5076D">
      <w:pPr>
        <w:spacing w:line="360" w:lineRule="auto"/>
        <w:jc w:val="center"/>
        <w:rPr>
          <w:rFonts w:ascii="Arial" w:hAnsi="Arial" w:cs="Arial"/>
          <w:color w:val="000000" w:themeColor="text1"/>
          <w:sz w:val="32"/>
          <w:szCs w:val="32"/>
        </w:rPr>
      </w:pPr>
    </w:p>
    <w:p w14:paraId="1BB25B26" w14:textId="1D08DE20" w:rsidR="00A252CC" w:rsidRPr="00FB2F72" w:rsidRDefault="00740757" w:rsidP="00A252CC">
      <w:pPr>
        <w:spacing w:line="360" w:lineRule="auto"/>
        <w:jc w:val="center"/>
        <w:rPr>
          <w:rFonts w:ascii="Arial" w:hAnsi="Arial" w:cs="Arial"/>
          <w:b/>
          <w:sz w:val="32"/>
          <w:szCs w:val="32"/>
        </w:rPr>
      </w:pPr>
      <w:r w:rsidRPr="00FB2F72">
        <w:rPr>
          <w:rFonts w:ascii="Arial" w:hAnsi="Arial" w:cs="Arial"/>
          <w:b/>
          <w:sz w:val="32"/>
          <w:szCs w:val="32"/>
        </w:rPr>
        <w:t xml:space="preserve">THE SUPPLY AND DELIVERY OF </w:t>
      </w:r>
      <w:r w:rsidR="001F778D">
        <w:rPr>
          <w:rFonts w:ascii="Arial" w:hAnsi="Arial" w:cs="Arial"/>
          <w:b/>
          <w:sz w:val="32"/>
          <w:szCs w:val="32"/>
        </w:rPr>
        <w:t>CLOTHING</w:t>
      </w:r>
      <w:r w:rsidRPr="00FB2F72">
        <w:rPr>
          <w:rFonts w:ascii="Arial" w:hAnsi="Arial" w:cs="Arial"/>
          <w:b/>
          <w:sz w:val="32"/>
          <w:szCs w:val="32"/>
        </w:rPr>
        <w:t xml:space="preserve"> TO THE STATE </w:t>
      </w:r>
      <w:r w:rsidR="00A252CC" w:rsidRPr="00FB2F72">
        <w:rPr>
          <w:rFonts w:ascii="Arial" w:hAnsi="Arial" w:cs="Arial"/>
          <w:b/>
          <w:sz w:val="32"/>
          <w:szCs w:val="32"/>
        </w:rPr>
        <w:t>FOR THE PERIOD</w:t>
      </w:r>
      <w:r w:rsidR="005D606C" w:rsidRPr="00FB2F72">
        <w:rPr>
          <w:rFonts w:ascii="Arial" w:hAnsi="Arial" w:cs="Arial"/>
          <w:b/>
          <w:sz w:val="32"/>
          <w:szCs w:val="32"/>
        </w:rPr>
        <w:t xml:space="preserve"> OF 36 MONTHS</w:t>
      </w:r>
    </w:p>
    <w:p w14:paraId="245F801F" w14:textId="44B3521C" w:rsidR="00A252CC" w:rsidRPr="007C6C82" w:rsidRDefault="007C6C82" w:rsidP="00A252CC">
      <w:pPr>
        <w:spacing w:line="360" w:lineRule="auto"/>
        <w:jc w:val="center"/>
        <w:rPr>
          <w:rFonts w:ascii="Arial" w:hAnsi="Arial" w:cs="Arial"/>
          <w:b/>
          <w:color w:val="C00000"/>
          <w:sz w:val="32"/>
          <w:szCs w:val="32"/>
        </w:rPr>
      </w:pPr>
      <w:r w:rsidRPr="007C6C82">
        <w:rPr>
          <w:rFonts w:ascii="Arial" w:hAnsi="Arial" w:cs="Arial"/>
          <w:b/>
          <w:color w:val="C00000"/>
          <w:sz w:val="32"/>
          <w:szCs w:val="32"/>
        </w:rPr>
        <w:t>1 OCTOBER 2022 TO 30 SEPTEMBER 2025</w:t>
      </w:r>
    </w:p>
    <w:p w14:paraId="25E9C4A0" w14:textId="77777777" w:rsidR="00FB2F72" w:rsidRDefault="00EB3960" w:rsidP="00A252CC">
      <w:pPr>
        <w:spacing w:line="360" w:lineRule="auto"/>
        <w:jc w:val="center"/>
        <w:rPr>
          <w:rFonts w:ascii="Arial" w:hAnsi="Arial" w:cs="Arial"/>
          <w:b/>
          <w:sz w:val="32"/>
          <w:szCs w:val="32"/>
        </w:rPr>
      </w:pPr>
      <w:r w:rsidRPr="00FB2F72">
        <w:rPr>
          <w:rFonts w:ascii="Arial" w:hAnsi="Arial" w:cs="Arial"/>
          <w:b/>
          <w:sz w:val="32"/>
          <w:szCs w:val="32"/>
        </w:rPr>
        <w:t xml:space="preserve">CLOSING DATE AND TIME OF BID: </w:t>
      </w:r>
    </w:p>
    <w:p w14:paraId="7EC2EB64" w14:textId="1647BC9E" w:rsidR="00EB3960" w:rsidRPr="00FB2F72" w:rsidRDefault="00F5489B" w:rsidP="00A252CC">
      <w:pPr>
        <w:spacing w:line="360" w:lineRule="auto"/>
        <w:jc w:val="center"/>
        <w:rPr>
          <w:rFonts w:ascii="Arial" w:hAnsi="Arial" w:cs="Arial"/>
          <w:b/>
          <w:color w:val="C00000"/>
          <w:sz w:val="32"/>
          <w:szCs w:val="32"/>
        </w:rPr>
      </w:pPr>
      <w:r>
        <w:rPr>
          <w:rFonts w:ascii="Arial" w:hAnsi="Arial" w:cs="Arial"/>
          <w:b/>
          <w:color w:val="C00000"/>
          <w:sz w:val="32"/>
          <w:szCs w:val="32"/>
        </w:rPr>
        <w:t>29</w:t>
      </w:r>
      <w:r w:rsidR="006D520D" w:rsidRPr="00FB2F72">
        <w:rPr>
          <w:rFonts w:ascii="Arial" w:hAnsi="Arial" w:cs="Arial"/>
          <w:b/>
          <w:color w:val="C00000"/>
          <w:sz w:val="32"/>
          <w:szCs w:val="32"/>
        </w:rPr>
        <w:t xml:space="preserve"> AUGUST</w:t>
      </w:r>
      <w:r w:rsidR="005B0DBE" w:rsidRPr="00FB2F72">
        <w:rPr>
          <w:rFonts w:ascii="Arial" w:hAnsi="Arial" w:cs="Arial"/>
          <w:b/>
          <w:color w:val="C00000"/>
          <w:sz w:val="32"/>
          <w:szCs w:val="32"/>
        </w:rPr>
        <w:t xml:space="preserve"> 2022</w:t>
      </w:r>
      <w:r w:rsidR="00EB3960" w:rsidRPr="00FB2F72">
        <w:rPr>
          <w:rFonts w:ascii="Arial" w:hAnsi="Arial" w:cs="Arial"/>
          <w:b/>
          <w:color w:val="C00000"/>
          <w:sz w:val="32"/>
          <w:szCs w:val="32"/>
        </w:rPr>
        <w:t xml:space="preserve"> @ 11h00</w:t>
      </w:r>
    </w:p>
    <w:p w14:paraId="16CD5C22" w14:textId="77777777" w:rsidR="00F41E2A" w:rsidRPr="00FB2F72" w:rsidRDefault="00F41E2A" w:rsidP="00D5076D">
      <w:pPr>
        <w:spacing w:line="360" w:lineRule="auto"/>
        <w:jc w:val="center"/>
        <w:rPr>
          <w:rFonts w:ascii="Arial" w:hAnsi="Arial" w:cs="Arial"/>
          <w:b/>
          <w:color w:val="000000" w:themeColor="text1"/>
          <w:sz w:val="32"/>
          <w:szCs w:val="32"/>
        </w:rPr>
      </w:pPr>
    </w:p>
    <w:p w14:paraId="5F54411E" w14:textId="77777777" w:rsidR="00EB3960" w:rsidRPr="00FB2F72" w:rsidRDefault="00EB3960" w:rsidP="00D5076D">
      <w:pPr>
        <w:spacing w:line="360" w:lineRule="auto"/>
        <w:jc w:val="center"/>
        <w:rPr>
          <w:rFonts w:ascii="Arial" w:hAnsi="Arial" w:cs="Arial"/>
          <w:b/>
          <w:sz w:val="32"/>
          <w:szCs w:val="32"/>
        </w:rPr>
      </w:pPr>
      <w:r w:rsidRPr="00FB2F72">
        <w:rPr>
          <w:rFonts w:ascii="Arial" w:hAnsi="Arial" w:cs="Arial"/>
          <w:b/>
          <w:sz w:val="32"/>
          <w:szCs w:val="32"/>
        </w:rPr>
        <w:t>BID VALIDITY PERIOD:  1</w:t>
      </w:r>
      <w:r w:rsidR="00270A92" w:rsidRPr="00FB2F72">
        <w:rPr>
          <w:rFonts w:ascii="Arial" w:hAnsi="Arial" w:cs="Arial"/>
          <w:b/>
          <w:sz w:val="32"/>
          <w:szCs w:val="32"/>
        </w:rPr>
        <w:t>80</w:t>
      </w:r>
      <w:r w:rsidRPr="00FB2F72">
        <w:rPr>
          <w:rFonts w:ascii="Arial" w:hAnsi="Arial" w:cs="Arial"/>
          <w:b/>
          <w:sz w:val="32"/>
          <w:szCs w:val="32"/>
        </w:rPr>
        <w:t xml:space="preserve"> DAYS</w:t>
      </w:r>
    </w:p>
    <w:p w14:paraId="3E5301A7" w14:textId="77777777" w:rsidR="00270A92" w:rsidRPr="00FB2F72" w:rsidRDefault="00270A92" w:rsidP="00D5076D">
      <w:pPr>
        <w:spacing w:line="360" w:lineRule="auto"/>
        <w:jc w:val="center"/>
        <w:rPr>
          <w:rFonts w:ascii="Arial" w:hAnsi="Arial" w:cs="Arial"/>
          <w:sz w:val="32"/>
          <w:szCs w:val="32"/>
        </w:rPr>
      </w:pPr>
    </w:p>
    <w:p w14:paraId="117330C6" w14:textId="77777777" w:rsidR="00EB3960" w:rsidRPr="00FB2F72" w:rsidRDefault="00EB3960" w:rsidP="00D5076D">
      <w:pPr>
        <w:spacing w:line="360" w:lineRule="auto"/>
        <w:jc w:val="center"/>
        <w:rPr>
          <w:rFonts w:ascii="Arial" w:hAnsi="Arial" w:cs="Arial"/>
          <w:b/>
        </w:rPr>
      </w:pPr>
      <w:r w:rsidRPr="00FB2F72">
        <w:rPr>
          <w:rFonts w:ascii="Arial" w:hAnsi="Arial" w:cs="Arial"/>
          <w:b/>
        </w:rPr>
        <w:t xml:space="preserve">NATIONAL TREASURY </w:t>
      </w:r>
    </w:p>
    <w:p w14:paraId="0B22CBE3" w14:textId="77777777" w:rsidR="00EB3960" w:rsidRPr="00FB2F72" w:rsidRDefault="00EB3960" w:rsidP="00D5076D">
      <w:pPr>
        <w:spacing w:line="360" w:lineRule="auto"/>
        <w:jc w:val="center"/>
        <w:rPr>
          <w:rFonts w:ascii="Arial" w:hAnsi="Arial" w:cs="Arial"/>
          <w:b/>
        </w:rPr>
      </w:pPr>
      <w:r w:rsidRPr="00FB2F72">
        <w:rPr>
          <w:rFonts w:ascii="Arial" w:hAnsi="Arial" w:cs="Arial"/>
          <w:b/>
        </w:rPr>
        <w:t>TRANSVERSAL CONTRACTING</w:t>
      </w:r>
    </w:p>
    <w:p w14:paraId="50F48088" w14:textId="77777777" w:rsidR="00FD769B" w:rsidRDefault="00FD769B" w:rsidP="00270A92">
      <w:pPr>
        <w:rPr>
          <w:rFonts w:ascii="Arial Narrow" w:hAnsi="Arial Narrow" w:cs="Arial"/>
        </w:rPr>
      </w:pPr>
      <w:r>
        <w:rPr>
          <w:rFonts w:ascii="Arial Narrow" w:hAnsi="Arial Narrow" w:cs="Arial"/>
        </w:rPr>
        <w:br w:type="page"/>
      </w:r>
    </w:p>
    <w:sdt>
      <w:sdtPr>
        <w:rPr>
          <w:rFonts w:ascii="Arial Narrow" w:eastAsiaTheme="minorHAnsi" w:hAnsi="Arial Narrow" w:cstheme="minorBidi"/>
          <w:b w:val="0"/>
          <w:bCs w:val="0"/>
          <w:color w:val="auto"/>
          <w:sz w:val="22"/>
          <w:szCs w:val="22"/>
          <w:lang w:val="en-ZA" w:eastAsia="en-US"/>
        </w:rPr>
        <w:id w:val="1256780792"/>
        <w:docPartObj>
          <w:docPartGallery w:val="Table of Contents"/>
          <w:docPartUnique/>
        </w:docPartObj>
      </w:sdtPr>
      <w:sdtEndPr>
        <w:rPr>
          <w:noProof/>
        </w:rPr>
      </w:sdtEndPr>
      <w:sdtContent>
        <w:p w14:paraId="4EF3BCAB" w14:textId="77777777" w:rsidR="00117C84" w:rsidRPr="00FD769B" w:rsidRDefault="00117C84">
          <w:pPr>
            <w:pStyle w:val="TOCHeading"/>
            <w:rPr>
              <w:rFonts w:ascii="Arial Narrow" w:hAnsi="Arial Narrow"/>
              <w:sz w:val="22"/>
              <w:szCs w:val="22"/>
            </w:rPr>
          </w:pPr>
          <w:r w:rsidRPr="00FD769B">
            <w:rPr>
              <w:rFonts w:ascii="Arial Narrow" w:hAnsi="Arial Narrow"/>
              <w:sz w:val="22"/>
              <w:szCs w:val="22"/>
            </w:rPr>
            <w:t>Table of Contents</w:t>
          </w:r>
        </w:p>
        <w:p w14:paraId="2D1671B7" w14:textId="1629A5A0" w:rsidR="00F878C3" w:rsidRDefault="00117C84">
          <w:pPr>
            <w:pStyle w:val="TOC1"/>
            <w:rPr>
              <w:rFonts w:eastAsiaTheme="minorEastAsia"/>
              <w:noProof/>
              <w:lang w:eastAsia="en-ZA"/>
            </w:rPr>
          </w:pPr>
          <w:r w:rsidRPr="00FD769B">
            <w:rPr>
              <w:rFonts w:ascii="Arial Narrow" w:hAnsi="Arial Narrow"/>
            </w:rPr>
            <w:fldChar w:fldCharType="begin"/>
          </w:r>
          <w:r w:rsidRPr="00FD769B">
            <w:rPr>
              <w:rFonts w:ascii="Arial Narrow" w:hAnsi="Arial Narrow"/>
            </w:rPr>
            <w:instrText xml:space="preserve"> TOC \o "1-3" \h \z \u </w:instrText>
          </w:r>
          <w:r w:rsidRPr="00FD769B">
            <w:rPr>
              <w:rFonts w:ascii="Arial Narrow" w:hAnsi="Arial Narrow"/>
            </w:rPr>
            <w:fldChar w:fldCharType="separate"/>
          </w:r>
          <w:hyperlink w:anchor="_Toc108081554" w:history="1">
            <w:r w:rsidR="00F878C3" w:rsidRPr="008A0ED9">
              <w:rPr>
                <w:rStyle w:val="Hyperlink"/>
                <w:rFonts w:ascii="Arial" w:hAnsi="Arial" w:cs="Arial"/>
                <w:noProof/>
              </w:rPr>
              <w:t>LIST OF ABBREVIATIONS</w:t>
            </w:r>
            <w:r w:rsidR="00F878C3">
              <w:rPr>
                <w:noProof/>
                <w:webHidden/>
              </w:rPr>
              <w:tab/>
            </w:r>
            <w:r w:rsidR="00F878C3">
              <w:rPr>
                <w:noProof/>
                <w:webHidden/>
              </w:rPr>
              <w:fldChar w:fldCharType="begin"/>
            </w:r>
            <w:r w:rsidR="00F878C3">
              <w:rPr>
                <w:noProof/>
                <w:webHidden/>
              </w:rPr>
              <w:instrText xml:space="preserve"> PAGEREF _Toc108081554 \h </w:instrText>
            </w:r>
            <w:r w:rsidR="00F878C3">
              <w:rPr>
                <w:noProof/>
                <w:webHidden/>
              </w:rPr>
            </w:r>
            <w:r w:rsidR="00F878C3">
              <w:rPr>
                <w:noProof/>
                <w:webHidden/>
              </w:rPr>
              <w:fldChar w:fldCharType="separate"/>
            </w:r>
            <w:r w:rsidR="00FB1FE2">
              <w:rPr>
                <w:noProof/>
                <w:webHidden/>
              </w:rPr>
              <w:t>4</w:t>
            </w:r>
            <w:r w:rsidR="00F878C3">
              <w:rPr>
                <w:noProof/>
                <w:webHidden/>
              </w:rPr>
              <w:fldChar w:fldCharType="end"/>
            </w:r>
          </w:hyperlink>
        </w:p>
        <w:p w14:paraId="511534D3" w14:textId="2A9D14EA" w:rsidR="00F878C3" w:rsidRDefault="00C943A4">
          <w:pPr>
            <w:pStyle w:val="TOC1"/>
            <w:rPr>
              <w:rFonts w:eastAsiaTheme="minorEastAsia"/>
              <w:noProof/>
              <w:lang w:eastAsia="en-ZA"/>
            </w:rPr>
          </w:pPr>
          <w:hyperlink w:anchor="_Toc108081555" w:history="1">
            <w:r w:rsidR="00F878C3" w:rsidRPr="008A0ED9">
              <w:rPr>
                <w:rStyle w:val="Hyperlink"/>
                <w:rFonts w:ascii="Arial" w:hAnsi="Arial" w:cs="Arial"/>
                <w:noProof/>
              </w:rPr>
              <w:t>DEFINITIONS</w:t>
            </w:r>
            <w:r w:rsidR="00F878C3">
              <w:rPr>
                <w:noProof/>
                <w:webHidden/>
              </w:rPr>
              <w:tab/>
            </w:r>
            <w:r w:rsidR="00F878C3">
              <w:rPr>
                <w:noProof/>
                <w:webHidden/>
              </w:rPr>
              <w:fldChar w:fldCharType="begin"/>
            </w:r>
            <w:r w:rsidR="00F878C3">
              <w:rPr>
                <w:noProof/>
                <w:webHidden/>
              </w:rPr>
              <w:instrText xml:space="preserve"> PAGEREF _Toc108081555 \h </w:instrText>
            </w:r>
            <w:r w:rsidR="00F878C3">
              <w:rPr>
                <w:noProof/>
                <w:webHidden/>
              </w:rPr>
            </w:r>
            <w:r w:rsidR="00F878C3">
              <w:rPr>
                <w:noProof/>
                <w:webHidden/>
              </w:rPr>
              <w:fldChar w:fldCharType="separate"/>
            </w:r>
            <w:r w:rsidR="00FB1FE2">
              <w:rPr>
                <w:noProof/>
                <w:webHidden/>
              </w:rPr>
              <w:t>6</w:t>
            </w:r>
            <w:r w:rsidR="00F878C3">
              <w:rPr>
                <w:noProof/>
                <w:webHidden/>
              </w:rPr>
              <w:fldChar w:fldCharType="end"/>
            </w:r>
          </w:hyperlink>
        </w:p>
        <w:p w14:paraId="35985719" w14:textId="02CCF8D5" w:rsidR="00F878C3" w:rsidRDefault="00C943A4">
          <w:pPr>
            <w:pStyle w:val="TOC1"/>
            <w:rPr>
              <w:rFonts w:eastAsiaTheme="minorEastAsia"/>
              <w:noProof/>
              <w:lang w:eastAsia="en-ZA"/>
            </w:rPr>
          </w:pPr>
          <w:hyperlink w:anchor="_Toc108081556" w:history="1">
            <w:r w:rsidR="00F878C3" w:rsidRPr="008A0ED9">
              <w:rPr>
                <w:rStyle w:val="Hyperlink"/>
                <w:rFonts w:ascii="Arial" w:hAnsi="Arial" w:cs="Arial"/>
                <w:noProof/>
              </w:rPr>
              <w:t>LIST OF ANNEXURES</w:t>
            </w:r>
            <w:r w:rsidR="00F878C3">
              <w:rPr>
                <w:noProof/>
                <w:webHidden/>
              </w:rPr>
              <w:tab/>
            </w:r>
            <w:r w:rsidR="00F878C3">
              <w:rPr>
                <w:noProof/>
                <w:webHidden/>
              </w:rPr>
              <w:fldChar w:fldCharType="begin"/>
            </w:r>
            <w:r w:rsidR="00F878C3">
              <w:rPr>
                <w:noProof/>
                <w:webHidden/>
              </w:rPr>
              <w:instrText xml:space="preserve"> PAGEREF _Toc108081556 \h </w:instrText>
            </w:r>
            <w:r w:rsidR="00F878C3">
              <w:rPr>
                <w:noProof/>
                <w:webHidden/>
              </w:rPr>
            </w:r>
            <w:r w:rsidR="00F878C3">
              <w:rPr>
                <w:noProof/>
                <w:webHidden/>
              </w:rPr>
              <w:fldChar w:fldCharType="separate"/>
            </w:r>
            <w:r w:rsidR="00FB1FE2">
              <w:rPr>
                <w:noProof/>
                <w:webHidden/>
              </w:rPr>
              <w:t>7</w:t>
            </w:r>
            <w:r w:rsidR="00F878C3">
              <w:rPr>
                <w:noProof/>
                <w:webHidden/>
              </w:rPr>
              <w:fldChar w:fldCharType="end"/>
            </w:r>
          </w:hyperlink>
        </w:p>
        <w:p w14:paraId="305228C2" w14:textId="75E18C6E" w:rsidR="00F878C3" w:rsidRDefault="00C943A4">
          <w:pPr>
            <w:pStyle w:val="TOC1"/>
            <w:rPr>
              <w:rFonts w:eastAsiaTheme="minorEastAsia"/>
              <w:noProof/>
              <w:lang w:eastAsia="en-ZA"/>
            </w:rPr>
          </w:pPr>
          <w:hyperlink w:anchor="_Toc108081557" w:history="1">
            <w:r w:rsidR="00F878C3" w:rsidRPr="008A0ED9">
              <w:rPr>
                <w:rStyle w:val="Hyperlink"/>
                <w:rFonts w:ascii="Arial" w:hAnsi="Arial" w:cs="Arial"/>
                <w:noProof/>
              </w:rPr>
              <w:t>LIST OF TABLES</w:t>
            </w:r>
            <w:r w:rsidR="00F878C3">
              <w:rPr>
                <w:noProof/>
                <w:webHidden/>
              </w:rPr>
              <w:tab/>
            </w:r>
            <w:r w:rsidR="00F878C3">
              <w:rPr>
                <w:noProof/>
                <w:webHidden/>
              </w:rPr>
              <w:fldChar w:fldCharType="begin"/>
            </w:r>
            <w:r w:rsidR="00F878C3">
              <w:rPr>
                <w:noProof/>
                <w:webHidden/>
              </w:rPr>
              <w:instrText xml:space="preserve"> PAGEREF _Toc108081557 \h </w:instrText>
            </w:r>
            <w:r w:rsidR="00F878C3">
              <w:rPr>
                <w:noProof/>
                <w:webHidden/>
              </w:rPr>
            </w:r>
            <w:r w:rsidR="00F878C3">
              <w:rPr>
                <w:noProof/>
                <w:webHidden/>
              </w:rPr>
              <w:fldChar w:fldCharType="separate"/>
            </w:r>
            <w:r w:rsidR="00FB1FE2">
              <w:rPr>
                <w:noProof/>
                <w:webHidden/>
              </w:rPr>
              <w:t>7</w:t>
            </w:r>
            <w:r w:rsidR="00F878C3">
              <w:rPr>
                <w:noProof/>
                <w:webHidden/>
              </w:rPr>
              <w:fldChar w:fldCharType="end"/>
            </w:r>
          </w:hyperlink>
        </w:p>
        <w:p w14:paraId="5AF269AD" w14:textId="214E7F5B" w:rsidR="00F878C3" w:rsidRDefault="00C943A4">
          <w:pPr>
            <w:pStyle w:val="TOC1"/>
            <w:rPr>
              <w:rFonts w:eastAsiaTheme="minorEastAsia"/>
              <w:noProof/>
              <w:lang w:eastAsia="en-ZA"/>
            </w:rPr>
          </w:pPr>
          <w:hyperlink w:anchor="_Toc108081558" w:history="1">
            <w:r w:rsidR="00F878C3" w:rsidRPr="008A0ED9">
              <w:rPr>
                <w:rStyle w:val="Hyperlink"/>
                <w:rFonts w:ascii="Arial" w:hAnsi="Arial" w:cs="Arial"/>
                <w:noProof/>
              </w:rPr>
              <w:t>RETURNABABLE DOCUMENTS</w:t>
            </w:r>
            <w:r w:rsidR="00F878C3">
              <w:rPr>
                <w:noProof/>
                <w:webHidden/>
              </w:rPr>
              <w:tab/>
            </w:r>
            <w:r w:rsidR="00F878C3">
              <w:rPr>
                <w:noProof/>
                <w:webHidden/>
              </w:rPr>
              <w:fldChar w:fldCharType="begin"/>
            </w:r>
            <w:r w:rsidR="00F878C3">
              <w:rPr>
                <w:noProof/>
                <w:webHidden/>
              </w:rPr>
              <w:instrText xml:space="preserve"> PAGEREF _Toc108081558 \h </w:instrText>
            </w:r>
            <w:r w:rsidR="00F878C3">
              <w:rPr>
                <w:noProof/>
                <w:webHidden/>
              </w:rPr>
            </w:r>
            <w:r w:rsidR="00F878C3">
              <w:rPr>
                <w:noProof/>
                <w:webHidden/>
              </w:rPr>
              <w:fldChar w:fldCharType="separate"/>
            </w:r>
            <w:r w:rsidR="00FB1FE2">
              <w:rPr>
                <w:noProof/>
                <w:webHidden/>
              </w:rPr>
              <w:t>8</w:t>
            </w:r>
            <w:r w:rsidR="00F878C3">
              <w:rPr>
                <w:noProof/>
                <w:webHidden/>
              </w:rPr>
              <w:fldChar w:fldCharType="end"/>
            </w:r>
          </w:hyperlink>
        </w:p>
        <w:p w14:paraId="20CCEB77" w14:textId="0C16B346" w:rsidR="00F878C3" w:rsidRDefault="00C943A4">
          <w:pPr>
            <w:pStyle w:val="TOC1"/>
            <w:rPr>
              <w:rFonts w:eastAsiaTheme="minorEastAsia"/>
              <w:noProof/>
              <w:lang w:eastAsia="en-ZA"/>
            </w:rPr>
          </w:pPr>
          <w:hyperlink w:anchor="_Toc108081559" w:history="1">
            <w:r w:rsidR="00F878C3" w:rsidRPr="008A0ED9">
              <w:rPr>
                <w:rStyle w:val="Hyperlink"/>
                <w:rFonts w:ascii="Arial" w:hAnsi="Arial" w:cs="Arial"/>
                <w:noProof/>
              </w:rPr>
              <w:t>SECTION A</w:t>
            </w:r>
            <w:r w:rsidR="00F878C3">
              <w:rPr>
                <w:noProof/>
                <w:webHidden/>
              </w:rPr>
              <w:tab/>
            </w:r>
            <w:r w:rsidR="00F878C3">
              <w:rPr>
                <w:noProof/>
                <w:webHidden/>
              </w:rPr>
              <w:fldChar w:fldCharType="begin"/>
            </w:r>
            <w:r w:rsidR="00F878C3">
              <w:rPr>
                <w:noProof/>
                <w:webHidden/>
              </w:rPr>
              <w:instrText xml:space="preserve"> PAGEREF _Toc108081559 \h </w:instrText>
            </w:r>
            <w:r w:rsidR="00F878C3">
              <w:rPr>
                <w:noProof/>
                <w:webHidden/>
              </w:rPr>
            </w:r>
            <w:r w:rsidR="00F878C3">
              <w:rPr>
                <w:noProof/>
                <w:webHidden/>
              </w:rPr>
              <w:fldChar w:fldCharType="separate"/>
            </w:r>
            <w:r w:rsidR="00FB1FE2">
              <w:rPr>
                <w:noProof/>
                <w:webHidden/>
              </w:rPr>
              <w:t>11</w:t>
            </w:r>
            <w:r w:rsidR="00F878C3">
              <w:rPr>
                <w:noProof/>
                <w:webHidden/>
              </w:rPr>
              <w:fldChar w:fldCharType="end"/>
            </w:r>
          </w:hyperlink>
        </w:p>
        <w:p w14:paraId="7071F0FF" w14:textId="4435650D" w:rsidR="00F878C3" w:rsidRDefault="00C943A4">
          <w:pPr>
            <w:pStyle w:val="TOC1"/>
            <w:rPr>
              <w:rFonts w:eastAsiaTheme="minorEastAsia"/>
              <w:noProof/>
              <w:lang w:eastAsia="en-ZA"/>
            </w:rPr>
          </w:pPr>
          <w:hyperlink w:anchor="_Toc108081560" w:history="1">
            <w:r w:rsidR="00F878C3" w:rsidRPr="008A0ED9">
              <w:rPr>
                <w:rStyle w:val="Hyperlink"/>
                <w:rFonts w:ascii="Arial Narrow" w:hAnsi="Arial Narrow" w:cs="Arial"/>
                <w:noProof/>
              </w:rPr>
              <w:t>1.</w:t>
            </w:r>
            <w:r w:rsidR="00F878C3">
              <w:rPr>
                <w:rFonts w:eastAsiaTheme="minorEastAsia"/>
                <w:noProof/>
                <w:lang w:eastAsia="en-ZA"/>
              </w:rPr>
              <w:tab/>
            </w:r>
            <w:r w:rsidR="00F878C3" w:rsidRPr="008A0ED9">
              <w:rPr>
                <w:rStyle w:val="Hyperlink"/>
                <w:rFonts w:ascii="Arial" w:hAnsi="Arial" w:cs="Arial"/>
                <w:noProof/>
              </w:rPr>
              <w:t>INTRODUCTION</w:t>
            </w:r>
            <w:r w:rsidR="00F878C3">
              <w:rPr>
                <w:noProof/>
                <w:webHidden/>
              </w:rPr>
              <w:tab/>
            </w:r>
            <w:r w:rsidR="00F878C3">
              <w:rPr>
                <w:noProof/>
                <w:webHidden/>
              </w:rPr>
              <w:fldChar w:fldCharType="begin"/>
            </w:r>
            <w:r w:rsidR="00F878C3">
              <w:rPr>
                <w:noProof/>
                <w:webHidden/>
              </w:rPr>
              <w:instrText xml:space="preserve"> PAGEREF _Toc108081560 \h </w:instrText>
            </w:r>
            <w:r w:rsidR="00F878C3">
              <w:rPr>
                <w:noProof/>
                <w:webHidden/>
              </w:rPr>
            </w:r>
            <w:r w:rsidR="00F878C3">
              <w:rPr>
                <w:noProof/>
                <w:webHidden/>
              </w:rPr>
              <w:fldChar w:fldCharType="separate"/>
            </w:r>
            <w:r w:rsidR="00FB1FE2">
              <w:rPr>
                <w:noProof/>
                <w:webHidden/>
              </w:rPr>
              <w:t>11</w:t>
            </w:r>
            <w:r w:rsidR="00F878C3">
              <w:rPr>
                <w:noProof/>
                <w:webHidden/>
              </w:rPr>
              <w:fldChar w:fldCharType="end"/>
            </w:r>
          </w:hyperlink>
        </w:p>
        <w:p w14:paraId="5E374C63" w14:textId="7CCFE4F7" w:rsidR="00F878C3" w:rsidRDefault="00C943A4">
          <w:pPr>
            <w:pStyle w:val="TOC1"/>
            <w:rPr>
              <w:rFonts w:eastAsiaTheme="minorEastAsia"/>
              <w:noProof/>
              <w:lang w:eastAsia="en-ZA"/>
            </w:rPr>
          </w:pPr>
          <w:hyperlink w:anchor="_Toc108081561" w:history="1">
            <w:r w:rsidR="00F878C3" w:rsidRPr="008A0ED9">
              <w:rPr>
                <w:rStyle w:val="Hyperlink"/>
                <w:rFonts w:ascii="Arial Narrow" w:hAnsi="Arial Narrow" w:cs="Arial"/>
                <w:noProof/>
              </w:rPr>
              <w:t>2.</w:t>
            </w:r>
            <w:r w:rsidR="00F878C3">
              <w:rPr>
                <w:rFonts w:eastAsiaTheme="minorEastAsia"/>
                <w:noProof/>
                <w:lang w:eastAsia="en-ZA"/>
              </w:rPr>
              <w:tab/>
            </w:r>
            <w:r w:rsidR="00F878C3" w:rsidRPr="008A0ED9">
              <w:rPr>
                <w:rStyle w:val="Hyperlink"/>
                <w:rFonts w:ascii="Arial" w:hAnsi="Arial" w:cs="Arial"/>
                <w:noProof/>
              </w:rPr>
              <w:t>LEGISLATIVE AND REGULATORY FRAMEWORK</w:t>
            </w:r>
            <w:r w:rsidR="00F878C3">
              <w:rPr>
                <w:noProof/>
                <w:webHidden/>
              </w:rPr>
              <w:tab/>
            </w:r>
            <w:r w:rsidR="00F878C3">
              <w:rPr>
                <w:noProof/>
                <w:webHidden/>
              </w:rPr>
              <w:fldChar w:fldCharType="begin"/>
            </w:r>
            <w:r w:rsidR="00F878C3">
              <w:rPr>
                <w:noProof/>
                <w:webHidden/>
              </w:rPr>
              <w:instrText xml:space="preserve"> PAGEREF _Toc108081561 \h </w:instrText>
            </w:r>
            <w:r w:rsidR="00F878C3">
              <w:rPr>
                <w:noProof/>
                <w:webHidden/>
              </w:rPr>
            </w:r>
            <w:r w:rsidR="00F878C3">
              <w:rPr>
                <w:noProof/>
                <w:webHidden/>
              </w:rPr>
              <w:fldChar w:fldCharType="separate"/>
            </w:r>
            <w:r w:rsidR="00FB1FE2">
              <w:rPr>
                <w:noProof/>
                <w:webHidden/>
              </w:rPr>
              <w:t>11</w:t>
            </w:r>
            <w:r w:rsidR="00F878C3">
              <w:rPr>
                <w:noProof/>
                <w:webHidden/>
              </w:rPr>
              <w:fldChar w:fldCharType="end"/>
            </w:r>
          </w:hyperlink>
        </w:p>
        <w:p w14:paraId="0A7A6595" w14:textId="6BE9F164" w:rsidR="00F878C3" w:rsidRDefault="00C943A4">
          <w:pPr>
            <w:pStyle w:val="TOC1"/>
            <w:rPr>
              <w:rFonts w:eastAsiaTheme="minorEastAsia"/>
              <w:noProof/>
              <w:lang w:eastAsia="en-ZA"/>
            </w:rPr>
          </w:pPr>
          <w:hyperlink w:anchor="_Toc108081562" w:history="1">
            <w:r w:rsidR="00F878C3" w:rsidRPr="008A0ED9">
              <w:rPr>
                <w:rStyle w:val="Hyperlink"/>
                <w:rFonts w:ascii="Arial Narrow" w:hAnsi="Arial Narrow" w:cs="Arial"/>
                <w:noProof/>
              </w:rPr>
              <w:t>4.</w:t>
            </w:r>
            <w:r w:rsidR="00F878C3">
              <w:rPr>
                <w:rFonts w:eastAsiaTheme="minorEastAsia"/>
                <w:noProof/>
                <w:lang w:eastAsia="en-ZA"/>
              </w:rPr>
              <w:tab/>
            </w:r>
            <w:r w:rsidR="00F878C3" w:rsidRPr="008A0ED9">
              <w:rPr>
                <w:rStyle w:val="Hyperlink"/>
                <w:rFonts w:ascii="Arial" w:hAnsi="Arial" w:cs="Arial"/>
                <w:noProof/>
              </w:rPr>
              <w:t>BID INFORMATION SESSION</w:t>
            </w:r>
            <w:r w:rsidR="00F878C3">
              <w:rPr>
                <w:noProof/>
                <w:webHidden/>
              </w:rPr>
              <w:tab/>
            </w:r>
            <w:r w:rsidR="00F878C3">
              <w:rPr>
                <w:noProof/>
                <w:webHidden/>
              </w:rPr>
              <w:fldChar w:fldCharType="begin"/>
            </w:r>
            <w:r w:rsidR="00F878C3">
              <w:rPr>
                <w:noProof/>
                <w:webHidden/>
              </w:rPr>
              <w:instrText xml:space="preserve"> PAGEREF _Toc108081562 \h </w:instrText>
            </w:r>
            <w:r w:rsidR="00F878C3">
              <w:rPr>
                <w:noProof/>
                <w:webHidden/>
              </w:rPr>
            </w:r>
            <w:r w:rsidR="00F878C3">
              <w:rPr>
                <w:noProof/>
                <w:webHidden/>
              </w:rPr>
              <w:fldChar w:fldCharType="separate"/>
            </w:r>
            <w:r w:rsidR="00FB1FE2">
              <w:rPr>
                <w:noProof/>
                <w:webHidden/>
              </w:rPr>
              <w:t>12</w:t>
            </w:r>
            <w:r w:rsidR="00F878C3">
              <w:rPr>
                <w:noProof/>
                <w:webHidden/>
              </w:rPr>
              <w:fldChar w:fldCharType="end"/>
            </w:r>
          </w:hyperlink>
        </w:p>
        <w:p w14:paraId="1497C306" w14:textId="782C3246" w:rsidR="00F878C3" w:rsidRDefault="00C943A4">
          <w:pPr>
            <w:pStyle w:val="TOC1"/>
            <w:rPr>
              <w:rFonts w:eastAsiaTheme="minorEastAsia"/>
              <w:noProof/>
              <w:lang w:eastAsia="en-ZA"/>
            </w:rPr>
          </w:pPr>
          <w:hyperlink w:anchor="_Toc108081563" w:history="1">
            <w:r w:rsidR="00F878C3" w:rsidRPr="008A0ED9">
              <w:rPr>
                <w:rStyle w:val="Hyperlink"/>
                <w:rFonts w:ascii="Arial Narrow" w:hAnsi="Arial Narrow" w:cs="Arial"/>
                <w:noProof/>
              </w:rPr>
              <w:t>5.</w:t>
            </w:r>
            <w:r w:rsidR="00F878C3">
              <w:rPr>
                <w:rFonts w:eastAsiaTheme="minorEastAsia"/>
                <w:noProof/>
                <w:lang w:eastAsia="en-ZA"/>
              </w:rPr>
              <w:tab/>
            </w:r>
            <w:r w:rsidR="00F878C3" w:rsidRPr="008A0ED9">
              <w:rPr>
                <w:rStyle w:val="Hyperlink"/>
                <w:rFonts w:ascii="Arial" w:hAnsi="Arial" w:cs="Arial"/>
                <w:noProof/>
              </w:rPr>
              <w:t>SPECIFICATIONS AND SCOPE OF WORK</w:t>
            </w:r>
            <w:r w:rsidR="00F878C3">
              <w:rPr>
                <w:noProof/>
                <w:webHidden/>
              </w:rPr>
              <w:tab/>
            </w:r>
            <w:r w:rsidR="00F878C3">
              <w:rPr>
                <w:noProof/>
                <w:webHidden/>
              </w:rPr>
              <w:fldChar w:fldCharType="begin"/>
            </w:r>
            <w:r w:rsidR="00F878C3">
              <w:rPr>
                <w:noProof/>
                <w:webHidden/>
              </w:rPr>
              <w:instrText xml:space="preserve"> PAGEREF _Toc108081563 \h </w:instrText>
            </w:r>
            <w:r w:rsidR="00F878C3">
              <w:rPr>
                <w:noProof/>
                <w:webHidden/>
              </w:rPr>
            </w:r>
            <w:r w:rsidR="00F878C3">
              <w:rPr>
                <w:noProof/>
                <w:webHidden/>
              </w:rPr>
              <w:fldChar w:fldCharType="separate"/>
            </w:r>
            <w:r w:rsidR="00FB1FE2">
              <w:rPr>
                <w:noProof/>
                <w:webHidden/>
              </w:rPr>
              <w:t>13</w:t>
            </w:r>
            <w:r w:rsidR="00F878C3">
              <w:rPr>
                <w:noProof/>
                <w:webHidden/>
              </w:rPr>
              <w:fldChar w:fldCharType="end"/>
            </w:r>
          </w:hyperlink>
        </w:p>
        <w:p w14:paraId="1D217202" w14:textId="0310B0A7" w:rsidR="00F878C3" w:rsidRDefault="00C943A4">
          <w:pPr>
            <w:pStyle w:val="TOC1"/>
            <w:rPr>
              <w:rFonts w:eastAsiaTheme="minorEastAsia"/>
              <w:noProof/>
              <w:lang w:eastAsia="en-ZA"/>
            </w:rPr>
          </w:pPr>
          <w:hyperlink w:anchor="_Toc108081564" w:history="1">
            <w:r w:rsidR="00F878C3" w:rsidRPr="008A0ED9">
              <w:rPr>
                <w:rStyle w:val="Hyperlink"/>
                <w:rFonts w:ascii="Arial" w:hAnsi="Arial" w:cs="Arial"/>
                <w:noProof/>
              </w:rPr>
              <w:t>SECTION B</w:t>
            </w:r>
            <w:r w:rsidR="00F878C3">
              <w:rPr>
                <w:noProof/>
                <w:webHidden/>
              </w:rPr>
              <w:tab/>
            </w:r>
            <w:r w:rsidR="00F878C3">
              <w:rPr>
                <w:noProof/>
                <w:webHidden/>
              </w:rPr>
              <w:fldChar w:fldCharType="begin"/>
            </w:r>
            <w:r w:rsidR="00F878C3">
              <w:rPr>
                <w:noProof/>
                <w:webHidden/>
              </w:rPr>
              <w:instrText xml:space="preserve"> PAGEREF _Toc108081564 \h </w:instrText>
            </w:r>
            <w:r w:rsidR="00F878C3">
              <w:rPr>
                <w:noProof/>
                <w:webHidden/>
              </w:rPr>
            </w:r>
            <w:r w:rsidR="00F878C3">
              <w:rPr>
                <w:noProof/>
                <w:webHidden/>
              </w:rPr>
              <w:fldChar w:fldCharType="separate"/>
            </w:r>
            <w:r w:rsidR="00FB1FE2">
              <w:rPr>
                <w:noProof/>
                <w:webHidden/>
              </w:rPr>
              <w:t>14</w:t>
            </w:r>
            <w:r w:rsidR="00F878C3">
              <w:rPr>
                <w:noProof/>
                <w:webHidden/>
              </w:rPr>
              <w:fldChar w:fldCharType="end"/>
            </w:r>
          </w:hyperlink>
        </w:p>
        <w:p w14:paraId="271F6C61" w14:textId="5A34417C" w:rsidR="00F878C3" w:rsidRDefault="00C943A4">
          <w:pPr>
            <w:pStyle w:val="TOC1"/>
            <w:rPr>
              <w:rFonts w:eastAsiaTheme="minorEastAsia"/>
              <w:noProof/>
              <w:lang w:eastAsia="en-ZA"/>
            </w:rPr>
          </w:pPr>
          <w:hyperlink w:anchor="_Toc108081565" w:history="1">
            <w:r w:rsidR="00F878C3" w:rsidRPr="008A0ED9">
              <w:rPr>
                <w:rStyle w:val="Hyperlink"/>
                <w:rFonts w:ascii="Arial" w:hAnsi="Arial" w:cs="Arial"/>
                <w:noProof/>
              </w:rPr>
              <w:t>CONDITIONS OF BID</w:t>
            </w:r>
            <w:r w:rsidR="00F878C3">
              <w:rPr>
                <w:noProof/>
                <w:webHidden/>
              </w:rPr>
              <w:tab/>
            </w:r>
            <w:r w:rsidR="00F878C3">
              <w:rPr>
                <w:noProof/>
                <w:webHidden/>
              </w:rPr>
              <w:fldChar w:fldCharType="begin"/>
            </w:r>
            <w:r w:rsidR="00F878C3">
              <w:rPr>
                <w:noProof/>
                <w:webHidden/>
              </w:rPr>
              <w:instrText xml:space="preserve"> PAGEREF _Toc108081565 \h </w:instrText>
            </w:r>
            <w:r w:rsidR="00F878C3">
              <w:rPr>
                <w:noProof/>
                <w:webHidden/>
              </w:rPr>
            </w:r>
            <w:r w:rsidR="00F878C3">
              <w:rPr>
                <w:noProof/>
                <w:webHidden/>
              </w:rPr>
              <w:fldChar w:fldCharType="separate"/>
            </w:r>
            <w:r w:rsidR="00FB1FE2">
              <w:rPr>
                <w:noProof/>
                <w:webHidden/>
              </w:rPr>
              <w:t>14</w:t>
            </w:r>
            <w:r w:rsidR="00F878C3">
              <w:rPr>
                <w:noProof/>
                <w:webHidden/>
              </w:rPr>
              <w:fldChar w:fldCharType="end"/>
            </w:r>
          </w:hyperlink>
        </w:p>
        <w:p w14:paraId="7B8D7ACF" w14:textId="4CBF6B1C" w:rsidR="00F878C3" w:rsidRDefault="00C943A4">
          <w:pPr>
            <w:pStyle w:val="TOC1"/>
            <w:rPr>
              <w:rFonts w:eastAsiaTheme="minorEastAsia"/>
              <w:noProof/>
              <w:lang w:eastAsia="en-ZA"/>
            </w:rPr>
          </w:pPr>
          <w:hyperlink w:anchor="_Toc108081566" w:history="1">
            <w:r w:rsidR="00F878C3" w:rsidRPr="008A0ED9">
              <w:rPr>
                <w:rStyle w:val="Hyperlink"/>
                <w:rFonts w:ascii="Arial Narrow" w:hAnsi="Arial Narrow" w:cs="Arial"/>
                <w:noProof/>
              </w:rPr>
              <w:t>6.</w:t>
            </w:r>
            <w:r w:rsidR="00F878C3">
              <w:rPr>
                <w:rFonts w:eastAsiaTheme="minorEastAsia"/>
                <w:noProof/>
                <w:lang w:eastAsia="en-ZA"/>
              </w:rPr>
              <w:tab/>
            </w:r>
            <w:r w:rsidR="00F878C3" w:rsidRPr="008A0ED9">
              <w:rPr>
                <w:rStyle w:val="Hyperlink"/>
                <w:rFonts w:ascii="Arial" w:hAnsi="Arial" w:cs="Arial"/>
                <w:noProof/>
              </w:rPr>
              <w:t>PART 1: EVALUATION CRITERIA</w:t>
            </w:r>
            <w:r w:rsidR="00F878C3">
              <w:rPr>
                <w:noProof/>
                <w:webHidden/>
              </w:rPr>
              <w:tab/>
            </w:r>
            <w:r w:rsidR="00F878C3">
              <w:rPr>
                <w:noProof/>
                <w:webHidden/>
              </w:rPr>
              <w:fldChar w:fldCharType="begin"/>
            </w:r>
            <w:r w:rsidR="00F878C3">
              <w:rPr>
                <w:noProof/>
                <w:webHidden/>
              </w:rPr>
              <w:instrText xml:space="preserve"> PAGEREF _Toc108081566 \h </w:instrText>
            </w:r>
            <w:r w:rsidR="00F878C3">
              <w:rPr>
                <w:noProof/>
                <w:webHidden/>
              </w:rPr>
            </w:r>
            <w:r w:rsidR="00F878C3">
              <w:rPr>
                <w:noProof/>
                <w:webHidden/>
              </w:rPr>
              <w:fldChar w:fldCharType="separate"/>
            </w:r>
            <w:r w:rsidR="00FB1FE2">
              <w:rPr>
                <w:noProof/>
                <w:webHidden/>
              </w:rPr>
              <w:t>14</w:t>
            </w:r>
            <w:r w:rsidR="00F878C3">
              <w:rPr>
                <w:noProof/>
                <w:webHidden/>
              </w:rPr>
              <w:fldChar w:fldCharType="end"/>
            </w:r>
          </w:hyperlink>
        </w:p>
        <w:p w14:paraId="7DAD5287" w14:textId="4C3A1E2E" w:rsidR="00F878C3" w:rsidRDefault="00C943A4">
          <w:pPr>
            <w:pStyle w:val="TOC1"/>
            <w:rPr>
              <w:rFonts w:eastAsiaTheme="minorEastAsia"/>
              <w:noProof/>
              <w:lang w:eastAsia="en-ZA"/>
            </w:rPr>
          </w:pPr>
          <w:hyperlink w:anchor="_Toc108081567" w:history="1">
            <w:r w:rsidR="00F878C3" w:rsidRPr="008A0ED9">
              <w:rPr>
                <w:rStyle w:val="Hyperlink"/>
                <w:rFonts w:ascii="Arial Narrow" w:hAnsi="Arial Narrow" w:cs="Arial"/>
                <w:noProof/>
              </w:rPr>
              <w:t>6.1</w:t>
            </w:r>
            <w:r w:rsidR="00F878C3">
              <w:rPr>
                <w:rFonts w:eastAsiaTheme="minorEastAsia"/>
                <w:noProof/>
                <w:lang w:eastAsia="en-ZA"/>
              </w:rPr>
              <w:tab/>
            </w:r>
            <w:r w:rsidR="00F878C3" w:rsidRPr="008A0ED9">
              <w:rPr>
                <w:rStyle w:val="Hyperlink"/>
                <w:rFonts w:ascii="Arial" w:hAnsi="Arial" w:cs="Arial"/>
                <w:noProof/>
              </w:rPr>
              <w:t>PHASE I: PRE- QUALIFYING CRITERIA FOR PREFERENTIAL PROCUREMENT</w:t>
            </w:r>
            <w:r w:rsidR="00F878C3">
              <w:rPr>
                <w:noProof/>
                <w:webHidden/>
              </w:rPr>
              <w:tab/>
            </w:r>
            <w:r w:rsidR="00F878C3">
              <w:rPr>
                <w:noProof/>
                <w:webHidden/>
              </w:rPr>
              <w:fldChar w:fldCharType="begin"/>
            </w:r>
            <w:r w:rsidR="00F878C3">
              <w:rPr>
                <w:noProof/>
                <w:webHidden/>
              </w:rPr>
              <w:instrText xml:space="preserve"> PAGEREF _Toc108081567 \h </w:instrText>
            </w:r>
            <w:r w:rsidR="00F878C3">
              <w:rPr>
                <w:noProof/>
                <w:webHidden/>
              </w:rPr>
            </w:r>
            <w:r w:rsidR="00F878C3">
              <w:rPr>
                <w:noProof/>
                <w:webHidden/>
              </w:rPr>
              <w:fldChar w:fldCharType="separate"/>
            </w:r>
            <w:r w:rsidR="00FB1FE2">
              <w:rPr>
                <w:noProof/>
                <w:webHidden/>
              </w:rPr>
              <w:t>14</w:t>
            </w:r>
            <w:r w:rsidR="00F878C3">
              <w:rPr>
                <w:noProof/>
                <w:webHidden/>
              </w:rPr>
              <w:fldChar w:fldCharType="end"/>
            </w:r>
          </w:hyperlink>
        </w:p>
        <w:p w14:paraId="7D4404A4" w14:textId="57D8AC4F" w:rsidR="00F878C3" w:rsidRDefault="00C943A4">
          <w:pPr>
            <w:pStyle w:val="TOC1"/>
            <w:rPr>
              <w:rFonts w:eastAsiaTheme="minorEastAsia"/>
              <w:noProof/>
              <w:lang w:eastAsia="en-ZA"/>
            </w:rPr>
          </w:pPr>
          <w:hyperlink w:anchor="_Toc108081568" w:history="1">
            <w:r w:rsidR="00F878C3" w:rsidRPr="008A0ED9">
              <w:rPr>
                <w:rStyle w:val="Hyperlink"/>
                <w:rFonts w:ascii="Arial Narrow" w:hAnsi="Arial Narrow" w:cs="Arial"/>
                <w:noProof/>
              </w:rPr>
              <w:t>6.2</w:t>
            </w:r>
            <w:r w:rsidR="00F878C3">
              <w:rPr>
                <w:rFonts w:eastAsiaTheme="minorEastAsia"/>
                <w:noProof/>
                <w:lang w:eastAsia="en-ZA"/>
              </w:rPr>
              <w:tab/>
            </w:r>
            <w:r w:rsidR="00F878C3" w:rsidRPr="008A0ED9">
              <w:rPr>
                <w:rStyle w:val="Hyperlink"/>
                <w:rFonts w:ascii="Arial" w:hAnsi="Arial" w:cs="Arial"/>
                <w:noProof/>
              </w:rPr>
              <w:t>PHASE II: ADMINISTRATIVE COMPLIANCE AND MANDATORY BID REQUIREMENTS EVALUATION</w:t>
            </w:r>
            <w:r w:rsidR="00F878C3">
              <w:rPr>
                <w:noProof/>
                <w:webHidden/>
              </w:rPr>
              <w:tab/>
            </w:r>
            <w:r w:rsidR="00F878C3">
              <w:rPr>
                <w:noProof/>
                <w:webHidden/>
              </w:rPr>
              <w:fldChar w:fldCharType="begin"/>
            </w:r>
            <w:r w:rsidR="00F878C3">
              <w:rPr>
                <w:noProof/>
                <w:webHidden/>
              </w:rPr>
              <w:instrText xml:space="preserve"> PAGEREF _Toc108081568 \h </w:instrText>
            </w:r>
            <w:r w:rsidR="00F878C3">
              <w:rPr>
                <w:noProof/>
                <w:webHidden/>
              </w:rPr>
            </w:r>
            <w:r w:rsidR="00F878C3">
              <w:rPr>
                <w:noProof/>
                <w:webHidden/>
              </w:rPr>
              <w:fldChar w:fldCharType="separate"/>
            </w:r>
            <w:r w:rsidR="00FB1FE2">
              <w:rPr>
                <w:noProof/>
                <w:webHidden/>
              </w:rPr>
              <w:t>15</w:t>
            </w:r>
            <w:r w:rsidR="00F878C3">
              <w:rPr>
                <w:noProof/>
                <w:webHidden/>
              </w:rPr>
              <w:fldChar w:fldCharType="end"/>
            </w:r>
          </w:hyperlink>
        </w:p>
        <w:p w14:paraId="357314AB" w14:textId="4823DCC5" w:rsidR="00F878C3" w:rsidRDefault="00C943A4">
          <w:pPr>
            <w:pStyle w:val="TOC1"/>
            <w:rPr>
              <w:rFonts w:eastAsiaTheme="minorEastAsia"/>
              <w:noProof/>
              <w:lang w:eastAsia="en-ZA"/>
            </w:rPr>
          </w:pPr>
          <w:hyperlink w:anchor="_Toc108081569" w:history="1">
            <w:r w:rsidR="00F878C3" w:rsidRPr="008A0ED9">
              <w:rPr>
                <w:rStyle w:val="Hyperlink"/>
                <w:rFonts w:ascii="Arial Narrow" w:hAnsi="Arial Narrow" w:cs="Arial"/>
                <w:noProof/>
              </w:rPr>
              <w:t>6.3</w:t>
            </w:r>
            <w:r w:rsidR="00F878C3">
              <w:rPr>
                <w:rFonts w:eastAsiaTheme="minorEastAsia"/>
                <w:noProof/>
                <w:lang w:eastAsia="en-ZA"/>
              </w:rPr>
              <w:tab/>
            </w:r>
            <w:r w:rsidR="00F878C3" w:rsidRPr="008A0ED9">
              <w:rPr>
                <w:rStyle w:val="Hyperlink"/>
                <w:rFonts w:ascii="Arial" w:hAnsi="Arial" w:cs="Arial"/>
                <w:noProof/>
              </w:rPr>
              <w:t>PHASE III: LOCAL PRODUCTION AND CONTENT EVALUATION</w:t>
            </w:r>
            <w:r w:rsidR="00F878C3">
              <w:rPr>
                <w:noProof/>
                <w:webHidden/>
              </w:rPr>
              <w:tab/>
            </w:r>
            <w:r w:rsidR="00F878C3">
              <w:rPr>
                <w:noProof/>
                <w:webHidden/>
              </w:rPr>
              <w:fldChar w:fldCharType="begin"/>
            </w:r>
            <w:r w:rsidR="00F878C3">
              <w:rPr>
                <w:noProof/>
                <w:webHidden/>
              </w:rPr>
              <w:instrText xml:space="preserve"> PAGEREF _Toc108081569 \h </w:instrText>
            </w:r>
            <w:r w:rsidR="00F878C3">
              <w:rPr>
                <w:noProof/>
                <w:webHidden/>
              </w:rPr>
            </w:r>
            <w:r w:rsidR="00F878C3">
              <w:rPr>
                <w:noProof/>
                <w:webHidden/>
              </w:rPr>
              <w:fldChar w:fldCharType="separate"/>
            </w:r>
            <w:r w:rsidR="00FB1FE2">
              <w:rPr>
                <w:noProof/>
                <w:webHidden/>
              </w:rPr>
              <w:t>18</w:t>
            </w:r>
            <w:r w:rsidR="00F878C3">
              <w:rPr>
                <w:noProof/>
                <w:webHidden/>
              </w:rPr>
              <w:fldChar w:fldCharType="end"/>
            </w:r>
          </w:hyperlink>
        </w:p>
        <w:p w14:paraId="1AECBF29" w14:textId="15018039" w:rsidR="00F878C3" w:rsidRDefault="00C943A4">
          <w:pPr>
            <w:pStyle w:val="TOC1"/>
            <w:rPr>
              <w:rFonts w:eastAsiaTheme="minorEastAsia"/>
              <w:noProof/>
              <w:lang w:eastAsia="en-ZA"/>
            </w:rPr>
          </w:pPr>
          <w:hyperlink w:anchor="_Toc108081570" w:history="1">
            <w:r w:rsidR="00F878C3" w:rsidRPr="008A0ED9">
              <w:rPr>
                <w:rStyle w:val="Hyperlink"/>
                <w:rFonts w:ascii="Arial Narrow" w:hAnsi="Arial Narrow" w:cs="Arial"/>
                <w:noProof/>
              </w:rPr>
              <w:t>6.4</w:t>
            </w:r>
            <w:r w:rsidR="00F878C3">
              <w:rPr>
                <w:rFonts w:eastAsiaTheme="minorEastAsia"/>
                <w:noProof/>
                <w:lang w:eastAsia="en-ZA"/>
              </w:rPr>
              <w:tab/>
            </w:r>
            <w:r w:rsidR="00F878C3" w:rsidRPr="008A0ED9">
              <w:rPr>
                <w:rStyle w:val="Hyperlink"/>
                <w:rFonts w:ascii="Arial" w:hAnsi="Arial" w:cs="Arial"/>
                <w:noProof/>
              </w:rPr>
              <w:t>PHASE IV EVALUATION: TECHNICAL COMPLIANCE AND SAMPLE EVALUATION</w:t>
            </w:r>
            <w:r w:rsidR="00F878C3">
              <w:rPr>
                <w:noProof/>
                <w:webHidden/>
              </w:rPr>
              <w:tab/>
            </w:r>
            <w:r w:rsidR="00F878C3">
              <w:rPr>
                <w:noProof/>
                <w:webHidden/>
              </w:rPr>
              <w:fldChar w:fldCharType="begin"/>
            </w:r>
            <w:r w:rsidR="00F878C3">
              <w:rPr>
                <w:noProof/>
                <w:webHidden/>
              </w:rPr>
              <w:instrText xml:space="preserve"> PAGEREF _Toc108081570 \h </w:instrText>
            </w:r>
            <w:r w:rsidR="00F878C3">
              <w:rPr>
                <w:noProof/>
                <w:webHidden/>
              </w:rPr>
            </w:r>
            <w:r w:rsidR="00F878C3">
              <w:rPr>
                <w:noProof/>
                <w:webHidden/>
              </w:rPr>
              <w:fldChar w:fldCharType="separate"/>
            </w:r>
            <w:r w:rsidR="00FB1FE2">
              <w:rPr>
                <w:noProof/>
                <w:webHidden/>
              </w:rPr>
              <w:t>19</w:t>
            </w:r>
            <w:r w:rsidR="00F878C3">
              <w:rPr>
                <w:noProof/>
                <w:webHidden/>
              </w:rPr>
              <w:fldChar w:fldCharType="end"/>
            </w:r>
          </w:hyperlink>
        </w:p>
        <w:p w14:paraId="076E55F9" w14:textId="4162473D" w:rsidR="00F878C3" w:rsidRDefault="00C943A4">
          <w:pPr>
            <w:pStyle w:val="TOC1"/>
            <w:rPr>
              <w:rFonts w:eastAsiaTheme="minorEastAsia"/>
              <w:noProof/>
              <w:lang w:eastAsia="en-ZA"/>
            </w:rPr>
          </w:pPr>
          <w:hyperlink w:anchor="_Toc108081571" w:history="1">
            <w:r w:rsidR="00F878C3" w:rsidRPr="008A0ED9">
              <w:rPr>
                <w:rStyle w:val="Hyperlink"/>
                <w:rFonts w:ascii="Arial Narrow" w:hAnsi="Arial Narrow" w:cs="Arial"/>
                <w:noProof/>
              </w:rPr>
              <w:t>6.5</w:t>
            </w:r>
            <w:r w:rsidR="00F878C3">
              <w:rPr>
                <w:rFonts w:eastAsiaTheme="minorEastAsia"/>
                <w:noProof/>
                <w:lang w:eastAsia="en-ZA"/>
              </w:rPr>
              <w:tab/>
            </w:r>
            <w:r w:rsidR="00F878C3" w:rsidRPr="008A0ED9">
              <w:rPr>
                <w:rStyle w:val="Hyperlink"/>
                <w:rFonts w:ascii="Arial" w:hAnsi="Arial" w:cs="Arial"/>
                <w:noProof/>
              </w:rPr>
              <w:t>PHASE V: PRICE AND B-BBEE (90/10 PREFERENCE POINT SYSTEM)</w:t>
            </w:r>
            <w:r w:rsidR="00F878C3">
              <w:rPr>
                <w:noProof/>
                <w:webHidden/>
              </w:rPr>
              <w:tab/>
            </w:r>
            <w:r w:rsidR="00F878C3">
              <w:rPr>
                <w:noProof/>
                <w:webHidden/>
              </w:rPr>
              <w:fldChar w:fldCharType="begin"/>
            </w:r>
            <w:r w:rsidR="00F878C3">
              <w:rPr>
                <w:noProof/>
                <w:webHidden/>
              </w:rPr>
              <w:instrText xml:space="preserve"> PAGEREF _Toc108081571 \h </w:instrText>
            </w:r>
            <w:r w:rsidR="00F878C3">
              <w:rPr>
                <w:noProof/>
                <w:webHidden/>
              </w:rPr>
            </w:r>
            <w:r w:rsidR="00F878C3">
              <w:rPr>
                <w:noProof/>
                <w:webHidden/>
              </w:rPr>
              <w:fldChar w:fldCharType="separate"/>
            </w:r>
            <w:r w:rsidR="00FB1FE2">
              <w:rPr>
                <w:noProof/>
                <w:webHidden/>
              </w:rPr>
              <w:t>26</w:t>
            </w:r>
            <w:r w:rsidR="00F878C3">
              <w:rPr>
                <w:noProof/>
                <w:webHidden/>
              </w:rPr>
              <w:fldChar w:fldCharType="end"/>
            </w:r>
          </w:hyperlink>
        </w:p>
        <w:p w14:paraId="2EE4EF46" w14:textId="272206AF" w:rsidR="00F878C3" w:rsidRDefault="00C943A4">
          <w:pPr>
            <w:pStyle w:val="TOC1"/>
            <w:rPr>
              <w:rFonts w:eastAsiaTheme="minorEastAsia"/>
              <w:noProof/>
              <w:lang w:eastAsia="en-ZA"/>
            </w:rPr>
          </w:pPr>
          <w:hyperlink w:anchor="_Toc108081572" w:history="1">
            <w:r w:rsidR="00F878C3" w:rsidRPr="008A0ED9">
              <w:rPr>
                <w:rStyle w:val="Hyperlink"/>
                <w:rFonts w:ascii="Arial Narrow" w:hAnsi="Arial Narrow" w:cs="Arial"/>
                <w:noProof/>
              </w:rPr>
              <w:t>7.</w:t>
            </w:r>
            <w:r w:rsidR="00F878C3">
              <w:rPr>
                <w:rFonts w:eastAsiaTheme="minorEastAsia"/>
                <w:noProof/>
                <w:lang w:eastAsia="en-ZA"/>
              </w:rPr>
              <w:tab/>
            </w:r>
            <w:r w:rsidR="00F878C3" w:rsidRPr="008A0ED9">
              <w:rPr>
                <w:rStyle w:val="Hyperlink"/>
                <w:rFonts w:ascii="Arial" w:hAnsi="Arial" w:cs="Arial"/>
                <w:noProof/>
              </w:rPr>
              <w:t>PART 2: ADDITIONAL BID REQUIREMENT</w:t>
            </w:r>
            <w:r w:rsidR="00F878C3">
              <w:rPr>
                <w:noProof/>
                <w:webHidden/>
              </w:rPr>
              <w:tab/>
            </w:r>
            <w:r w:rsidR="00F878C3">
              <w:rPr>
                <w:noProof/>
                <w:webHidden/>
              </w:rPr>
              <w:fldChar w:fldCharType="begin"/>
            </w:r>
            <w:r w:rsidR="00F878C3">
              <w:rPr>
                <w:noProof/>
                <w:webHidden/>
              </w:rPr>
              <w:instrText xml:space="preserve"> PAGEREF _Toc108081572 \h </w:instrText>
            </w:r>
            <w:r w:rsidR="00F878C3">
              <w:rPr>
                <w:noProof/>
                <w:webHidden/>
              </w:rPr>
            </w:r>
            <w:r w:rsidR="00F878C3">
              <w:rPr>
                <w:noProof/>
                <w:webHidden/>
              </w:rPr>
              <w:fldChar w:fldCharType="separate"/>
            </w:r>
            <w:r w:rsidR="00FB1FE2">
              <w:rPr>
                <w:noProof/>
                <w:webHidden/>
              </w:rPr>
              <w:t>30</w:t>
            </w:r>
            <w:r w:rsidR="00F878C3">
              <w:rPr>
                <w:noProof/>
                <w:webHidden/>
              </w:rPr>
              <w:fldChar w:fldCharType="end"/>
            </w:r>
          </w:hyperlink>
        </w:p>
        <w:p w14:paraId="1FBC24A7" w14:textId="4BD8D18C" w:rsidR="00F878C3" w:rsidRDefault="00C943A4">
          <w:pPr>
            <w:pStyle w:val="TOC1"/>
            <w:rPr>
              <w:rFonts w:eastAsiaTheme="minorEastAsia"/>
              <w:noProof/>
              <w:lang w:eastAsia="en-ZA"/>
            </w:rPr>
          </w:pPr>
          <w:hyperlink w:anchor="_Toc108081573" w:history="1">
            <w:r w:rsidR="00F878C3" w:rsidRPr="008A0ED9">
              <w:rPr>
                <w:rStyle w:val="Hyperlink"/>
                <w:rFonts w:ascii="Arial" w:hAnsi="Arial" w:cs="Arial"/>
                <w:noProof/>
              </w:rPr>
              <w:t>7.1.</w:t>
            </w:r>
            <w:r w:rsidR="00F878C3">
              <w:rPr>
                <w:rFonts w:eastAsiaTheme="minorEastAsia"/>
                <w:noProof/>
                <w:lang w:eastAsia="en-ZA"/>
              </w:rPr>
              <w:tab/>
            </w:r>
            <w:r w:rsidR="00F878C3" w:rsidRPr="008A0ED9">
              <w:rPr>
                <w:rStyle w:val="Hyperlink"/>
                <w:rFonts w:ascii="Arial" w:hAnsi="Arial" w:cs="Arial"/>
                <w:noProof/>
              </w:rPr>
              <w:t>COMPANY PROFILE</w:t>
            </w:r>
            <w:r w:rsidR="00F878C3">
              <w:rPr>
                <w:noProof/>
                <w:webHidden/>
              </w:rPr>
              <w:tab/>
            </w:r>
            <w:r w:rsidR="00F878C3">
              <w:rPr>
                <w:noProof/>
                <w:webHidden/>
              </w:rPr>
              <w:fldChar w:fldCharType="begin"/>
            </w:r>
            <w:r w:rsidR="00F878C3">
              <w:rPr>
                <w:noProof/>
                <w:webHidden/>
              </w:rPr>
              <w:instrText xml:space="preserve"> PAGEREF _Toc108081573 \h </w:instrText>
            </w:r>
            <w:r w:rsidR="00F878C3">
              <w:rPr>
                <w:noProof/>
                <w:webHidden/>
              </w:rPr>
            </w:r>
            <w:r w:rsidR="00F878C3">
              <w:rPr>
                <w:noProof/>
                <w:webHidden/>
              </w:rPr>
              <w:fldChar w:fldCharType="separate"/>
            </w:r>
            <w:r w:rsidR="00FB1FE2">
              <w:rPr>
                <w:noProof/>
                <w:webHidden/>
              </w:rPr>
              <w:t>30</w:t>
            </w:r>
            <w:r w:rsidR="00F878C3">
              <w:rPr>
                <w:noProof/>
                <w:webHidden/>
              </w:rPr>
              <w:fldChar w:fldCharType="end"/>
            </w:r>
          </w:hyperlink>
        </w:p>
        <w:p w14:paraId="0FD6D471" w14:textId="01567CA3" w:rsidR="00F878C3" w:rsidRDefault="00C943A4">
          <w:pPr>
            <w:pStyle w:val="TOC1"/>
            <w:rPr>
              <w:rFonts w:eastAsiaTheme="minorEastAsia"/>
              <w:noProof/>
              <w:lang w:eastAsia="en-ZA"/>
            </w:rPr>
          </w:pPr>
          <w:hyperlink w:anchor="_Toc108081574" w:history="1">
            <w:r w:rsidR="00F878C3" w:rsidRPr="008A0ED9">
              <w:rPr>
                <w:rStyle w:val="Hyperlink"/>
                <w:rFonts w:ascii="Arial" w:hAnsi="Arial" w:cs="Arial"/>
                <w:noProof/>
              </w:rPr>
              <w:t>7.2.</w:t>
            </w:r>
            <w:r w:rsidR="00F878C3">
              <w:rPr>
                <w:rFonts w:eastAsiaTheme="minorEastAsia"/>
                <w:noProof/>
                <w:lang w:eastAsia="en-ZA"/>
              </w:rPr>
              <w:tab/>
            </w:r>
            <w:r w:rsidR="00F878C3" w:rsidRPr="008A0ED9">
              <w:rPr>
                <w:rStyle w:val="Hyperlink"/>
                <w:rFonts w:ascii="Arial" w:hAnsi="Arial" w:cs="Arial"/>
                <w:noProof/>
              </w:rPr>
              <w:t>LOCAL ECONOMIC DEVELOPMENT</w:t>
            </w:r>
            <w:r w:rsidR="00F878C3">
              <w:rPr>
                <w:noProof/>
                <w:webHidden/>
              </w:rPr>
              <w:tab/>
            </w:r>
            <w:r w:rsidR="00F878C3">
              <w:rPr>
                <w:noProof/>
                <w:webHidden/>
              </w:rPr>
              <w:fldChar w:fldCharType="begin"/>
            </w:r>
            <w:r w:rsidR="00F878C3">
              <w:rPr>
                <w:noProof/>
                <w:webHidden/>
              </w:rPr>
              <w:instrText xml:space="preserve"> PAGEREF _Toc108081574 \h </w:instrText>
            </w:r>
            <w:r w:rsidR="00F878C3">
              <w:rPr>
                <w:noProof/>
                <w:webHidden/>
              </w:rPr>
            </w:r>
            <w:r w:rsidR="00F878C3">
              <w:rPr>
                <w:noProof/>
                <w:webHidden/>
              </w:rPr>
              <w:fldChar w:fldCharType="separate"/>
            </w:r>
            <w:r w:rsidR="00FB1FE2">
              <w:rPr>
                <w:noProof/>
                <w:webHidden/>
              </w:rPr>
              <w:t>30</w:t>
            </w:r>
            <w:r w:rsidR="00F878C3">
              <w:rPr>
                <w:noProof/>
                <w:webHidden/>
              </w:rPr>
              <w:fldChar w:fldCharType="end"/>
            </w:r>
          </w:hyperlink>
        </w:p>
        <w:p w14:paraId="3FA0A840" w14:textId="552A8782" w:rsidR="00F878C3" w:rsidRDefault="00C943A4">
          <w:pPr>
            <w:pStyle w:val="TOC1"/>
            <w:rPr>
              <w:rFonts w:eastAsiaTheme="minorEastAsia"/>
              <w:noProof/>
              <w:lang w:eastAsia="en-ZA"/>
            </w:rPr>
          </w:pPr>
          <w:hyperlink w:anchor="_Toc108081575" w:history="1">
            <w:r w:rsidR="00F878C3" w:rsidRPr="008A0ED9">
              <w:rPr>
                <w:rStyle w:val="Hyperlink"/>
                <w:rFonts w:ascii="Arial" w:hAnsi="Arial" w:cs="Arial"/>
                <w:noProof/>
              </w:rPr>
              <w:t>7.3.</w:t>
            </w:r>
            <w:r w:rsidR="00F878C3">
              <w:rPr>
                <w:rFonts w:eastAsiaTheme="minorEastAsia"/>
                <w:noProof/>
                <w:lang w:eastAsia="en-ZA"/>
              </w:rPr>
              <w:tab/>
            </w:r>
            <w:r w:rsidR="00F878C3" w:rsidRPr="008A0ED9">
              <w:rPr>
                <w:rStyle w:val="Hyperlink"/>
                <w:rFonts w:ascii="Arial" w:hAnsi="Arial" w:cs="Arial"/>
                <w:noProof/>
              </w:rPr>
              <w:t>COUNTER CONDITIONS</w:t>
            </w:r>
            <w:r w:rsidR="00F878C3">
              <w:rPr>
                <w:noProof/>
                <w:webHidden/>
              </w:rPr>
              <w:tab/>
            </w:r>
            <w:r w:rsidR="00F878C3">
              <w:rPr>
                <w:noProof/>
                <w:webHidden/>
              </w:rPr>
              <w:fldChar w:fldCharType="begin"/>
            </w:r>
            <w:r w:rsidR="00F878C3">
              <w:rPr>
                <w:noProof/>
                <w:webHidden/>
              </w:rPr>
              <w:instrText xml:space="preserve"> PAGEREF _Toc108081575 \h </w:instrText>
            </w:r>
            <w:r w:rsidR="00F878C3">
              <w:rPr>
                <w:noProof/>
                <w:webHidden/>
              </w:rPr>
            </w:r>
            <w:r w:rsidR="00F878C3">
              <w:rPr>
                <w:noProof/>
                <w:webHidden/>
              </w:rPr>
              <w:fldChar w:fldCharType="separate"/>
            </w:r>
            <w:r w:rsidR="00FB1FE2">
              <w:rPr>
                <w:noProof/>
                <w:webHidden/>
              </w:rPr>
              <w:t>31</w:t>
            </w:r>
            <w:r w:rsidR="00F878C3">
              <w:rPr>
                <w:noProof/>
                <w:webHidden/>
              </w:rPr>
              <w:fldChar w:fldCharType="end"/>
            </w:r>
          </w:hyperlink>
        </w:p>
        <w:p w14:paraId="116377BE" w14:textId="603AEEC5" w:rsidR="00F878C3" w:rsidRDefault="00C943A4">
          <w:pPr>
            <w:pStyle w:val="TOC1"/>
            <w:rPr>
              <w:rFonts w:eastAsiaTheme="minorEastAsia"/>
              <w:noProof/>
              <w:lang w:eastAsia="en-ZA"/>
            </w:rPr>
          </w:pPr>
          <w:hyperlink w:anchor="_Toc108081576" w:history="1">
            <w:r w:rsidR="00F878C3" w:rsidRPr="008A0ED9">
              <w:rPr>
                <w:rStyle w:val="Hyperlink"/>
                <w:rFonts w:ascii="Arial" w:hAnsi="Arial" w:cs="Arial"/>
                <w:noProof/>
              </w:rPr>
              <w:t>7.4.</w:t>
            </w:r>
            <w:r w:rsidR="00F878C3">
              <w:rPr>
                <w:rFonts w:eastAsiaTheme="minorEastAsia"/>
                <w:noProof/>
                <w:lang w:eastAsia="en-ZA"/>
              </w:rPr>
              <w:tab/>
            </w:r>
            <w:r w:rsidR="00F878C3" w:rsidRPr="008A0ED9">
              <w:rPr>
                <w:rStyle w:val="Hyperlink"/>
                <w:rFonts w:ascii="Arial" w:hAnsi="Arial" w:cs="Arial"/>
                <w:noProof/>
              </w:rPr>
              <w:t>FRONTING</w:t>
            </w:r>
            <w:r w:rsidR="00F878C3">
              <w:rPr>
                <w:noProof/>
                <w:webHidden/>
              </w:rPr>
              <w:tab/>
            </w:r>
            <w:r w:rsidR="00F878C3">
              <w:rPr>
                <w:noProof/>
                <w:webHidden/>
              </w:rPr>
              <w:fldChar w:fldCharType="begin"/>
            </w:r>
            <w:r w:rsidR="00F878C3">
              <w:rPr>
                <w:noProof/>
                <w:webHidden/>
              </w:rPr>
              <w:instrText xml:space="preserve"> PAGEREF _Toc108081576 \h </w:instrText>
            </w:r>
            <w:r w:rsidR="00F878C3">
              <w:rPr>
                <w:noProof/>
                <w:webHidden/>
              </w:rPr>
            </w:r>
            <w:r w:rsidR="00F878C3">
              <w:rPr>
                <w:noProof/>
                <w:webHidden/>
              </w:rPr>
              <w:fldChar w:fldCharType="separate"/>
            </w:r>
            <w:r w:rsidR="00FB1FE2">
              <w:rPr>
                <w:noProof/>
                <w:webHidden/>
              </w:rPr>
              <w:t>31</w:t>
            </w:r>
            <w:r w:rsidR="00F878C3">
              <w:rPr>
                <w:noProof/>
                <w:webHidden/>
              </w:rPr>
              <w:fldChar w:fldCharType="end"/>
            </w:r>
          </w:hyperlink>
        </w:p>
        <w:p w14:paraId="2FF57B5B" w14:textId="0CB9CC3A" w:rsidR="00F878C3" w:rsidRDefault="00C943A4">
          <w:pPr>
            <w:pStyle w:val="TOC1"/>
            <w:rPr>
              <w:rFonts w:eastAsiaTheme="minorEastAsia"/>
              <w:noProof/>
              <w:lang w:eastAsia="en-ZA"/>
            </w:rPr>
          </w:pPr>
          <w:hyperlink w:anchor="_Toc108081577" w:history="1">
            <w:r w:rsidR="00F878C3" w:rsidRPr="008A0ED9">
              <w:rPr>
                <w:rStyle w:val="Hyperlink"/>
                <w:rFonts w:ascii="Arial" w:hAnsi="Arial" w:cs="Arial"/>
                <w:noProof/>
              </w:rPr>
              <w:t>7.5.</w:t>
            </w:r>
            <w:r w:rsidR="00F878C3">
              <w:rPr>
                <w:rFonts w:eastAsiaTheme="minorEastAsia"/>
                <w:noProof/>
                <w:lang w:eastAsia="en-ZA"/>
              </w:rPr>
              <w:tab/>
            </w:r>
            <w:r w:rsidR="00F878C3" w:rsidRPr="008A0ED9">
              <w:rPr>
                <w:rStyle w:val="Hyperlink"/>
                <w:rFonts w:ascii="Arial" w:hAnsi="Arial" w:cs="Arial"/>
                <w:noProof/>
              </w:rPr>
              <w:t>RIGHT OF AWARD/NON COMMITMENT</w:t>
            </w:r>
            <w:r w:rsidR="00F878C3">
              <w:rPr>
                <w:noProof/>
                <w:webHidden/>
              </w:rPr>
              <w:tab/>
            </w:r>
            <w:r w:rsidR="00F878C3">
              <w:rPr>
                <w:noProof/>
                <w:webHidden/>
              </w:rPr>
              <w:fldChar w:fldCharType="begin"/>
            </w:r>
            <w:r w:rsidR="00F878C3">
              <w:rPr>
                <w:noProof/>
                <w:webHidden/>
              </w:rPr>
              <w:instrText xml:space="preserve"> PAGEREF _Toc108081577 \h </w:instrText>
            </w:r>
            <w:r w:rsidR="00F878C3">
              <w:rPr>
                <w:noProof/>
                <w:webHidden/>
              </w:rPr>
            </w:r>
            <w:r w:rsidR="00F878C3">
              <w:rPr>
                <w:noProof/>
                <w:webHidden/>
              </w:rPr>
              <w:fldChar w:fldCharType="separate"/>
            </w:r>
            <w:r w:rsidR="00FB1FE2">
              <w:rPr>
                <w:noProof/>
                <w:webHidden/>
              </w:rPr>
              <w:t>31</w:t>
            </w:r>
            <w:r w:rsidR="00F878C3">
              <w:rPr>
                <w:noProof/>
                <w:webHidden/>
              </w:rPr>
              <w:fldChar w:fldCharType="end"/>
            </w:r>
          </w:hyperlink>
        </w:p>
        <w:p w14:paraId="778A28E6" w14:textId="67647D2F" w:rsidR="00F878C3" w:rsidRDefault="00C943A4">
          <w:pPr>
            <w:pStyle w:val="TOC1"/>
            <w:rPr>
              <w:rFonts w:eastAsiaTheme="minorEastAsia"/>
              <w:noProof/>
              <w:lang w:eastAsia="en-ZA"/>
            </w:rPr>
          </w:pPr>
          <w:hyperlink w:anchor="_Toc108081578" w:history="1">
            <w:r w:rsidR="00F878C3" w:rsidRPr="008A0ED9">
              <w:rPr>
                <w:rStyle w:val="Hyperlink"/>
                <w:rFonts w:ascii="Arial" w:hAnsi="Arial" w:cs="Arial"/>
                <w:noProof/>
              </w:rPr>
              <w:t>7.6.</w:t>
            </w:r>
            <w:r w:rsidR="00F878C3">
              <w:rPr>
                <w:rFonts w:eastAsiaTheme="minorEastAsia"/>
                <w:noProof/>
                <w:lang w:eastAsia="en-ZA"/>
              </w:rPr>
              <w:tab/>
            </w:r>
            <w:r w:rsidR="00F878C3" w:rsidRPr="008A0ED9">
              <w:rPr>
                <w:rStyle w:val="Hyperlink"/>
                <w:rFonts w:ascii="Arial" w:hAnsi="Arial" w:cs="Arial"/>
                <w:noProof/>
              </w:rPr>
              <w:t>NEGOTIATION</w:t>
            </w:r>
            <w:r w:rsidR="00F878C3">
              <w:rPr>
                <w:noProof/>
                <w:webHidden/>
              </w:rPr>
              <w:tab/>
            </w:r>
            <w:r w:rsidR="00F878C3">
              <w:rPr>
                <w:noProof/>
                <w:webHidden/>
              </w:rPr>
              <w:fldChar w:fldCharType="begin"/>
            </w:r>
            <w:r w:rsidR="00F878C3">
              <w:rPr>
                <w:noProof/>
                <w:webHidden/>
              </w:rPr>
              <w:instrText xml:space="preserve"> PAGEREF _Toc108081578 \h </w:instrText>
            </w:r>
            <w:r w:rsidR="00F878C3">
              <w:rPr>
                <w:noProof/>
                <w:webHidden/>
              </w:rPr>
            </w:r>
            <w:r w:rsidR="00F878C3">
              <w:rPr>
                <w:noProof/>
                <w:webHidden/>
              </w:rPr>
              <w:fldChar w:fldCharType="separate"/>
            </w:r>
            <w:r w:rsidR="00FB1FE2">
              <w:rPr>
                <w:noProof/>
                <w:webHidden/>
              </w:rPr>
              <w:t>32</w:t>
            </w:r>
            <w:r w:rsidR="00F878C3">
              <w:rPr>
                <w:noProof/>
                <w:webHidden/>
              </w:rPr>
              <w:fldChar w:fldCharType="end"/>
            </w:r>
          </w:hyperlink>
        </w:p>
        <w:p w14:paraId="0A4FED67" w14:textId="6AC93A4E" w:rsidR="00F878C3" w:rsidRDefault="00C943A4">
          <w:pPr>
            <w:pStyle w:val="TOC1"/>
            <w:rPr>
              <w:rFonts w:eastAsiaTheme="minorEastAsia"/>
              <w:noProof/>
              <w:lang w:eastAsia="en-ZA"/>
            </w:rPr>
          </w:pPr>
          <w:hyperlink w:anchor="_Toc108081579" w:history="1">
            <w:r w:rsidR="00F878C3" w:rsidRPr="008A0ED9">
              <w:rPr>
                <w:rStyle w:val="Hyperlink"/>
                <w:rFonts w:ascii="Arial" w:hAnsi="Arial" w:cs="Arial"/>
                <w:noProof/>
              </w:rPr>
              <w:t>7.7.</w:t>
            </w:r>
            <w:r w:rsidR="00F878C3">
              <w:rPr>
                <w:rFonts w:eastAsiaTheme="minorEastAsia"/>
                <w:noProof/>
                <w:lang w:eastAsia="en-ZA"/>
              </w:rPr>
              <w:tab/>
            </w:r>
            <w:r w:rsidR="00F878C3" w:rsidRPr="008A0ED9">
              <w:rPr>
                <w:rStyle w:val="Hyperlink"/>
                <w:rFonts w:ascii="Arial" w:hAnsi="Arial" w:cs="Arial"/>
                <w:noProof/>
              </w:rPr>
              <w:t>MULTIPLE AWARD</w:t>
            </w:r>
            <w:r w:rsidR="00F878C3">
              <w:rPr>
                <w:noProof/>
                <w:webHidden/>
              </w:rPr>
              <w:tab/>
            </w:r>
            <w:r w:rsidR="00F878C3">
              <w:rPr>
                <w:noProof/>
                <w:webHidden/>
              </w:rPr>
              <w:fldChar w:fldCharType="begin"/>
            </w:r>
            <w:r w:rsidR="00F878C3">
              <w:rPr>
                <w:noProof/>
                <w:webHidden/>
              </w:rPr>
              <w:instrText xml:space="preserve"> PAGEREF _Toc108081579 \h </w:instrText>
            </w:r>
            <w:r w:rsidR="00F878C3">
              <w:rPr>
                <w:noProof/>
                <w:webHidden/>
              </w:rPr>
            </w:r>
            <w:r w:rsidR="00F878C3">
              <w:rPr>
                <w:noProof/>
                <w:webHidden/>
              </w:rPr>
              <w:fldChar w:fldCharType="separate"/>
            </w:r>
            <w:r w:rsidR="00FB1FE2">
              <w:rPr>
                <w:noProof/>
                <w:webHidden/>
              </w:rPr>
              <w:t>32</w:t>
            </w:r>
            <w:r w:rsidR="00F878C3">
              <w:rPr>
                <w:noProof/>
                <w:webHidden/>
              </w:rPr>
              <w:fldChar w:fldCharType="end"/>
            </w:r>
          </w:hyperlink>
        </w:p>
        <w:p w14:paraId="375346FC" w14:textId="6C9FE19C" w:rsidR="00F878C3" w:rsidRDefault="00C943A4">
          <w:pPr>
            <w:pStyle w:val="TOC1"/>
            <w:rPr>
              <w:rFonts w:eastAsiaTheme="minorEastAsia"/>
              <w:noProof/>
              <w:lang w:eastAsia="en-ZA"/>
            </w:rPr>
          </w:pPr>
          <w:hyperlink w:anchor="_Toc108081580" w:history="1">
            <w:r w:rsidR="00F878C3" w:rsidRPr="008A0ED9">
              <w:rPr>
                <w:rStyle w:val="Hyperlink"/>
                <w:rFonts w:ascii="Arial" w:hAnsi="Arial" w:cs="Arial"/>
                <w:noProof/>
              </w:rPr>
              <w:t>7.8.</w:t>
            </w:r>
            <w:r w:rsidR="00F878C3">
              <w:rPr>
                <w:rFonts w:eastAsiaTheme="minorEastAsia"/>
                <w:noProof/>
                <w:lang w:eastAsia="en-ZA"/>
              </w:rPr>
              <w:tab/>
            </w:r>
            <w:r w:rsidR="00F878C3" w:rsidRPr="008A0ED9">
              <w:rPr>
                <w:rStyle w:val="Hyperlink"/>
                <w:rFonts w:ascii="Arial" w:hAnsi="Arial" w:cs="Arial"/>
                <w:noProof/>
              </w:rPr>
              <w:t>RECOMMENDATION AND APPOINTMENT OF BIDDERS</w:t>
            </w:r>
            <w:r w:rsidR="00F878C3">
              <w:rPr>
                <w:noProof/>
                <w:webHidden/>
              </w:rPr>
              <w:tab/>
            </w:r>
            <w:r w:rsidR="00F878C3">
              <w:rPr>
                <w:noProof/>
                <w:webHidden/>
              </w:rPr>
              <w:fldChar w:fldCharType="begin"/>
            </w:r>
            <w:r w:rsidR="00F878C3">
              <w:rPr>
                <w:noProof/>
                <w:webHidden/>
              </w:rPr>
              <w:instrText xml:space="preserve"> PAGEREF _Toc108081580 \h </w:instrText>
            </w:r>
            <w:r w:rsidR="00F878C3">
              <w:rPr>
                <w:noProof/>
                <w:webHidden/>
              </w:rPr>
            </w:r>
            <w:r w:rsidR="00F878C3">
              <w:rPr>
                <w:noProof/>
                <w:webHidden/>
              </w:rPr>
              <w:fldChar w:fldCharType="separate"/>
            </w:r>
            <w:r w:rsidR="00FB1FE2">
              <w:rPr>
                <w:noProof/>
                <w:webHidden/>
              </w:rPr>
              <w:t>33</w:t>
            </w:r>
            <w:r w:rsidR="00F878C3">
              <w:rPr>
                <w:noProof/>
                <w:webHidden/>
              </w:rPr>
              <w:fldChar w:fldCharType="end"/>
            </w:r>
          </w:hyperlink>
        </w:p>
        <w:p w14:paraId="10D6FEBA" w14:textId="4D7F7285" w:rsidR="00F878C3" w:rsidRDefault="00C943A4">
          <w:pPr>
            <w:pStyle w:val="TOC1"/>
            <w:rPr>
              <w:rFonts w:eastAsiaTheme="minorEastAsia"/>
              <w:noProof/>
              <w:lang w:eastAsia="en-ZA"/>
            </w:rPr>
          </w:pPr>
          <w:hyperlink w:anchor="_Toc108081581" w:history="1">
            <w:r w:rsidR="00F878C3" w:rsidRPr="008A0ED9">
              <w:rPr>
                <w:rStyle w:val="Hyperlink"/>
                <w:rFonts w:ascii="Arial" w:hAnsi="Arial" w:cs="Arial"/>
                <w:noProof/>
              </w:rPr>
              <w:t>7.9.</w:t>
            </w:r>
            <w:r w:rsidR="00F878C3">
              <w:rPr>
                <w:rFonts w:eastAsiaTheme="minorEastAsia"/>
                <w:noProof/>
                <w:lang w:eastAsia="en-ZA"/>
              </w:rPr>
              <w:tab/>
            </w:r>
            <w:r w:rsidR="00F878C3" w:rsidRPr="008A0ED9">
              <w:rPr>
                <w:rStyle w:val="Hyperlink"/>
                <w:rFonts w:ascii="Arial" w:hAnsi="Arial" w:cs="Arial"/>
                <w:noProof/>
              </w:rPr>
              <w:t>SUBMISSION OF BIDS</w:t>
            </w:r>
            <w:r w:rsidR="00F878C3">
              <w:rPr>
                <w:noProof/>
                <w:webHidden/>
              </w:rPr>
              <w:tab/>
            </w:r>
            <w:r w:rsidR="00F878C3">
              <w:rPr>
                <w:noProof/>
                <w:webHidden/>
              </w:rPr>
              <w:fldChar w:fldCharType="begin"/>
            </w:r>
            <w:r w:rsidR="00F878C3">
              <w:rPr>
                <w:noProof/>
                <w:webHidden/>
              </w:rPr>
              <w:instrText xml:space="preserve"> PAGEREF _Toc108081581 \h </w:instrText>
            </w:r>
            <w:r w:rsidR="00F878C3">
              <w:rPr>
                <w:noProof/>
                <w:webHidden/>
              </w:rPr>
            </w:r>
            <w:r w:rsidR="00F878C3">
              <w:rPr>
                <w:noProof/>
                <w:webHidden/>
              </w:rPr>
              <w:fldChar w:fldCharType="separate"/>
            </w:r>
            <w:r w:rsidR="00FB1FE2">
              <w:rPr>
                <w:noProof/>
                <w:webHidden/>
              </w:rPr>
              <w:t>33</w:t>
            </w:r>
            <w:r w:rsidR="00F878C3">
              <w:rPr>
                <w:noProof/>
                <w:webHidden/>
              </w:rPr>
              <w:fldChar w:fldCharType="end"/>
            </w:r>
          </w:hyperlink>
        </w:p>
        <w:p w14:paraId="22F6DC7F" w14:textId="7C591DC9" w:rsidR="00F878C3" w:rsidRDefault="00C943A4">
          <w:pPr>
            <w:pStyle w:val="TOC1"/>
            <w:rPr>
              <w:rFonts w:eastAsiaTheme="minorEastAsia"/>
              <w:noProof/>
              <w:lang w:eastAsia="en-ZA"/>
            </w:rPr>
          </w:pPr>
          <w:hyperlink w:anchor="_Toc108081582" w:history="1">
            <w:r w:rsidR="00F878C3" w:rsidRPr="008A0ED9">
              <w:rPr>
                <w:rStyle w:val="Hyperlink"/>
                <w:rFonts w:ascii="Arial" w:hAnsi="Arial" w:cs="Arial"/>
                <w:noProof/>
              </w:rPr>
              <w:t>7.10.</w:t>
            </w:r>
            <w:r w:rsidR="00F878C3">
              <w:rPr>
                <w:rFonts w:eastAsiaTheme="minorEastAsia"/>
                <w:noProof/>
                <w:lang w:eastAsia="en-ZA"/>
              </w:rPr>
              <w:tab/>
            </w:r>
            <w:r w:rsidR="00F878C3" w:rsidRPr="008A0ED9">
              <w:rPr>
                <w:rStyle w:val="Hyperlink"/>
                <w:rFonts w:ascii="Arial" w:hAnsi="Arial" w:cs="Arial"/>
                <w:noProof/>
              </w:rPr>
              <w:t>LATE BIDS</w:t>
            </w:r>
            <w:r w:rsidR="00F878C3">
              <w:rPr>
                <w:noProof/>
                <w:webHidden/>
              </w:rPr>
              <w:tab/>
            </w:r>
            <w:r w:rsidR="00F878C3">
              <w:rPr>
                <w:noProof/>
                <w:webHidden/>
              </w:rPr>
              <w:fldChar w:fldCharType="begin"/>
            </w:r>
            <w:r w:rsidR="00F878C3">
              <w:rPr>
                <w:noProof/>
                <w:webHidden/>
              </w:rPr>
              <w:instrText xml:space="preserve"> PAGEREF _Toc108081582 \h </w:instrText>
            </w:r>
            <w:r w:rsidR="00F878C3">
              <w:rPr>
                <w:noProof/>
                <w:webHidden/>
              </w:rPr>
            </w:r>
            <w:r w:rsidR="00F878C3">
              <w:rPr>
                <w:noProof/>
                <w:webHidden/>
              </w:rPr>
              <w:fldChar w:fldCharType="separate"/>
            </w:r>
            <w:r w:rsidR="00FB1FE2">
              <w:rPr>
                <w:noProof/>
                <w:webHidden/>
              </w:rPr>
              <w:t>34</w:t>
            </w:r>
            <w:r w:rsidR="00F878C3">
              <w:rPr>
                <w:noProof/>
                <w:webHidden/>
              </w:rPr>
              <w:fldChar w:fldCharType="end"/>
            </w:r>
          </w:hyperlink>
        </w:p>
        <w:p w14:paraId="7375AD14" w14:textId="726F4F14" w:rsidR="00F878C3" w:rsidRDefault="00C943A4">
          <w:pPr>
            <w:pStyle w:val="TOC1"/>
            <w:rPr>
              <w:rFonts w:eastAsiaTheme="minorEastAsia"/>
              <w:noProof/>
              <w:lang w:eastAsia="en-ZA"/>
            </w:rPr>
          </w:pPr>
          <w:hyperlink w:anchor="_Toc108081583" w:history="1">
            <w:r w:rsidR="00F878C3" w:rsidRPr="008A0ED9">
              <w:rPr>
                <w:rStyle w:val="Hyperlink"/>
                <w:rFonts w:ascii="Arial" w:hAnsi="Arial" w:cs="Arial"/>
                <w:noProof/>
              </w:rPr>
              <w:t>7.11.</w:t>
            </w:r>
            <w:r w:rsidR="00F878C3">
              <w:rPr>
                <w:rFonts w:eastAsiaTheme="minorEastAsia"/>
                <w:noProof/>
                <w:lang w:eastAsia="en-ZA"/>
              </w:rPr>
              <w:tab/>
            </w:r>
            <w:r w:rsidR="00F878C3" w:rsidRPr="008A0ED9">
              <w:rPr>
                <w:rStyle w:val="Hyperlink"/>
                <w:rFonts w:ascii="Arial" w:hAnsi="Arial" w:cs="Arial"/>
                <w:noProof/>
              </w:rPr>
              <w:t>COMMUNICATION AND CONFIDENTIALITY</w:t>
            </w:r>
            <w:r w:rsidR="00F878C3">
              <w:rPr>
                <w:noProof/>
                <w:webHidden/>
              </w:rPr>
              <w:tab/>
            </w:r>
            <w:r w:rsidR="00F878C3">
              <w:rPr>
                <w:noProof/>
                <w:webHidden/>
              </w:rPr>
              <w:fldChar w:fldCharType="begin"/>
            </w:r>
            <w:r w:rsidR="00F878C3">
              <w:rPr>
                <w:noProof/>
                <w:webHidden/>
              </w:rPr>
              <w:instrText xml:space="preserve"> PAGEREF _Toc108081583 \h </w:instrText>
            </w:r>
            <w:r w:rsidR="00F878C3">
              <w:rPr>
                <w:noProof/>
                <w:webHidden/>
              </w:rPr>
            </w:r>
            <w:r w:rsidR="00F878C3">
              <w:rPr>
                <w:noProof/>
                <w:webHidden/>
              </w:rPr>
              <w:fldChar w:fldCharType="separate"/>
            </w:r>
            <w:r w:rsidR="00FB1FE2">
              <w:rPr>
                <w:noProof/>
                <w:webHidden/>
              </w:rPr>
              <w:t>34</w:t>
            </w:r>
            <w:r w:rsidR="00F878C3">
              <w:rPr>
                <w:noProof/>
                <w:webHidden/>
              </w:rPr>
              <w:fldChar w:fldCharType="end"/>
            </w:r>
          </w:hyperlink>
        </w:p>
        <w:p w14:paraId="047DDA45" w14:textId="7B60687C" w:rsidR="00F878C3" w:rsidRDefault="00C943A4">
          <w:pPr>
            <w:pStyle w:val="TOC1"/>
            <w:rPr>
              <w:rFonts w:eastAsiaTheme="minorEastAsia"/>
              <w:noProof/>
              <w:lang w:eastAsia="en-ZA"/>
            </w:rPr>
          </w:pPr>
          <w:hyperlink w:anchor="_Toc108081584" w:history="1">
            <w:r w:rsidR="00F878C3" w:rsidRPr="008A0ED9">
              <w:rPr>
                <w:rStyle w:val="Hyperlink"/>
                <w:rFonts w:ascii="Arial" w:hAnsi="Arial" w:cs="Arial"/>
                <w:noProof/>
              </w:rPr>
              <w:t>7.12.</w:t>
            </w:r>
            <w:r w:rsidR="00F878C3">
              <w:rPr>
                <w:rFonts w:eastAsiaTheme="minorEastAsia"/>
                <w:noProof/>
                <w:lang w:eastAsia="en-ZA"/>
              </w:rPr>
              <w:tab/>
            </w:r>
            <w:r w:rsidR="00F878C3" w:rsidRPr="008A0ED9">
              <w:rPr>
                <w:rStyle w:val="Hyperlink"/>
                <w:rFonts w:ascii="Arial" w:hAnsi="Arial" w:cs="Arial"/>
                <w:noProof/>
              </w:rPr>
              <w:t>CONTACT DETAILS</w:t>
            </w:r>
            <w:r w:rsidR="00F878C3">
              <w:rPr>
                <w:noProof/>
                <w:webHidden/>
              </w:rPr>
              <w:tab/>
            </w:r>
            <w:r w:rsidR="00F878C3">
              <w:rPr>
                <w:noProof/>
                <w:webHidden/>
              </w:rPr>
              <w:fldChar w:fldCharType="begin"/>
            </w:r>
            <w:r w:rsidR="00F878C3">
              <w:rPr>
                <w:noProof/>
                <w:webHidden/>
              </w:rPr>
              <w:instrText xml:space="preserve"> PAGEREF _Toc108081584 \h </w:instrText>
            </w:r>
            <w:r w:rsidR="00F878C3">
              <w:rPr>
                <w:noProof/>
                <w:webHidden/>
              </w:rPr>
            </w:r>
            <w:r w:rsidR="00F878C3">
              <w:rPr>
                <w:noProof/>
                <w:webHidden/>
              </w:rPr>
              <w:fldChar w:fldCharType="separate"/>
            </w:r>
            <w:r w:rsidR="00FB1FE2">
              <w:rPr>
                <w:noProof/>
                <w:webHidden/>
              </w:rPr>
              <w:t>35</w:t>
            </w:r>
            <w:r w:rsidR="00F878C3">
              <w:rPr>
                <w:noProof/>
                <w:webHidden/>
              </w:rPr>
              <w:fldChar w:fldCharType="end"/>
            </w:r>
          </w:hyperlink>
        </w:p>
        <w:p w14:paraId="6B2B423C" w14:textId="4C50E89F" w:rsidR="00F878C3" w:rsidRDefault="00C943A4">
          <w:pPr>
            <w:pStyle w:val="TOC1"/>
            <w:rPr>
              <w:rFonts w:eastAsiaTheme="minorEastAsia"/>
              <w:noProof/>
              <w:lang w:eastAsia="en-ZA"/>
            </w:rPr>
          </w:pPr>
          <w:hyperlink w:anchor="_Toc108081585" w:history="1">
            <w:r w:rsidR="00F878C3" w:rsidRPr="008A0ED9">
              <w:rPr>
                <w:rStyle w:val="Hyperlink"/>
                <w:rFonts w:ascii="Arial" w:hAnsi="Arial" w:cs="Arial"/>
                <w:noProof/>
              </w:rPr>
              <w:t>SECTION B:</w:t>
            </w:r>
            <w:r w:rsidR="00F878C3">
              <w:rPr>
                <w:noProof/>
                <w:webHidden/>
              </w:rPr>
              <w:tab/>
            </w:r>
            <w:r w:rsidR="00F878C3">
              <w:rPr>
                <w:noProof/>
                <w:webHidden/>
              </w:rPr>
              <w:fldChar w:fldCharType="begin"/>
            </w:r>
            <w:r w:rsidR="00F878C3">
              <w:rPr>
                <w:noProof/>
                <w:webHidden/>
              </w:rPr>
              <w:instrText xml:space="preserve"> PAGEREF _Toc108081585 \h </w:instrText>
            </w:r>
            <w:r w:rsidR="00F878C3">
              <w:rPr>
                <w:noProof/>
                <w:webHidden/>
              </w:rPr>
            </w:r>
            <w:r w:rsidR="00F878C3">
              <w:rPr>
                <w:noProof/>
                <w:webHidden/>
              </w:rPr>
              <w:fldChar w:fldCharType="separate"/>
            </w:r>
            <w:r w:rsidR="00FB1FE2">
              <w:rPr>
                <w:noProof/>
                <w:webHidden/>
              </w:rPr>
              <w:t>36</w:t>
            </w:r>
            <w:r w:rsidR="00F878C3">
              <w:rPr>
                <w:noProof/>
                <w:webHidden/>
              </w:rPr>
              <w:fldChar w:fldCharType="end"/>
            </w:r>
          </w:hyperlink>
        </w:p>
        <w:p w14:paraId="7598E856" w14:textId="35CA4EE5" w:rsidR="00F878C3" w:rsidRDefault="00C943A4">
          <w:pPr>
            <w:pStyle w:val="TOC1"/>
            <w:rPr>
              <w:rFonts w:eastAsiaTheme="minorEastAsia"/>
              <w:noProof/>
              <w:lang w:eastAsia="en-ZA"/>
            </w:rPr>
          </w:pPr>
          <w:hyperlink w:anchor="_Toc108081586" w:history="1">
            <w:r w:rsidR="00F878C3" w:rsidRPr="008A0ED9">
              <w:rPr>
                <w:rStyle w:val="Hyperlink"/>
                <w:rFonts w:ascii="Arial" w:hAnsi="Arial" w:cs="Arial"/>
                <w:noProof/>
              </w:rPr>
              <w:t>CONDITIONS OF CONTRACT</w:t>
            </w:r>
            <w:r w:rsidR="00F878C3">
              <w:rPr>
                <w:noProof/>
                <w:webHidden/>
              </w:rPr>
              <w:tab/>
            </w:r>
            <w:r w:rsidR="00F878C3">
              <w:rPr>
                <w:noProof/>
                <w:webHidden/>
              </w:rPr>
              <w:fldChar w:fldCharType="begin"/>
            </w:r>
            <w:r w:rsidR="00F878C3">
              <w:rPr>
                <w:noProof/>
                <w:webHidden/>
              </w:rPr>
              <w:instrText xml:space="preserve"> PAGEREF _Toc108081586 \h </w:instrText>
            </w:r>
            <w:r w:rsidR="00F878C3">
              <w:rPr>
                <w:noProof/>
                <w:webHidden/>
              </w:rPr>
            </w:r>
            <w:r w:rsidR="00F878C3">
              <w:rPr>
                <w:noProof/>
                <w:webHidden/>
              </w:rPr>
              <w:fldChar w:fldCharType="separate"/>
            </w:r>
            <w:r w:rsidR="00FB1FE2">
              <w:rPr>
                <w:noProof/>
                <w:webHidden/>
              </w:rPr>
              <w:t>36</w:t>
            </w:r>
            <w:r w:rsidR="00F878C3">
              <w:rPr>
                <w:noProof/>
                <w:webHidden/>
              </w:rPr>
              <w:fldChar w:fldCharType="end"/>
            </w:r>
          </w:hyperlink>
        </w:p>
        <w:p w14:paraId="061624DB" w14:textId="6AB57192" w:rsidR="00F878C3" w:rsidRDefault="00C943A4">
          <w:pPr>
            <w:pStyle w:val="TOC1"/>
            <w:rPr>
              <w:rFonts w:eastAsiaTheme="minorEastAsia"/>
              <w:noProof/>
              <w:lang w:eastAsia="en-ZA"/>
            </w:rPr>
          </w:pPr>
          <w:hyperlink w:anchor="_Toc108081587" w:history="1">
            <w:r w:rsidR="00F878C3" w:rsidRPr="008A0ED9">
              <w:rPr>
                <w:rStyle w:val="Hyperlink"/>
                <w:rFonts w:ascii="Arial" w:hAnsi="Arial" w:cs="Arial"/>
                <w:noProof/>
              </w:rPr>
              <w:t>8.</w:t>
            </w:r>
            <w:r w:rsidR="00F878C3">
              <w:rPr>
                <w:rFonts w:eastAsiaTheme="minorEastAsia"/>
                <w:noProof/>
                <w:lang w:eastAsia="en-ZA"/>
              </w:rPr>
              <w:tab/>
            </w:r>
            <w:r w:rsidR="00F878C3" w:rsidRPr="008A0ED9">
              <w:rPr>
                <w:rStyle w:val="Hyperlink"/>
                <w:rFonts w:ascii="Arial" w:hAnsi="Arial" w:cs="Arial"/>
                <w:noProof/>
              </w:rPr>
              <w:t>CONCLUSION OF CONTRACT</w:t>
            </w:r>
            <w:r w:rsidR="00F878C3">
              <w:rPr>
                <w:noProof/>
                <w:webHidden/>
              </w:rPr>
              <w:tab/>
            </w:r>
            <w:r w:rsidR="00F878C3">
              <w:rPr>
                <w:noProof/>
                <w:webHidden/>
              </w:rPr>
              <w:fldChar w:fldCharType="begin"/>
            </w:r>
            <w:r w:rsidR="00F878C3">
              <w:rPr>
                <w:noProof/>
                <w:webHidden/>
              </w:rPr>
              <w:instrText xml:space="preserve"> PAGEREF _Toc108081587 \h </w:instrText>
            </w:r>
            <w:r w:rsidR="00F878C3">
              <w:rPr>
                <w:noProof/>
                <w:webHidden/>
              </w:rPr>
            </w:r>
            <w:r w:rsidR="00F878C3">
              <w:rPr>
                <w:noProof/>
                <w:webHidden/>
              </w:rPr>
              <w:fldChar w:fldCharType="separate"/>
            </w:r>
            <w:r w:rsidR="00FB1FE2">
              <w:rPr>
                <w:noProof/>
                <w:webHidden/>
              </w:rPr>
              <w:t>36</w:t>
            </w:r>
            <w:r w:rsidR="00F878C3">
              <w:rPr>
                <w:noProof/>
                <w:webHidden/>
              </w:rPr>
              <w:fldChar w:fldCharType="end"/>
            </w:r>
          </w:hyperlink>
        </w:p>
        <w:p w14:paraId="1A90918B" w14:textId="38DF6F9A" w:rsidR="00F878C3" w:rsidRDefault="00C943A4">
          <w:pPr>
            <w:pStyle w:val="TOC1"/>
            <w:rPr>
              <w:rFonts w:eastAsiaTheme="minorEastAsia"/>
              <w:noProof/>
              <w:lang w:eastAsia="en-ZA"/>
            </w:rPr>
          </w:pPr>
          <w:hyperlink w:anchor="_Toc108081588" w:history="1">
            <w:r w:rsidR="00F878C3" w:rsidRPr="008A0ED9">
              <w:rPr>
                <w:rStyle w:val="Hyperlink"/>
                <w:rFonts w:ascii="Arial" w:hAnsi="Arial" w:cs="Arial"/>
                <w:noProof/>
              </w:rPr>
              <w:t>9.</w:t>
            </w:r>
            <w:r w:rsidR="00F878C3">
              <w:rPr>
                <w:rFonts w:eastAsiaTheme="minorEastAsia"/>
                <w:noProof/>
                <w:lang w:eastAsia="en-ZA"/>
              </w:rPr>
              <w:tab/>
            </w:r>
            <w:r w:rsidR="00F878C3" w:rsidRPr="008A0ED9">
              <w:rPr>
                <w:rStyle w:val="Hyperlink"/>
                <w:rFonts w:ascii="Arial" w:hAnsi="Arial" w:cs="Arial"/>
                <w:noProof/>
              </w:rPr>
              <w:t>PARTICIPATING STATE INSTITUTIONS/DEPARTMENTS</w:t>
            </w:r>
            <w:r w:rsidR="00F878C3">
              <w:rPr>
                <w:noProof/>
                <w:webHidden/>
              </w:rPr>
              <w:tab/>
            </w:r>
            <w:r w:rsidR="00F878C3">
              <w:rPr>
                <w:noProof/>
                <w:webHidden/>
              </w:rPr>
              <w:fldChar w:fldCharType="begin"/>
            </w:r>
            <w:r w:rsidR="00F878C3">
              <w:rPr>
                <w:noProof/>
                <w:webHidden/>
              </w:rPr>
              <w:instrText xml:space="preserve"> PAGEREF _Toc108081588 \h </w:instrText>
            </w:r>
            <w:r w:rsidR="00F878C3">
              <w:rPr>
                <w:noProof/>
                <w:webHidden/>
              </w:rPr>
            </w:r>
            <w:r w:rsidR="00F878C3">
              <w:rPr>
                <w:noProof/>
                <w:webHidden/>
              </w:rPr>
              <w:fldChar w:fldCharType="separate"/>
            </w:r>
            <w:r w:rsidR="00FB1FE2">
              <w:rPr>
                <w:noProof/>
                <w:webHidden/>
              </w:rPr>
              <w:t>36</w:t>
            </w:r>
            <w:r w:rsidR="00F878C3">
              <w:rPr>
                <w:noProof/>
                <w:webHidden/>
              </w:rPr>
              <w:fldChar w:fldCharType="end"/>
            </w:r>
          </w:hyperlink>
        </w:p>
        <w:p w14:paraId="372C4CE0" w14:textId="11B9190A" w:rsidR="00F878C3" w:rsidRDefault="00C943A4">
          <w:pPr>
            <w:pStyle w:val="TOC1"/>
            <w:rPr>
              <w:rFonts w:eastAsiaTheme="minorEastAsia"/>
              <w:noProof/>
              <w:lang w:eastAsia="en-ZA"/>
            </w:rPr>
          </w:pPr>
          <w:hyperlink w:anchor="_Toc108081589" w:history="1">
            <w:r w:rsidR="00F878C3" w:rsidRPr="008A0ED9">
              <w:rPr>
                <w:rStyle w:val="Hyperlink"/>
                <w:rFonts w:ascii="Arial" w:hAnsi="Arial" w:cs="Arial"/>
                <w:noProof/>
              </w:rPr>
              <w:t>10.</w:t>
            </w:r>
            <w:r w:rsidR="00F878C3">
              <w:rPr>
                <w:rFonts w:eastAsiaTheme="minorEastAsia"/>
                <w:noProof/>
                <w:lang w:eastAsia="en-ZA"/>
              </w:rPr>
              <w:tab/>
            </w:r>
            <w:r w:rsidR="00F878C3" w:rsidRPr="008A0ED9">
              <w:rPr>
                <w:rStyle w:val="Hyperlink"/>
                <w:rFonts w:ascii="Arial" w:hAnsi="Arial" w:cs="Arial"/>
                <w:noProof/>
              </w:rPr>
              <w:t>POST AWARD PARTICIPATION</w:t>
            </w:r>
            <w:r w:rsidR="00F878C3">
              <w:rPr>
                <w:noProof/>
                <w:webHidden/>
              </w:rPr>
              <w:tab/>
            </w:r>
            <w:r w:rsidR="00F878C3">
              <w:rPr>
                <w:noProof/>
                <w:webHidden/>
              </w:rPr>
              <w:fldChar w:fldCharType="begin"/>
            </w:r>
            <w:r w:rsidR="00F878C3">
              <w:rPr>
                <w:noProof/>
                <w:webHidden/>
              </w:rPr>
              <w:instrText xml:space="preserve"> PAGEREF _Toc108081589 \h </w:instrText>
            </w:r>
            <w:r w:rsidR="00F878C3">
              <w:rPr>
                <w:noProof/>
                <w:webHidden/>
              </w:rPr>
            </w:r>
            <w:r w:rsidR="00F878C3">
              <w:rPr>
                <w:noProof/>
                <w:webHidden/>
              </w:rPr>
              <w:fldChar w:fldCharType="separate"/>
            </w:r>
            <w:r w:rsidR="00FB1FE2">
              <w:rPr>
                <w:noProof/>
                <w:webHidden/>
              </w:rPr>
              <w:t>37</w:t>
            </w:r>
            <w:r w:rsidR="00F878C3">
              <w:rPr>
                <w:noProof/>
                <w:webHidden/>
              </w:rPr>
              <w:fldChar w:fldCharType="end"/>
            </w:r>
          </w:hyperlink>
        </w:p>
        <w:p w14:paraId="398DFCE0" w14:textId="1348D7FA" w:rsidR="00F878C3" w:rsidRDefault="00C943A4">
          <w:pPr>
            <w:pStyle w:val="TOC1"/>
            <w:rPr>
              <w:rFonts w:eastAsiaTheme="minorEastAsia"/>
              <w:noProof/>
              <w:lang w:eastAsia="en-ZA"/>
            </w:rPr>
          </w:pPr>
          <w:hyperlink w:anchor="_Toc108081590" w:history="1">
            <w:r w:rsidR="00F878C3" w:rsidRPr="008A0ED9">
              <w:rPr>
                <w:rStyle w:val="Hyperlink"/>
                <w:rFonts w:ascii="Arial" w:hAnsi="Arial" w:cs="Arial"/>
                <w:noProof/>
              </w:rPr>
              <w:t>11.</w:t>
            </w:r>
            <w:r w:rsidR="00F878C3">
              <w:rPr>
                <w:rFonts w:eastAsiaTheme="minorEastAsia"/>
                <w:noProof/>
                <w:lang w:eastAsia="en-ZA"/>
              </w:rPr>
              <w:tab/>
            </w:r>
            <w:r w:rsidR="00F878C3" w:rsidRPr="008A0ED9">
              <w:rPr>
                <w:rStyle w:val="Hyperlink"/>
                <w:rFonts w:ascii="Arial" w:hAnsi="Arial" w:cs="Arial"/>
                <w:noProof/>
              </w:rPr>
              <w:t>QUALITY</w:t>
            </w:r>
            <w:r w:rsidR="00F878C3">
              <w:rPr>
                <w:noProof/>
                <w:webHidden/>
              </w:rPr>
              <w:tab/>
            </w:r>
            <w:r w:rsidR="00F878C3">
              <w:rPr>
                <w:noProof/>
                <w:webHidden/>
              </w:rPr>
              <w:fldChar w:fldCharType="begin"/>
            </w:r>
            <w:r w:rsidR="00F878C3">
              <w:rPr>
                <w:noProof/>
                <w:webHidden/>
              </w:rPr>
              <w:instrText xml:space="preserve"> PAGEREF _Toc108081590 \h </w:instrText>
            </w:r>
            <w:r w:rsidR="00F878C3">
              <w:rPr>
                <w:noProof/>
                <w:webHidden/>
              </w:rPr>
            </w:r>
            <w:r w:rsidR="00F878C3">
              <w:rPr>
                <w:noProof/>
                <w:webHidden/>
              </w:rPr>
              <w:fldChar w:fldCharType="separate"/>
            </w:r>
            <w:r w:rsidR="00FB1FE2">
              <w:rPr>
                <w:noProof/>
                <w:webHidden/>
              </w:rPr>
              <w:t>38</w:t>
            </w:r>
            <w:r w:rsidR="00F878C3">
              <w:rPr>
                <w:noProof/>
                <w:webHidden/>
              </w:rPr>
              <w:fldChar w:fldCharType="end"/>
            </w:r>
          </w:hyperlink>
        </w:p>
        <w:p w14:paraId="172AEC81" w14:textId="50C13235" w:rsidR="00F878C3" w:rsidRDefault="00C943A4">
          <w:pPr>
            <w:pStyle w:val="TOC1"/>
            <w:rPr>
              <w:rFonts w:eastAsiaTheme="minorEastAsia"/>
              <w:noProof/>
              <w:lang w:eastAsia="en-ZA"/>
            </w:rPr>
          </w:pPr>
          <w:hyperlink w:anchor="_Toc108081591" w:history="1">
            <w:r w:rsidR="00F878C3" w:rsidRPr="008A0ED9">
              <w:rPr>
                <w:rStyle w:val="Hyperlink"/>
                <w:rFonts w:ascii="Arial" w:hAnsi="Arial" w:cs="Arial"/>
                <w:noProof/>
              </w:rPr>
              <w:t>12.</w:t>
            </w:r>
            <w:r w:rsidR="00F878C3">
              <w:rPr>
                <w:rFonts w:eastAsiaTheme="minorEastAsia"/>
                <w:noProof/>
                <w:lang w:eastAsia="en-ZA"/>
              </w:rPr>
              <w:tab/>
            </w:r>
            <w:r w:rsidR="00F878C3" w:rsidRPr="008A0ED9">
              <w:rPr>
                <w:rStyle w:val="Hyperlink"/>
                <w:rFonts w:ascii="Arial" w:hAnsi="Arial" w:cs="Arial"/>
                <w:noProof/>
              </w:rPr>
              <w:t>DELIVERY BASIS</w:t>
            </w:r>
            <w:r w:rsidR="00F878C3">
              <w:rPr>
                <w:noProof/>
                <w:webHidden/>
              </w:rPr>
              <w:tab/>
            </w:r>
            <w:r w:rsidR="00F878C3">
              <w:rPr>
                <w:noProof/>
                <w:webHidden/>
              </w:rPr>
              <w:fldChar w:fldCharType="begin"/>
            </w:r>
            <w:r w:rsidR="00F878C3">
              <w:rPr>
                <w:noProof/>
                <w:webHidden/>
              </w:rPr>
              <w:instrText xml:space="preserve"> PAGEREF _Toc108081591 \h </w:instrText>
            </w:r>
            <w:r w:rsidR="00F878C3">
              <w:rPr>
                <w:noProof/>
                <w:webHidden/>
              </w:rPr>
            </w:r>
            <w:r w:rsidR="00F878C3">
              <w:rPr>
                <w:noProof/>
                <w:webHidden/>
              </w:rPr>
              <w:fldChar w:fldCharType="separate"/>
            </w:r>
            <w:r w:rsidR="00FB1FE2">
              <w:rPr>
                <w:noProof/>
                <w:webHidden/>
              </w:rPr>
              <w:t>38</w:t>
            </w:r>
            <w:r w:rsidR="00F878C3">
              <w:rPr>
                <w:noProof/>
                <w:webHidden/>
              </w:rPr>
              <w:fldChar w:fldCharType="end"/>
            </w:r>
          </w:hyperlink>
        </w:p>
        <w:p w14:paraId="64BFBD25" w14:textId="2AF5D1D3" w:rsidR="00F878C3" w:rsidRDefault="00C943A4">
          <w:pPr>
            <w:pStyle w:val="TOC1"/>
            <w:rPr>
              <w:rFonts w:eastAsiaTheme="minorEastAsia"/>
              <w:noProof/>
              <w:lang w:eastAsia="en-ZA"/>
            </w:rPr>
          </w:pPr>
          <w:hyperlink w:anchor="_Toc108081592" w:history="1">
            <w:r w:rsidR="00F878C3" w:rsidRPr="008A0ED9">
              <w:rPr>
                <w:rStyle w:val="Hyperlink"/>
                <w:rFonts w:ascii="Arial" w:hAnsi="Arial" w:cs="Arial"/>
                <w:noProof/>
              </w:rPr>
              <w:t>13.</w:t>
            </w:r>
            <w:r w:rsidR="00F878C3">
              <w:rPr>
                <w:rFonts w:eastAsiaTheme="minorEastAsia"/>
                <w:noProof/>
                <w:lang w:eastAsia="en-ZA"/>
              </w:rPr>
              <w:tab/>
            </w:r>
            <w:r w:rsidR="00F878C3" w:rsidRPr="008A0ED9">
              <w:rPr>
                <w:rStyle w:val="Hyperlink"/>
                <w:rFonts w:ascii="Arial" w:hAnsi="Arial" w:cs="Arial"/>
                <w:noProof/>
              </w:rPr>
              <w:t>QUANTITIES</w:t>
            </w:r>
            <w:r w:rsidR="00F878C3">
              <w:rPr>
                <w:noProof/>
                <w:webHidden/>
              </w:rPr>
              <w:tab/>
            </w:r>
            <w:r w:rsidR="00F878C3">
              <w:rPr>
                <w:noProof/>
                <w:webHidden/>
              </w:rPr>
              <w:fldChar w:fldCharType="begin"/>
            </w:r>
            <w:r w:rsidR="00F878C3">
              <w:rPr>
                <w:noProof/>
                <w:webHidden/>
              </w:rPr>
              <w:instrText xml:space="preserve"> PAGEREF _Toc108081592 \h </w:instrText>
            </w:r>
            <w:r w:rsidR="00F878C3">
              <w:rPr>
                <w:noProof/>
                <w:webHidden/>
              </w:rPr>
            </w:r>
            <w:r w:rsidR="00F878C3">
              <w:rPr>
                <w:noProof/>
                <w:webHidden/>
              </w:rPr>
              <w:fldChar w:fldCharType="separate"/>
            </w:r>
            <w:r w:rsidR="00FB1FE2">
              <w:rPr>
                <w:noProof/>
                <w:webHidden/>
              </w:rPr>
              <w:t>38</w:t>
            </w:r>
            <w:r w:rsidR="00F878C3">
              <w:rPr>
                <w:noProof/>
                <w:webHidden/>
              </w:rPr>
              <w:fldChar w:fldCharType="end"/>
            </w:r>
          </w:hyperlink>
        </w:p>
        <w:p w14:paraId="2AC81BB2" w14:textId="4A987F4E" w:rsidR="00F878C3" w:rsidRDefault="00C943A4">
          <w:pPr>
            <w:pStyle w:val="TOC1"/>
            <w:rPr>
              <w:rFonts w:eastAsiaTheme="minorEastAsia"/>
              <w:noProof/>
              <w:lang w:eastAsia="en-ZA"/>
            </w:rPr>
          </w:pPr>
          <w:hyperlink w:anchor="_Toc108081593" w:history="1">
            <w:r w:rsidR="00F878C3" w:rsidRPr="008A0ED9">
              <w:rPr>
                <w:rStyle w:val="Hyperlink"/>
                <w:rFonts w:ascii="Arial" w:hAnsi="Arial" w:cs="Arial"/>
                <w:noProof/>
              </w:rPr>
              <w:t>14.</w:t>
            </w:r>
            <w:r w:rsidR="00F878C3">
              <w:rPr>
                <w:rFonts w:eastAsiaTheme="minorEastAsia"/>
                <w:noProof/>
                <w:lang w:eastAsia="en-ZA"/>
              </w:rPr>
              <w:tab/>
            </w:r>
            <w:r w:rsidR="00F878C3" w:rsidRPr="008A0ED9">
              <w:rPr>
                <w:rStyle w:val="Hyperlink"/>
                <w:rFonts w:ascii="Arial" w:hAnsi="Arial" w:cs="Arial"/>
                <w:noProof/>
              </w:rPr>
              <w:t>MINIMUM ORDER QUANTITY</w:t>
            </w:r>
            <w:r w:rsidR="00F878C3">
              <w:rPr>
                <w:noProof/>
                <w:webHidden/>
              </w:rPr>
              <w:tab/>
            </w:r>
            <w:r w:rsidR="00F878C3">
              <w:rPr>
                <w:noProof/>
                <w:webHidden/>
              </w:rPr>
              <w:fldChar w:fldCharType="begin"/>
            </w:r>
            <w:r w:rsidR="00F878C3">
              <w:rPr>
                <w:noProof/>
                <w:webHidden/>
              </w:rPr>
              <w:instrText xml:space="preserve"> PAGEREF _Toc108081593 \h </w:instrText>
            </w:r>
            <w:r w:rsidR="00F878C3">
              <w:rPr>
                <w:noProof/>
                <w:webHidden/>
              </w:rPr>
            </w:r>
            <w:r w:rsidR="00F878C3">
              <w:rPr>
                <w:noProof/>
                <w:webHidden/>
              </w:rPr>
              <w:fldChar w:fldCharType="separate"/>
            </w:r>
            <w:r w:rsidR="00FB1FE2">
              <w:rPr>
                <w:noProof/>
                <w:webHidden/>
              </w:rPr>
              <w:t>39</w:t>
            </w:r>
            <w:r w:rsidR="00F878C3">
              <w:rPr>
                <w:noProof/>
                <w:webHidden/>
              </w:rPr>
              <w:fldChar w:fldCharType="end"/>
            </w:r>
          </w:hyperlink>
        </w:p>
        <w:p w14:paraId="59DB3AAD" w14:textId="1F41CFA9" w:rsidR="00F878C3" w:rsidRDefault="00C943A4">
          <w:pPr>
            <w:pStyle w:val="TOC1"/>
            <w:rPr>
              <w:rFonts w:eastAsiaTheme="minorEastAsia"/>
              <w:noProof/>
              <w:lang w:eastAsia="en-ZA"/>
            </w:rPr>
          </w:pPr>
          <w:hyperlink w:anchor="_Toc108081594" w:history="1">
            <w:r w:rsidR="00F878C3" w:rsidRPr="008A0ED9">
              <w:rPr>
                <w:rStyle w:val="Hyperlink"/>
                <w:rFonts w:ascii="Arial" w:hAnsi="Arial" w:cs="Arial"/>
                <w:iCs/>
                <w:noProof/>
              </w:rPr>
              <w:t>SECTION C</w:t>
            </w:r>
            <w:r w:rsidR="00F878C3">
              <w:rPr>
                <w:noProof/>
                <w:webHidden/>
              </w:rPr>
              <w:tab/>
            </w:r>
            <w:r w:rsidR="00F878C3">
              <w:rPr>
                <w:noProof/>
                <w:webHidden/>
              </w:rPr>
              <w:fldChar w:fldCharType="begin"/>
            </w:r>
            <w:r w:rsidR="00F878C3">
              <w:rPr>
                <w:noProof/>
                <w:webHidden/>
              </w:rPr>
              <w:instrText xml:space="preserve"> PAGEREF _Toc108081594 \h </w:instrText>
            </w:r>
            <w:r w:rsidR="00F878C3">
              <w:rPr>
                <w:noProof/>
                <w:webHidden/>
              </w:rPr>
            </w:r>
            <w:r w:rsidR="00F878C3">
              <w:rPr>
                <w:noProof/>
                <w:webHidden/>
              </w:rPr>
              <w:fldChar w:fldCharType="separate"/>
            </w:r>
            <w:r w:rsidR="00FB1FE2">
              <w:rPr>
                <w:noProof/>
                <w:webHidden/>
              </w:rPr>
              <w:t>40</w:t>
            </w:r>
            <w:r w:rsidR="00F878C3">
              <w:rPr>
                <w:noProof/>
                <w:webHidden/>
              </w:rPr>
              <w:fldChar w:fldCharType="end"/>
            </w:r>
          </w:hyperlink>
        </w:p>
        <w:p w14:paraId="4A66F5D5" w14:textId="6741CAA8" w:rsidR="00F878C3" w:rsidRDefault="00C943A4">
          <w:pPr>
            <w:pStyle w:val="TOC1"/>
            <w:rPr>
              <w:rFonts w:eastAsiaTheme="minorEastAsia"/>
              <w:noProof/>
              <w:lang w:eastAsia="en-ZA"/>
            </w:rPr>
          </w:pPr>
          <w:hyperlink w:anchor="_Toc108081595" w:history="1">
            <w:r w:rsidR="00F878C3" w:rsidRPr="008A0ED9">
              <w:rPr>
                <w:rStyle w:val="Hyperlink"/>
                <w:rFonts w:ascii="Arial" w:hAnsi="Arial" w:cs="Arial"/>
                <w:noProof/>
              </w:rPr>
              <w:t>15.</w:t>
            </w:r>
            <w:r w:rsidR="00F878C3">
              <w:rPr>
                <w:rFonts w:eastAsiaTheme="minorEastAsia"/>
                <w:noProof/>
                <w:lang w:eastAsia="en-ZA"/>
              </w:rPr>
              <w:tab/>
            </w:r>
            <w:r w:rsidR="00F878C3" w:rsidRPr="008A0ED9">
              <w:rPr>
                <w:rStyle w:val="Hyperlink"/>
                <w:rFonts w:ascii="Arial" w:hAnsi="Arial" w:cs="Arial"/>
                <w:noProof/>
              </w:rPr>
              <w:t>CONTRACT MANAGEMENT: ROLES AND RESPONSIBILITIES</w:t>
            </w:r>
            <w:r w:rsidR="00F878C3">
              <w:rPr>
                <w:noProof/>
                <w:webHidden/>
              </w:rPr>
              <w:tab/>
            </w:r>
            <w:r w:rsidR="00F878C3">
              <w:rPr>
                <w:noProof/>
                <w:webHidden/>
              </w:rPr>
              <w:fldChar w:fldCharType="begin"/>
            </w:r>
            <w:r w:rsidR="00F878C3">
              <w:rPr>
                <w:noProof/>
                <w:webHidden/>
              </w:rPr>
              <w:instrText xml:space="preserve"> PAGEREF _Toc108081595 \h </w:instrText>
            </w:r>
            <w:r w:rsidR="00F878C3">
              <w:rPr>
                <w:noProof/>
                <w:webHidden/>
              </w:rPr>
            </w:r>
            <w:r w:rsidR="00F878C3">
              <w:rPr>
                <w:noProof/>
                <w:webHidden/>
              </w:rPr>
              <w:fldChar w:fldCharType="separate"/>
            </w:r>
            <w:r w:rsidR="00FB1FE2">
              <w:rPr>
                <w:noProof/>
                <w:webHidden/>
              </w:rPr>
              <w:t>40</w:t>
            </w:r>
            <w:r w:rsidR="00F878C3">
              <w:rPr>
                <w:noProof/>
                <w:webHidden/>
              </w:rPr>
              <w:fldChar w:fldCharType="end"/>
            </w:r>
          </w:hyperlink>
        </w:p>
        <w:p w14:paraId="6AF1D74D" w14:textId="06BC3FE0" w:rsidR="00F878C3" w:rsidRDefault="00C943A4">
          <w:pPr>
            <w:pStyle w:val="TOC1"/>
            <w:rPr>
              <w:rFonts w:eastAsiaTheme="minorEastAsia"/>
              <w:noProof/>
              <w:lang w:eastAsia="en-ZA"/>
            </w:rPr>
          </w:pPr>
          <w:hyperlink w:anchor="_Toc108081596" w:history="1">
            <w:r w:rsidR="00F878C3" w:rsidRPr="008A0ED9">
              <w:rPr>
                <w:rStyle w:val="Hyperlink"/>
                <w:rFonts w:ascii="Arial" w:hAnsi="Arial" w:cs="Arial"/>
                <w:noProof/>
              </w:rPr>
              <w:t>16.</w:t>
            </w:r>
            <w:r w:rsidR="00F878C3">
              <w:rPr>
                <w:rFonts w:eastAsiaTheme="minorEastAsia"/>
                <w:noProof/>
                <w:lang w:eastAsia="en-ZA"/>
              </w:rPr>
              <w:tab/>
            </w:r>
            <w:r w:rsidR="00F878C3" w:rsidRPr="008A0ED9">
              <w:rPr>
                <w:rStyle w:val="Hyperlink"/>
                <w:rFonts w:ascii="Arial" w:hAnsi="Arial" w:cs="Arial"/>
                <w:noProof/>
              </w:rPr>
              <w:t>PRODUCT ADHERANCE / BRAND CHANGE</w:t>
            </w:r>
            <w:r w:rsidR="00F878C3">
              <w:rPr>
                <w:noProof/>
                <w:webHidden/>
              </w:rPr>
              <w:tab/>
            </w:r>
            <w:r w:rsidR="00F878C3">
              <w:rPr>
                <w:noProof/>
                <w:webHidden/>
              </w:rPr>
              <w:fldChar w:fldCharType="begin"/>
            </w:r>
            <w:r w:rsidR="00F878C3">
              <w:rPr>
                <w:noProof/>
                <w:webHidden/>
              </w:rPr>
              <w:instrText xml:space="preserve"> PAGEREF _Toc108081596 \h </w:instrText>
            </w:r>
            <w:r w:rsidR="00F878C3">
              <w:rPr>
                <w:noProof/>
                <w:webHidden/>
              </w:rPr>
            </w:r>
            <w:r w:rsidR="00F878C3">
              <w:rPr>
                <w:noProof/>
                <w:webHidden/>
              </w:rPr>
              <w:fldChar w:fldCharType="separate"/>
            </w:r>
            <w:r w:rsidR="00FB1FE2">
              <w:rPr>
                <w:noProof/>
                <w:webHidden/>
              </w:rPr>
              <w:t>41</w:t>
            </w:r>
            <w:r w:rsidR="00F878C3">
              <w:rPr>
                <w:noProof/>
                <w:webHidden/>
              </w:rPr>
              <w:fldChar w:fldCharType="end"/>
            </w:r>
          </w:hyperlink>
        </w:p>
        <w:p w14:paraId="5ADD8687" w14:textId="0AA2FC61" w:rsidR="00F878C3" w:rsidRDefault="00C943A4">
          <w:pPr>
            <w:pStyle w:val="TOC1"/>
            <w:rPr>
              <w:rFonts w:eastAsiaTheme="minorEastAsia"/>
              <w:noProof/>
              <w:lang w:eastAsia="en-ZA"/>
            </w:rPr>
          </w:pPr>
          <w:hyperlink w:anchor="_Toc108081597" w:history="1">
            <w:r w:rsidR="00F878C3" w:rsidRPr="008A0ED9">
              <w:rPr>
                <w:rStyle w:val="Hyperlink"/>
                <w:rFonts w:ascii="Arial" w:hAnsi="Arial" w:cs="Arial"/>
                <w:noProof/>
              </w:rPr>
              <w:t>17.</w:t>
            </w:r>
            <w:r w:rsidR="00F878C3">
              <w:rPr>
                <w:rFonts w:eastAsiaTheme="minorEastAsia"/>
                <w:noProof/>
                <w:lang w:eastAsia="en-ZA"/>
              </w:rPr>
              <w:tab/>
            </w:r>
            <w:r w:rsidR="00F878C3" w:rsidRPr="008A0ED9">
              <w:rPr>
                <w:rStyle w:val="Hyperlink"/>
                <w:rFonts w:ascii="Arial" w:hAnsi="Arial" w:cs="Arial"/>
                <w:noProof/>
              </w:rPr>
              <w:t>PRE-PRODUCTION SAMPLES FOR VISUAL SCREENING (ORDER STAGE)</w:t>
            </w:r>
            <w:r w:rsidR="00F878C3">
              <w:rPr>
                <w:noProof/>
                <w:webHidden/>
              </w:rPr>
              <w:tab/>
            </w:r>
            <w:r w:rsidR="00F878C3">
              <w:rPr>
                <w:noProof/>
                <w:webHidden/>
              </w:rPr>
              <w:fldChar w:fldCharType="begin"/>
            </w:r>
            <w:r w:rsidR="00F878C3">
              <w:rPr>
                <w:noProof/>
                <w:webHidden/>
              </w:rPr>
              <w:instrText xml:space="preserve"> PAGEREF _Toc108081597 \h </w:instrText>
            </w:r>
            <w:r w:rsidR="00F878C3">
              <w:rPr>
                <w:noProof/>
                <w:webHidden/>
              </w:rPr>
            </w:r>
            <w:r w:rsidR="00F878C3">
              <w:rPr>
                <w:noProof/>
                <w:webHidden/>
              </w:rPr>
              <w:fldChar w:fldCharType="separate"/>
            </w:r>
            <w:r w:rsidR="00FB1FE2">
              <w:rPr>
                <w:noProof/>
                <w:webHidden/>
              </w:rPr>
              <w:t>42</w:t>
            </w:r>
            <w:r w:rsidR="00F878C3">
              <w:rPr>
                <w:noProof/>
                <w:webHidden/>
              </w:rPr>
              <w:fldChar w:fldCharType="end"/>
            </w:r>
          </w:hyperlink>
        </w:p>
        <w:p w14:paraId="7F7ED60F" w14:textId="76AC121C" w:rsidR="00F878C3" w:rsidRDefault="00C943A4">
          <w:pPr>
            <w:pStyle w:val="TOC1"/>
            <w:rPr>
              <w:rFonts w:eastAsiaTheme="minorEastAsia"/>
              <w:noProof/>
              <w:lang w:eastAsia="en-ZA"/>
            </w:rPr>
          </w:pPr>
          <w:hyperlink w:anchor="_Toc108081598" w:history="1">
            <w:r w:rsidR="00F878C3" w:rsidRPr="008A0ED9">
              <w:rPr>
                <w:rStyle w:val="Hyperlink"/>
                <w:rFonts w:ascii="Arial" w:hAnsi="Arial" w:cs="Arial"/>
                <w:noProof/>
              </w:rPr>
              <w:t>18.</w:t>
            </w:r>
            <w:r w:rsidR="00F878C3">
              <w:rPr>
                <w:rFonts w:eastAsiaTheme="minorEastAsia"/>
                <w:noProof/>
                <w:lang w:eastAsia="en-ZA"/>
              </w:rPr>
              <w:tab/>
            </w:r>
            <w:r w:rsidR="00F878C3" w:rsidRPr="008A0ED9">
              <w:rPr>
                <w:rStyle w:val="Hyperlink"/>
                <w:rFonts w:ascii="Arial" w:hAnsi="Arial" w:cs="Arial"/>
                <w:noProof/>
              </w:rPr>
              <w:t>PRE-PRODUCTION SAMPLES AS A REQUIREMENT OF PARTICIPATING INSTITUTION</w:t>
            </w:r>
            <w:r w:rsidR="00F878C3">
              <w:rPr>
                <w:noProof/>
                <w:webHidden/>
              </w:rPr>
              <w:tab/>
            </w:r>
            <w:r w:rsidR="00F878C3">
              <w:rPr>
                <w:noProof/>
                <w:webHidden/>
              </w:rPr>
              <w:fldChar w:fldCharType="begin"/>
            </w:r>
            <w:r w:rsidR="00F878C3">
              <w:rPr>
                <w:noProof/>
                <w:webHidden/>
              </w:rPr>
              <w:instrText xml:space="preserve"> PAGEREF _Toc108081598 \h </w:instrText>
            </w:r>
            <w:r w:rsidR="00F878C3">
              <w:rPr>
                <w:noProof/>
                <w:webHidden/>
              </w:rPr>
            </w:r>
            <w:r w:rsidR="00F878C3">
              <w:rPr>
                <w:noProof/>
                <w:webHidden/>
              </w:rPr>
              <w:fldChar w:fldCharType="separate"/>
            </w:r>
            <w:r w:rsidR="00FB1FE2">
              <w:rPr>
                <w:noProof/>
                <w:webHidden/>
              </w:rPr>
              <w:t>42</w:t>
            </w:r>
            <w:r w:rsidR="00F878C3">
              <w:rPr>
                <w:noProof/>
                <w:webHidden/>
              </w:rPr>
              <w:fldChar w:fldCharType="end"/>
            </w:r>
          </w:hyperlink>
        </w:p>
        <w:p w14:paraId="3FE708AB" w14:textId="107CA3D0" w:rsidR="00F878C3" w:rsidRDefault="00C943A4">
          <w:pPr>
            <w:pStyle w:val="TOC1"/>
            <w:rPr>
              <w:rFonts w:eastAsiaTheme="minorEastAsia"/>
              <w:noProof/>
              <w:lang w:eastAsia="en-ZA"/>
            </w:rPr>
          </w:pPr>
          <w:hyperlink w:anchor="_Toc108081599" w:history="1">
            <w:r w:rsidR="00F878C3" w:rsidRPr="008A0ED9">
              <w:rPr>
                <w:rStyle w:val="Hyperlink"/>
                <w:rFonts w:ascii="Arial" w:hAnsi="Arial" w:cs="Arial"/>
                <w:noProof/>
              </w:rPr>
              <w:t>19.</w:t>
            </w:r>
            <w:r w:rsidR="00F878C3">
              <w:rPr>
                <w:rFonts w:eastAsiaTheme="minorEastAsia"/>
                <w:noProof/>
                <w:lang w:eastAsia="en-ZA"/>
              </w:rPr>
              <w:tab/>
            </w:r>
            <w:r w:rsidR="00F878C3" w:rsidRPr="008A0ED9">
              <w:rPr>
                <w:rStyle w:val="Hyperlink"/>
                <w:rFonts w:ascii="Arial" w:hAnsi="Arial" w:cs="Arial"/>
                <w:noProof/>
              </w:rPr>
              <w:t>CONSIGNMENT / BATCH TESTING</w:t>
            </w:r>
            <w:r w:rsidR="00F878C3">
              <w:rPr>
                <w:noProof/>
                <w:webHidden/>
              </w:rPr>
              <w:tab/>
            </w:r>
            <w:r w:rsidR="00F878C3">
              <w:rPr>
                <w:noProof/>
                <w:webHidden/>
              </w:rPr>
              <w:fldChar w:fldCharType="begin"/>
            </w:r>
            <w:r w:rsidR="00F878C3">
              <w:rPr>
                <w:noProof/>
                <w:webHidden/>
              </w:rPr>
              <w:instrText xml:space="preserve"> PAGEREF _Toc108081599 \h </w:instrText>
            </w:r>
            <w:r w:rsidR="00F878C3">
              <w:rPr>
                <w:noProof/>
                <w:webHidden/>
              </w:rPr>
            </w:r>
            <w:r w:rsidR="00F878C3">
              <w:rPr>
                <w:noProof/>
                <w:webHidden/>
              </w:rPr>
              <w:fldChar w:fldCharType="separate"/>
            </w:r>
            <w:r w:rsidR="00FB1FE2">
              <w:rPr>
                <w:noProof/>
                <w:webHidden/>
              </w:rPr>
              <w:t>43</w:t>
            </w:r>
            <w:r w:rsidR="00F878C3">
              <w:rPr>
                <w:noProof/>
                <w:webHidden/>
              </w:rPr>
              <w:fldChar w:fldCharType="end"/>
            </w:r>
          </w:hyperlink>
        </w:p>
        <w:p w14:paraId="1D444E7B" w14:textId="6EF08E23" w:rsidR="00F878C3" w:rsidRDefault="00C943A4">
          <w:pPr>
            <w:pStyle w:val="TOC1"/>
            <w:rPr>
              <w:rFonts w:eastAsiaTheme="minorEastAsia"/>
              <w:noProof/>
              <w:lang w:eastAsia="en-ZA"/>
            </w:rPr>
          </w:pPr>
          <w:hyperlink w:anchor="_Toc108081600" w:history="1">
            <w:r w:rsidR="00F878C3" w:rsidRPr="008A0ED9">
              <w:rPr>
                <w:rStyle w:val="Hyperlink"/>
                <w:rFonts w:ascii="Arial" w:hAnsi="Arial" w:cs="Arial"/>
                <w:noProof/>
              </w:rPr>
              <w:t>20.</w:t>
            </w:r>
            <w:r w:rsidR="00F878C3">
              <w:rPr>
                <w:rFonts w:eastAsiaTheme="minorEastAsia"/>
                <w:noProof/>
                <w:lang w:eastAsia="en-ZA"/>
              </w:rPr>
              <w:tab/>
            </w:r>
            <w:r w:rsidR="00F878C3" w:rsidRPr="008A0ED9">
              <w:rPr>
                <w:rStyle w:val="Hyperlink"/>
                <w:rFonts w:ascii="Arial" w:hAnsi="Arial" w:cs="Arial"/>
                <w:noProof/>
              </w:rPr>
              <w:t>QUALITY ADHERANCE</w:t>
            </w:r>
            <w:r w:rsidR="00F878C3">
              <w:rPr>
                <w:noProof/>
                <w:webHidden/>
              </w:rPr>
              <w:tab/>
            </w:r>
            <w:r w:rsidR="00F878C3">
              <w:rPr>
                <w:noProof/>
                <w:webHidden/>
              </w:rPr>
              <w:fldChar w:fldCharType="begin"/>
            </w:r>
            <w:r w:rsidR="00F878C3">
              <w:rPr>
                <w:noProof/>
                <w:webHidden/>
              </w:rPr>
              <w:instrText xml:space="preserve"> PAGEREF _Toc108081600 \h </w:instrText>
            </w:r>
            <w:r w:rsidR="00F878C3">
              <w:rPr>
                <w:noProof/>
                <w:webHidden/>
              </w:rPr>
            </w:r>
            <w:r w:rsidR="00F878C3">
              <w:rPr>
                <w:noProof/>
                <w:webHidden/>
              </w:rPr>
              <w:fldChar w:fldCharType="separate"/>
            </w:r>
            <w:r w:rsidR="00FB1FE2">
              <w:rPr>
                <w:noProof/>
                <w:webHidden/>
              </w:rPr>
              <w:t>44</w:t>
            </w:r>
            <w:r w:rsidR="00F878C3">
              <w:rPr>
                <w:noProof/>
                <w:webHidden/>
              </w:rPr>
              <w:fldChar w:fldCharType="end"/>
            </w:r>
          </w:hyperlink>
        </w:p>
        <w:p w14:paraId="60838DA9" w14:textId="031AE21A" w:rsidR="00F878C3" w:rsidRDefault="00C943A4">
          <w:pPr>
            <w:pStyle w:val="TOC1"/>
            <w:rPr>
              <w:rFonts w:eastAsiaTheme="minorEastAsia"/>
              <w:noProof/>
              <w:lang w:eastAsia="en-ZA"/>
            </w:rPr>
          </w:pPr>
          <w:hyperlink w:anchor="_Toc108081601" w:history="1">
            <w:r w:rsidR="00F878C3" w:rsidRPr="008A0ED9">
              <w:rPr>
                <w:rStyle w:val="Hyperlink"/>
                <w:rFonts w:ascii="Arial" w:hAnsi="Arial" w:cs="Arial"/>
                <w:noProof/>
              </w:rPr>
              <w:t>21.</w:t>
            </w:r>
            <w:r w:rsidR="00F878C3">
              <w:rPr>
                <w:rFonts w:eastAsiaTheme="minorEastAsia"/>
                <w:noProof/>
                <w:lang w:eastAsia="en-ZA"/>
              </w:rPr>
              <w:tab/>
            </w:r>
            <w:r w:rsidR="00F878C3" w:rsidRPr="008A0ED9">
              <w:rPr>
                <w:rStyle w:val="Hyperlink"/>
                <w:rFonts w:ascii="Arial" w:hAnsi="Arial" w:cs="Arial"/>
                <w:noProof/>
              </w:rPr>
              <w:t>BREACH OF CONTRACT</w:t>
            </w:r>
            <w:r w:rsidR="00F878C3">
              <w:rPr>
                <w:noProof/>
                <w:webHidden/>
              </w:rPr>
              <w:tab/>
            </w:r>
            <w:r w:rsidR="00F878C3">
              <w:rPr>
                <w:noProof/>
                <w:webHidden/>
              </w:rPr>
              <w:fldChar w:fldCharType="begin"/>
            </w:r>
            <w:r w:rsidR="00F878C3">
              <w:rPr>
                <w:noProof/>
                <w:webHidden/>
              </w:rPr>
              <w:instrText xml:space="preserve"> PAGEREF _Toc108081601 \h </w:instrText>
            </w:r>
            <w:r w:rsidR="00F878C3">
              <w:rPr>
                <w:noProof/>
                <w:webHidden/>
              </w:rPr>
            </w:r>
            <w:r w:rsidR="00F878C3">
              <w:rPr>
                <w:noProof/>
                <w:webHidden/>
              </w:rPr>
              <w:fldChar w:fldCharType="separate"/>
            </w:r>
            <w:r w:rsidR="00FB1FE2">
              <w:rPr>
                <w:noProof/>
                <w:webHidden/>
              </w:rPr>
              <w:t>44</w:t>
            </w:r>
            <w:r w:rsidR="00F878C3">
              <w:rPr>
                <w:noProof/>
                <w:webHidden/>
              </w:rPr>
              <w:fldChar w:fldCharType="end"/>
            </w:r>
          </w:hyperlink>
        </w:p>
        <w:p w14:paraId="31DE8973" w14:textId="52E27016" w:rsidR="00F878C3" w:rsidRDefault="00C943A4">
          <w:pPr>
            <w:pStyle w:val="TOC1"/>
            <w:rPr>
              <w:rFonts w:eastAsiaTheme="minorEastAsia"/>
              <w:noProof/>
              <w:lang w:eastAsia="en-ZA"/>
            </w:rPr>
          </w:pPr>
          <w:hyperlink w:anchor="_Toc108081602" w:history="1">
            <w:r w:rsidR="00F878C3" w:rsidRPr="008A0ED9">
              <w:rPr>
                <w:rStyle w:val="Hyperlink"/>
                <w:rFonts w:ascii="Arial" w:hAnsi="Arial" w:cs="Arial"/>
                <w:noProof/>
              </w:rPr>
              <w:t>22.</w:t>
            </w:r>
            <w:r w:rsidR="00F878C3">
              <w:rPr>
                <w:rFonts w:eastAsiaTheme="minorEastAsia"/>
                <w:noProof/>
                <w:lang w:eastAsia="en-ZA"/>
              </w:rPr>
              <w:tab/>
            </w:r>
            <w:r w:rsidR="00F878C3" w:rsidRPr="008A0ED9">
              <w:rPr>
                <w:rStyle w:val="Hyperlink"/>
                <w:rFonts w:ascii="Arial" w:hAnsi="Arial" w:cs="Arial"/>
                <w:noProof/>
              </w:rPr>
              <w:t>PACKAGING</w:t>
            </w:r>
            <w:r w:rsidR="00F878C3">
              <w:rPr>
                <w:noProof/>
                <w:webHidden/>
              </w:rPr>
              <w:tab/>
            </w:r>
            <w:r w:rsidR="00F878C3">
              <w:rPr>
                <w:noProof/>
                <w:webHidden/>
              </w:rPr>
              <w:fldChar w:fldCharType="begin"/>
            </w:r>
            <w:r w:rsidR="00F878C3">
              <w:rPr>
                <w:noProof/>
                <w:webHidden/>
              </w:rPr>
              <w:instrText xml:space="preserve"> PAGEREF _Toc108081602 \h </w:instrText>
            </w:r>
            <w:r w:rsidR="00F878C3">
              <w:rPr>
                <w:noProof/>
                <w:webHidden/>
              </w:rPr>
            </w:r>
            <w:r w:rsidR="00F878C3">
              <w:rPr>
                <w:noProof/>
                <w:webHidden/>
              </w:rPr>
              <w:fldChar w:fldCharType="separate"/>
            </w:r>
            <w:r w:rsidR="00FB1FE2">
              <w:rPr>
                <w:noProof/>
                <w:webHidden/>
              </w:rPr>
              <w:t>44</w:t>
            </w:r>
            <w:r w:rsidR="00F878C3">
              <w:rPr>
                <w:noProof/>
                <w:webHidden/>
              </w:rPr>
              <w:fldChar w:fldCharType="end"/>
            </w:r>
          </w:hyperlink>
        </w:p>
        <w:p w14:paraId="414BE0B0" w14:textId="035328D5" w:rsidR="00F878C3" w:rsidRDefault="00C943A4">
          <w:pPr>
            <w:pStyle w:val="TOC1"/>
            <w:rPr>
              <w:rFonts w:eastAsiaTheme="minorEastAsia"/>
              <w:noProof/>
              <w:lang w:eastAsia="en-ZA"/>
            </w:rPr>
          </w:pPr>
          <w:hyperlink w:anchor="_Toc108081603" w:history="1">
            <w:r w:rsidR="00F878C3" w:rsidRPr="008A0ED9">
              <w:rPr>
                <w:rStyle w:val="Hyperlink"/>
                <w:rFonts w:ascii="Arial" w:hAnsi="Arial" w:cs="Arial"/>
                <w:noProof/>
              </w:rPr>
              <w:t>23.</w:t>
            </w:r>
            <w:r w:rsidR="00F878C3">
              <w:rPr>
                <w:rFonts w:eastAsiaTheme="minorEastAsia"/>
                <w:noProof/>
                <w:lang w:eastAsia="en-ZA"/>
              </w:rPr>
              <w:tab/>
            </w:r>
            <w:r w:rsidR="00F878C3" w:rsidRPr="008A0ED9">
              <w:rPr>
                <w:rStyle w:val="Hyperlink"/>
                <w:rFonts w:ascii="Arial" w:hAnsi="Arial" w:cs="Arial"/>
                <w:noProof/>
              </w:rPr>
              <w:t>DISPOSING OF GOODS BEARING STATE OWNERSHIP MARK: ALL PRINTED FABRIC</w:t>
            </w:r>
            <w:r w:rsidR="00F878C3">
              <w:rPr>
                <w:noProof/>
                <w:webHidden/>
              </w:rPr>
              <w:tab/>
            </w:r>
            <w:r w:rsidR="00F878C3">
              <w:rPr>
                <w:noProof/>
                <w:webHidden/>
              </w:rPr>
              <w:fldChar w:fldCharType="begin"/>
            </w:r>
            <w:r w:rsidR="00F878C3">
              <w:rPr>
                <w:noProof/>
                <w:webHidden/>
              </w:rPr>
              <w:instrText xml:space="preserve"> PAGEREF _Toc108081603 \h </w:instrText>
            </w:r>
            <w:r w:rsidR="00F878C3">
              <w:rPr>
                <w:noProof/>
                <w:webHidden/>
              </w:rPr>
            </w:r>
            <w:r w:rsidR="00F878C3">
              <w:rPr>
                <w:noProof/>
                <w:webHidden/>
              </w:rPr>
              <w:fldChar w:fldCharType="separate"/>
            </w:r>
            <w:r w:rsidR="00FB1FE2">
              <w:rPr>
                <w:noProof/>
                <w:webHidden/>
              </w:rPr>
              <w:t>44</w:t>
            </w:r>
            <w:r w:rsidR="00F878C3">
              <w:rPr>
                <w:noProof/>
                <w:webHidden/>
              </w:rPr>
              <w:fldChar w:fldCharType="end"/>
            </w:r>
          </w:hyperlink>
        </w:p>
        <w:p w14:paraId="16F78699" w14:textId="1ED4D15F" w:rsidR="00F878C3" w:rsidRDefault="00C943A4">
          <w:pPr>
            <w:pStyle w:val="TOC1"/>
            <w:rPr>
              <w:rFonts w:eastAsiaTheme="minorEastAsia"/>
              <w:noProof/>
              <w:lang w:eastAsia="en-ZA"/>
            </w:rPr>
          </w:pPr>
          <w:hyperlink w:anchor="_Toc108081604" w:history="1">
            <w:r w:rsidR="00F878C3" w:rsidRPr="008A0ED9">
              <w:rPr>
                <w:rStyle w:val="Hyperlink"/>
                <w:rFonts w:ascii="Arial" w:hAnsi="Arial" w:cs="Arial"/>
                <w:noProof/>
              </w:rPr>
              <w:t>24.</w:t>
            </w:r>
            <w:r w:rsidR="00F878C3">
              <w:rPr>
                <w:rFonts w:eastAsiaTheme="minorEastAsia"/>
                <w:noProof/>
                <w:lang w:eastAsia="en-ZA"/>
              </w:rPr>
              <w:tab/>
            </w:r>
            <w:r w:rsidR="00F878C3" w:rsidRPr="008A0ED9">
              <w:rPr>
                <w:rStyle w:val="Hyperlink"/>
                <w:rFonts w:ascii="Arial" w:hAnsi="Arial" w:cs="Arial"/>
                <w:noProof/>
              </w:rPr>
              <w:t>POST AWARD REPORTING</w:t>
            </w:r>
            <w:r w:rsidR="00F878C3">
              <w:rPr>
                <w:noProof/>
                <w:webHidden/>
              </w:rPr>
              <w:tab/>
            </w:r>
            <w:r w:rsidR="00F878C3">
              <w:rPr>
                <w:noProof/>
                <w:webHidden/>
              </w:rPr>
              <w:fldChar w:fldCharType="begin"/>
            </w:r>
            <w:r w:rsidR="00F878C3">
              <w:rPr>
                <w:noProof/>
                <w:webHidden/>
              </w:rPr>
              <w:instrText xml:space="preserve"> PAGEREF _Toc108081604 \h </w:instrText>
            </w:r>
            <w:r w:rsidR="00F878C3">
              <w:rPr>
                <w:noProof/>
                <w:webHidden/>
              </w:rPr>
            </w:r>
            <w:r w:rsidR="00F878C3">
              <w:rPr>
                <w:noProof/>
                <w:webHidden/>
              </w:rPr>
              <w:fldChar w:fldCharType="separate"/>
            </w:r>
            <w:r w:rsidR="00FB1FE2">
              <w:rPr>
                <w:noProof/>
                <w:webHidden/>
              </w:rPr>
              <w:t>45</w:t>
            </w:r>
            <w:r w:rsidR="00F878C3">
              <w:rPr>
                <w:noProof/>
                <w:webHidden/>
              </w:rPr>
              <w:fldChar w:fldCharType="end"/>
            </w:r>
          </w:hyperlink>
        </w:p>
        <w:p w14:paraId="30F35A13" w14:textId="4F769755" w:rsidR="00F878C3" w:rsidRDefault="00C943A4">
          <w:pPr>
            <w:pStyle w:val="TOC1"/>
            <w:rPr>
              <w:rFonts w:eastAsiaTheme="minorEastAsia"/>
              <w:noProof/>
              <w:lang w:eastAsia="en-ZA"/>
            </w:rPr>
          </w:pPr>
          <w:hyperlink w:anchor="_Toc108081605" w:history="1">
            <w:r w:rsidR="00F878C3" w:rsidRPr="008A0ED9">
              <w:rPr>
                <w:rStyle w:val="Hyperlink"/>
                <w:rFonts w:ascii="Arial" w:hAnsi="Arial" w:cs="Arial"/>
                <w:noProof/>
              </w:rPr>
              <w:t>25.</w:t>
            </w:r>
            <w:r w:rsidR="00F878C3">
              <w:rPr>
                <w:rFonts w:eastAsiaTheme="minorEastAsia"/>
                <w:noProof/>
                <w:lang w:eastAsia="en-ZA"/>
              </w:rPr>
              <w:tab/>
            </w:r>
            <w:r w:rsidR="00F878C3" w:rsidRPr="008A0ED9">
              <w:rPr>
                <w:rStyle w:val="Hyperlink"/>
                <w:rFonts w:ascii="Arial" w:hAnsi="Arial" w:cs="Arial"/>
                <w:noProof/>
              </w:rPr>
              <w:t>SECURITY AND CONFIDENTIALITY INFORMATION</w:t>
            </w:r>
            <w:r w:rsidR="00F878C3">
              <w:rPr>
                <w:noProof/>
                <w:webHidden/>
              </w:rPr>
              <w:tab/>
            </w:r>
            <w:r w:rsidR="00F878C3">
              <w:rPr>
                <w:noProof/>
                <w:webHidden/>
              </w:rPr>
              <w:fldChar w:fldCharType="begin"/>
            </w:r>
            <w:r w:rsidR="00F878C3">
              <w:rPr>
                <w:noProof/>
                <w:webHidden/>
              </w:rPr>
              <w:instrText xml:space="preserve"> PAGEREF _Toc108081605 \h </w:instrText>
            </w:r>
            <w:r w:rsidR="00F878C3">
              <w:rPr>
                <w:noProof/>
                <w:webHidden/>
              </w:rPr>
            </w:r>
            <w:r w:rsidR="00F878C3">
              <w:rPr>
                <w:noProof/>
                <w:webHidden/>
              </w:rPr>
              <w:fldChar w:fldCharType="separate"/>
            </w:r>
            <w:r w:rsidR="00FB1FE2">
              <w:rPr>
                <w:noProof/>
                <w:webHidden/>
              </w:rPr>
              <w:t>45</w:t>
            </w:r>
            <w:r w:rsidR="00F878C3">
              <w:rPr>
                <w:noProof/>
                <w:webHidden/>
              </w:rPr>
              <w:fldChar w:fldCharType="end"/>
            </w:r>
          </w:hyperlink>
        </w:p>
        <w:p w14:paraId="02D3511D" w14:textId="5BA64B5E" w:rsidR="00F878C3" w:rsidRDefault="00C943A4">
          <w:pPr>
            <w:pStyle w:val="TOC1"/>
            <w:rPr>
              <w:rFonts w:eastAsiaTheme="minorEastAsia"/>
              <w:noProof/>
              <w:lang w:eastAsia="en-ZA"/>
            </w:rPr>
          </w:pPr>
          <w:hyperlink w:anchor="_Toc108081606" w:history="1">
            <w:r w:rsidR="00F878C3" w:rsidRPr="008A0ED9">
              <w:rPr>
                <w:rStyle w:val="Hyperlink"/>
                <w:rFonts w:ascii="Arial" w:hAnsi="Arial" w:cs="Arial"/>
                <w:noProof/>
              </w:rPr>
              <w:t>26.</w:t>
            </w:r>
            <w:r w:rsidR="00F878C3">
              <w:rPr>
                <w:rFonts w:eastAsiaTheme="minorEastAsia"/>
                <w:noProof/>
                <w:lang w:eastAsia="en-ZA"/>
              </w:rPr>
              <w:tab/>
            </w:r>
            <w:r w:rsidR="00F878C3" w:rsidRPr="008A0ED9">
              <w:rPr>
                <w:rStyle w:val="Hyperlink"/>
                <w:rFonts w:ascii="Arial" w:hAnsi="Arial" w:cs="Arial"/>
                <w:noProof/>
              </w:rPr>
              <w:t>CONTRACT PRICE ADJUSTMENT</w:t>
            </w:r>
            <w:r w:rsidR="00F878C3">
              <w:rPr>
                <w:noProof/>
                <w:webHidden/>
              </w:rPr>
              <w:tab/>
            </w:r>
            <w:r w:rsidR="00F878C3">
              <w:rPr>
                <w:noProof/>
                <w:webHidden/>
              </w:rPr>
              <w:fldChar w:fldCharType="begin"/>
            </w:r>
            <w:r w:rsidR="00F878C3">
              <w:rPr>
                <w:noProof/>
                <w:webHidden/>
              </w:rPr>
              <w:instrText xml:space="preserve"> PAGEREF _Toc108081606 \h </w:instrText>
            </w:r>
            <w:r w:rsidR="00F878C3">
              <w:rPr>
                <w:noProof/>
                <w:webHidden/>
              </w:rPr>
            </w:r>
            <w:r w:rsidR="00F878C3">
              <w:rPr>
                <w:noProof/>
                <w:webHidden/>
              </w:rPr>
              <w:fldChar w:fldCharType="separate"/>
            </w:r>
            <w:r w:rsidR="00FB1FE2">
              <w:rPr>
                <w:noProof/>
                <w:webHidden/>
              </w:rPr>
              <w:t>45</w:t>
            </w:r>
            <w:r w:rsidR="00F878C3">
              <w:rPr>
                <w:noProof/>
                <w:webHidden/>
              </w:rPr>
              <w:fldChar w:fldCharType="end"/>
            </w:r>
          </w:hyperlink>
        </w:p>
        <w:p w14:paraId="7FDB8093" w14:textId="69EB9E8E" w:rsidR="00F878C3" w:rsidRDefault="00C943A4">
          <w:pPr>
            <w:pStyle w:val="TOC1"/>
            <w:rPr>
              <w:rFonts w:eastAsiaTheme="minorEastAsia"/>
              <w:noProof/>
              <w:lang w:eastAsia="en-ZA"/>
            </w:rPr>
          </w:pPr>
          <w:hyperlink w:anchor="_Toc108081607" w:history="1">
            <w:r w:rsidR="00F878C3" w:rsidRPr="008A0ED9">
              <w:rPr>
                <w:rStyle w:val="Hyperlink"/>
                <w:rFonts w:ascii="Arial" w:hAnsi="Arial" w:cs="Arial"/>
                <w:noProof/>
              </w:rPr>
              <w:t>27.</w:t>
            </w:r>
            <w:r w:rsidR="00F878C3">
              <w:rPr>
                <w:rFonts w:eastAsiaTheme="minorEastAsia"/>
                <w:noProof/>
                <w:lang w:eastAsia="en-ZA"/>
              </w:rPr>
              <w:tab/>
            </w:r>
            <w:r w:rsidR="00F878C3" w:rsidRPr="008A0ED9">
              <w:rPr>
                <w:rStyle w:val="Hyperlink"/>
                <w:rFonts w:ascii="Arial" w:hAnsi="Arial" w:cs="Arial"/>
                <w:noProof/>
              </w:rPr>
              <w:t>DELIVERY BASIS</w:t>
            </w:r>
            <w:r w:rsidR="00F878C3">
              <w:rPr>
                <w:noProof/>
                <w:webHidden/>
              </w:rPr>
              <w:tab/>
            </w:r>
            <w:r w:rsidR="00F878C3">
              <w:rPr>
                <w:noProof/>
                <w:webHidden/>
              </w:rPr>
              <w:fldChar w:fldCharType="begin"/>
            </w:r>
            <w:r w:rsidR="00F878C3">
              <w:rPr>
                <w:noProof/>
                <w:webHidden/>
              </w:rPr>
              <w:instrText xml:space="preserve"> PAGEREF _Toc108081607 \h </w:instrText>
            </w:r>
            <w:r w:rsidR="00F878C3">
              <w:rPr>
                <w:noProof/>
                <w:webHidden/>
              </w:rPr>
            </w:r>
            <w:r w:rsidR="00F878C3">
              <w:rPr>
                <w:noProof/>
                <w:webHidden/>
              </w:rPr>
              <w:fldChar w:fldCharType="separate"/>
            </w:r>
            <w:r w:rsidR="00FB1FE2">
              <w:rPr>
                <w:noProof/>
                <w:webHidden/>
              </w:rPr>
              <w:t>51</w:t>
            </w:r>
            <w:r w:rsidR="00F878C3">
              <w:rPr>
                <w:noProof/>
                <w:webHidden/>
              </w:rPr>
              <w:fldChar w:fldCharType="end"/>
            </w:r>
          </w:hyperlink>
        </w:p>
        <w:p w14:paraId="22E08CB4" w14:textId="69FF6991" w:rsidR="00F878C3" w:rsidRDefault="00C943A4">
          <w:pPr>
            <w:pStyle w:val="TOC1"/>
            <w:rPr>
              <w:rFonts w:eastAsiaTheme="minorEastAsia"/>
              <w:noProof/>
              <w:lang w:eastAsia="en-ZA"/>
            </w:rPr>
          </w:pPr>
          <w:hyperlink w:anchor="_Toc108081608" w:history="1">
            <w:r w:rsidR="00F878C3" w:rsidRPr="008A0ED9">
              <w:rPr>
                <w:rStyle w:val="Hyperlink"/>
                <w:rFonts w:ascii="Arial" w:hAnsi="Arial" w:cs="Arial"/>
                <w:noProof/>
              </w:rPr>
              <w:t>28.</w:t>
            </w:r>
            <w:r w:rsidR="00F878C3">
              <w:rPr>
                <w:rFonts w:eastAsiaTheme="minorEastAsia"/>
                <w:noProof/>
                <w:lang w:eastAsia="en-ZA"/>
              </w:rPr>
              <w:tab/>
            </w:r>
            <w:r w:rsidR="00F878C3" w:rsidRPr="008A0ED9">
              <w:rPr>
                <w:rStyle w:val="Hyperlink"/>
                <w:rFonts w:ascii="Arial" w:hAnsi="Arial" w:cs="Arial"/>
                <w:noProof/>
              </w:rPr>
              <w:t>ESTIMATED QUANTITIES</w:t>
            </w:r>
            <w:r w:rsidR="00F878C3">
              <w:rPr>
                <w:noProof/>
                <w:webHidden/>
              </w:rPr>
              <w:tab/>
            </w:r>
            <w:r w:rsidR="00F878C3">
              <w:rPr>
                <w:noProof/>
                <w:webHidden/>
              </w:rPr>
              <w:fldChar w:fldCharType="begin"/>
            </w:r>
            <w:r w:rsidR="00F878C3">
              <w:rPr>
                <w:noProof/>
                <w:webHidden/>
              </w:rPr>
              <w:instrText xml:space="preserve"> PAGEREF _Toc108081608 \h </w:instrText>
            </w:r>
            <w:r w:rsidR="00F878C3">
              <w:rPr>
                <w:noProof/>
                <w:webHidden/>
              </w:rPr>
            </w:r>
            <w:r w:rsidR="00F878C3">
              <w:rPr>
                <w:noProof/>
                <w:webHidden/>
              </w:rPr>
              <w:fldChar w:fldCharType="separate"/>
            </w:r>
            <w:r w:rsidR="00FB1FE2">
              <w:rPr>
                <w:noProof/>
                <w:webHidden/>
              </w:rPr>
              <w:t>51</w:t>
            </w:r>
            <w:r w:rsidR="00F878C3">
              <w:rPr>
                <w:noProof/>
                <w:webHidden/>
              </w:rPr>
              <w:fldChar w:fldCharType="end"/>
            </w:r>
          </w:hyperlink>
        </w:p>
        <w:p w14:paraId="1B82A531" w14:textId="2123D806" w:rsidR="00F878C3" w:rsidRDefault="00C943A4">
          <w:pPr>
            <w:pStyle w:val="TOC1"/>
            <w:rPr>
              <w:rFonts w:eastAsiaTheme="minorEastAsia"/>
              <w:noProof/>
              <w:lang w:eastAsia="en-ZA"/>
            </w:rPr>
          </w:pPr>
          <w:hyperlink w:anchor="_Toc108081609" w:history="1">
            <w:r w:rsidR="00F878C3" w:rsidRPr="008A0ED9">
              <w:rPr>
                <w:rStyle w:val="Hyperlink"/>
                <w:rFonts w:ascii="Arial" w:hAnsi="Arial" w:cs="Arial"/>
                <w:noProof/>
              </w:rPr>
              <w:t>29.</w:t>
            </w:r>
            <w:r w:rsidR="00F878C3">
              <w:rPr>
                <w:rFonts w:eastAsiaTheme="minorEastAsia"/>
                <w:noProof/>
                <w:lang w:eastAsia="en-ZA"/>
              </w:rPr>
              <w:tab/>
            </w:r>
            <w:r w:rsidR="00F878C3" w:rsidRPr="008A0ED9">
              <w:rPr>
                <w:rStyle w:val="Hyperlink"/>
                <w:rFonts w:ascii="Arial" w:hAnsi="Arial" w:cs="Arial"/>
                <w:noProof/>
              </w:rPr>
              <w:t>PLACEMENT OF ORDERS AND PAYMENTS</w:t>
            </w:r>
            <w:r w:rsidR="00F878C3">
              <w:rPr>
                <w:noProof/>
                <w:webHidden/>
              </w:rPr>
              <w:tab/>
            </w:r>
            <w:r w:rsidR="00F878C3">
              <w:rPr>
                <w:noProof/>
                <w:webHidden/>
              </w:rPr>
              <w:fldChar w:fldCharType="begin"/>
            </w:r>
            <w:r w:rsidR="00F878C3">
              <w:rPr>
                <w:noProof/>
                <w:webHidden/>
              </w:rPr>
              <w:instrText xml:space="preserve"> PAGEREF _Toc108081609 \h </w:instrText>
            </w:r>
            <w:r w:rsidR="00F878C3">
              <w:rPr>
                <w:noProof/>
                <w:webHidden/>
              </w:rPr>
            </w:r>
            <w:r w:rsidR="00F878C3">
              <w:rPr>
                <w:noProof/>
                <w:webHidden/>
              </w:rPr>
              <w:fldChar w:fldCharType="separate"/>
            </w:r>
            <w:r w:rsidR="00FB1FE2">
              <w:rPr>
                <w:noProof/>
                <w:webHidden/>
              </w:rPr>
              <w:t>51</w:t>
            </w:r>
            <w:r w:rsidR="00F878C3">
              <w:rPr>
                <w:noProof/>
                <w:webHidden/>
              </w:rPr>
              <w:fldChar w:fldCharType="end"/>
            </w:r>
          </w:hyperlink>
        </w:p>
        <w:p w14:paraId="7E080D6E" w14:textId="03537551" w:rsidR="00F878C3" w:rsidRDefault="00C943A4">
          <w:pPr>
            <w:pStyle w:val="TOC1"/>
            <w:rPr>
              <w:rFonts w:eastAsiaTheme="minorEastAsia"/>
              <w:noProof/>
              <w:lang w:eastAsia="en-ZA"/>
            </w:rPr>
          </w:pPr>
          <w:hyperlink w:anchor="_Toc108081610" w:history="1">
            <w:r w:rsidR="00F878C3" w:rsidRPr="008A0ED9">
              <w:rPr>
                <w:rStyle w:val="Hyperlink"/>
                <w:rFonts w:ascii="Arial" w:hAnsi="Arial" w:cs="Arial"/>
                <w:noProof/>
              </w:rPr>
              <w:t>30.</w:t>
            </w:r>
            <w:r w:rsidR="00F878C3">
              <w:rPr>
                <w:rFonts w:eastAsiaTheme="minorEastAsia"/>
                <w:noProof/>
                <w:lang w:eastAsia="en-ZA"/>
              </w:rPr>
              <w:tab/>
            </w:r>
            <w:r w:rsidR="00F878C3" w:rsidRPr="008A0ED9">
              <w:rPr>
                <w:rStyle w:val="Hyperlink"/>
                <w:rFonts w:ascii="Arial" w:hAnsi="Arial" w:cs="Arial"/>
                <w:noProof/>
              </w:rPr>
              <w:t>CONTINUITY OF SUPPLY</w:t>
            </w:r>
            <w:r w:rsidR="00F878C3">
              <w:rPr>
                <w:noProof/>
                <w:webHidden/>
              </w:rPr>
              <w:tab/>
            </w:r>
            <w:r w:rsidR="00F878C3">
              <w:rPr>
                <w:noProof/>
                <w:webHidden/>
              </w:rPr>
              <w:fldChar w:fldCharType="begin"/>
            </w:r>
            <w:r w:rsidR="00F878C3">
              <w:rPr>
                <w:noProof/>
                <w:webHidden/>
              </w:rPr>
              <w:instrText xml:space="preserve"> PAGEREF _Toc108081610 \h </w:instrText>
            </w:r>
            <w:r w:rsidR="00F878C3">
              <w:rPr>
                <w:noProof/>
                <w:webHidden/>
              </w:rPr>
            </w:r>
            <w:r w:rsidR="00F878C3">
              <w:rPr>
                <w:noProof/>
                <w:webHidden/>
              </w:rPr>
              <w:fldChar w:fldCharType="separate"/>
            </w:r>
            <w:r w:rsidR="00FB1FE2">
              <w:rPr>
                <w:noProof/>
                <w:webHidden/>
              </w:rPr>
              <w:t>51</w:t>
            </w:r>
            <w:r w:rsidR="00F878C3">
              <w:rPr>
                <w:noProof/>
                <w:webHidden/>
              </w:rPr>
              <w:fldChar w:fldCharType="end"/>
            </w:r>
          </w:hyperlink>
        </w:p>
        <w:p w14:paraId="15F843DA" w14:textId="3267D74D" w:rsidR="00F878C3" w:rsidRDefault="00C943A4">
          <w:pPr>
            <w:pStyle w:val="TOC1"/>
            <w:rPr>
              <w:rFonts w:eastAsiaTheme="minorEastAsia"/>
              <w:noProof/>
              <w:lang w:eastAsia="en-ZA"/>
            </w:rPr>
          </w:pPr>
          <w:hyperlink w:anchor="_Toc108081611" w:history="1">
            <w:r w:rsidR="00F878C3" w:rsidRPr="008A0ED9">
              <w:rPr>
                <w:rStyle w:val="Hyperlink"/>
                <w:rFonts w:ascii="Arial" w:hAnsi="Arial" w:cs="Arial"/>
                <w:noProof/>
              </w:rPr>
              <w:t>31.</w:t>
            </w:r>
            <w:r w:rsidR="00F878C3">
              <w:rPr>
                <w:rFonts w:eastAsiaTheme="minorEastAsia"/>
                <w:noProof/>
                <w:lang w:eastAsia="en-ZA"/>
              </w:rPr>
              <w:tab/>
            </w:r>
            <w:r w:rsidR="00F878C3" w:rsidRPr="008A0ED9">
              <w:rPr>
                <w:rStyle w:val="Hyperlink"/>
                <w:rFonts w:ascii="Arial" w:hAnsi="Arial" w:cs="Arial"/>
                <w:noProof/>
              </w:rPr>
              <w:t>MERGERS, TAKE OVERS AND CHANGES IN SUPPLIER DETAILS</w:t>
            </w:r>
            <w:r w:rsidR="00F878C3">
              <w:rPr>
                <w:noProof/>
                <w:webHidden/>
              </w:rPr>
              <w:tab/>
            </w:r>
            <w:r w:rsidR="00F878C3">
              <w:rPr>
                <w:noProof/>
                <w:webHidden/>
              </w:rPr>
              <w:fldChar w:fldCharType="begin"/>
            </w:r>
            <w:r w:rsidR="00F878C3">
              <w:rPr>
                <w:noProof/>
                <w:webHidden/>
              </w:rPr>
              <w:instrText xml:space="preserve"> PAGEREF _Toc108081611 \h </w:instrText>
            </w:r>
            <w:r w:rsidR="00F878C3">
              <w:rPr>
                <w:noProof/>
                <w:webHidden/>
              </w:rPr>
            </w:r>
            <w:r w:rsidR="00F878C3">
              <w:rPr>
                <w:noProof/>
                <w:webHidden/>
              </w:rPr>
              <w:fldChar w:fldCharType="separate"/>
            </w:r>
            <w:r w:rsidR="00FB1FE2">
              <w:rPr>
                <w:noProof/>
                <w:webHidden/>
              </w:rPr>
              <w:t>52</w:t>
            </w:r>
            <w:r w:rsidR="00F878C3">
              <w:rPr>
                <w:noProof/>
                <w:webHidden/>
              </w:rPr>
              <w:fldChar w:fldCharType="end"/>
            </w:r>
          </w:hyperlink>
        </w:p>
        <w:p w14:paraId="704FC4A7" w14:textId="0542F099" w:rsidR="00F878C3" w:rsidRDefault="00C943A4">
          <w:pPr>
            <w:pStyle w:val="TOC1"/>
            <w:rPr>
              <w:rFonts w:eastAsiaTheme="minorEastAsia"/>
              <w:noProof/>
              <w:lang w:eastAsia="en-ZA"/>
            </w:rPr>
          </w:pPr>
          <w:hyperlink w:anchor="_Toc108081612" w:history="1">
            <w:r w:rsidR="00F878C3" w:rsidRPr="008A0ED9">
              <w:rPr>
                <w:rStyle w:val="Hyperlink"/>
                <w:rFonts w:ascii="Arial" w:hAnsi="Arial" w:cs="Arial"/>
                <w:noProof/>
              </w:rPr>
              <w:t>32.</w:t>
            </w:r>
            <w:r w:rsidR="00F878C3">
              <w:rPr>
                <w:rFonts w:eastAsiaTheme="minorEastAsia"/>
                <w:noProof/>
                <w:lang w:eastAsia="en-ZA"/>
              </w:rPr>
              <w:tab/>
            </w:r>
            <w:r w:rsidR="00F878C3" w:rsidRPr="008A0ED9">
              <w:rPr>
                <w:rStyle w:val="Hyperlink"/>
                <w:rFonts w:ascii="Arial" w:hAnsi="Arial" w:cs="Arial"/>
                <w:noProof/>
              </w:rPr>
              <w:t>POST AWARD PRODUCT COMPLIANCE PROCEDURES</w:t>
            </w:r>
            <w:r w:rsidR="00F878C3">
              <w:rPr>
                <w:noProof/>
                <w:webHidden/>
              </w:rPr>
              <w:tab/>
            </w:r>
            <w:r w:rsidR="00F878C3">
              <w:rPr>
                <w:noProof/>
                <w:webHidden/>
              </w:rPr>
              <w:fldChar w:fldCharType="begin"/>
            </w:r>
            <w:r w:rsidR="00F878C3">
              <w:rPr>
                <w:noProof/>
                <w:webHidden/>
              </w:rPr>
              <w:instrText xml:space="preserve"> PAGEREF _Toc108081612 \h </w:instrText>
            </w:r>
            <w:r w:rsidR="00F878C3">
              <w:rPr>
                <w:noProof/>
                <w:webHidden/>
              </w:rPr>
            </w:r>
            <w:r w:rsidR="00F878C3">
              <w:rPr>
                <w:noProof/>
                <w:webHidden/>
              </w:rPr>
              <w:fldChar w:fldCharType="separate"/>
            </w:r>
            <w:r w:rsidR="00FB1FE2">
              <w:rPr>
                <w:noProof/>
                <w:webHidden/>
              </w:rPr>
              <w:t>52</w:t>
            </w:r>
            <w:r w:rsidR="00F878C3">
              <w:rPr>
                <w:noProof/>
                <w:webHidden/>
              </w:rPr>
              <w:fldChar w:fldCharType="end"/>
            </w:r>
          </w:hyperlink>
        </w:p>
        <w:p w14:paraId="3F383F4B" w14:textId="546C13DF" w:rsidR="00F878C3" w:rsidRDefault="00C943A4">
          <w:pPr>
            <w:pStyle w:val="TOC1"/>
            <w:rPr>
              <w:rFonts w:eastAsiaTheme="minorEastAsia"/>
              <w:noProof/>
              <w:lang w:eastAsia="en-ZA"/>
            </w:rPr>
          </w:pPr>
          <w:hyperlink w:anchor="_Toc108081613" w:history="1">
            <w:r w:rsidR="00F878C3" w:rsidRPr="008A0ED9">
              <w:rPr>
                <w:rStyle w:val="Hyperlink"/>
                <w:rFonts w:ascii="Arial" w:hAnsi="Arial" w:cs="Arial"/>
                <w:noProof/>
              </w:rPr>
              <w:t>33.</w:t>
            </w:r>
            <w:r w:rsidR="00F878C3">
              <w:rPr>
                <w:rFonts w:eastAsiaTheme="minorEastAsia"/>
                <w:noProof/>
                <w:lang w:eastAsia="en-ZA"/>
              </w:rPr>
              <w:tab/>
            </w:r>
            <w:r w:rsidR="00F878C3" w:rsidRPr="008A0ED9">
              <w:rPr>
                <w:rStyle w:val="Hyperlink"/>
                <w:rFonts w:ascii="Arial" w:hAnsi="Arial" w:cs="Arial"/>
                <w:noProof/>
              </w:rPr>
              <w:t>REGISTRATION ON DATABASES OF PARTICIPATING AUTHORITIES</w:t>
            </w:r>
            <w:r w:rsidR="00F878C3">
              <w:rPr>
                <w:noProof/>
                <w:webHidden/>
              </w:rPr>
              <w:tab/>
            </w:r>
            <w:r w:rsidR="00F878C3">
              <w:rPr>
                <w:noProof/>
                <w:webHidden/>
              </w:rPr>
              <w:fldChar w:fldCharType="begin"/>
            </w:r>
            <w:r w:rsidR="00F878C3">
              <w:rPr>
                <w:noProof/>
                <w:webHidden/>
              </w:rPr>
              <w:instrText xml:space="preserve"> PAGEREF _Toc108081613 \h </w:instrText>
            </w:r>
            <w:r w:rsidR="00F878C3">
              <w:rPr>
                <w:noProof/>
                <w:webHidden/>
              </w:rPr>
            </w:r>
            <w:r w:rsidR="00F878C3">
              <w:rPr>
                <w:noProof/>
                <w:webHidden/>
              </w:rPr>
              <w:fldChar w:fldCharType="separate"/>
            </w:r>
            <w:r w:rsidR="00FB1FE2">
              <w:rPr>
                <w:noProof/>
                <w:webHidden/>
              </w:rPr>
              <w:t>52</w:t>
            </w:r>
            <w:r w:rsidR="00F878C3">
              <w:rPr>
                <w:noProof/>
                <w:webHidden/>
              </w:rPr>
              <w:fldChar w:fldCharType="end"/>
            </w:r>
          </w:hyperlink>
        </w:p>
        <w:p w14:paraId="6BE0E733" w14:textId="0706BAF8" w:rsidR="00F878C3" w:rsidRDefault="00C943A4">
          <w:pPr>
            <w:pStyle w:val="TOC1"/>
            <w:rPr>
              <w:rFonts w:eastAsiaTheme="minorEastAsia"/>
              <w:noProof/>
              <w:lang w:eastAsia="en-ZA"/>
            </w:rPr>
          </w:pPr>
          <w:hyperlink w:anchor="_Toc108081614" w:history="1">
            <w:r w:rsidR="00F878C3" w:rsidRPr="008A0ED9">
              <w:rPr>
                <w:rStyle w:val="Hyperlink"/>
                <w:rFonts w:ascii="Arial" w:hAnsi="Arial" w:cs="Arial"/>
                <w:noProof/>
              </w:rPr>
              <w:t>34.</w:t>
            </w:r>
            <w:r w:rsidR="00F878C3">
              <w:rPr>
                <w:rFonts w:eastAsiaTheme="minorEastAsia"/>
                <w:noProof/>
                <w:lang w:eastAsia="en-ZA"/>
              </w:rPr>
              <w:tab/>
            </w:r>
            <w:r w:rsidR="00F878C3" w:rsidRPr="008A0ED9">
              <w:rPr>
                <w:rStyle w:val="Hyperlink"/>
                <w:rFonts w:ascii="Arial" w:hAnsi="Arial" w:cs="Arial"/>
                <w:noProof/>
              </w:rPr>
              <w:t>MONITORING</w:t>
            </w:r>
            <w:r w:rsidR="00F878C3">
              <w:rPr>
                <w:noProof/>
                <w:webHidden/>
              </w:rPr>
              <w:tab/>
            </w:r>
            <w:r w:rsidR="00F878C3">
              <w:rPr>
                <w:noProof/>
                <w:webHidden/>
              </w:rPr>
              <w:fldChar w:fldCharType="begin"/>
            </w:r>
            <w:r w:rsidR="00F878C3">
              <w:rPr>
                <w:noProof/>
                <w:webHidden/>
              </w:rPr>
              <w:instrText xml:space="preserve"> PAGEREF _Toc108081614 \h </w:instrText>
            </w:r>
            <w:r w:rsidR="00F878C3">
              <w:rPr>
                <w:noProof/>
                <w:webHidden/>
              </w:rPr>
            </w:r>
            <w:r w:rsidR="00F878C3">
              <w:rPr>
                <w:noProof/>
                <w:webHidden/>
              </w:rPr>
              <w:fldChar w:fldCharType="separate"/>
            </w:r>
            <w:r w:rsidR="00FB1FE2">
              <w:rPr>
                <w:noProof/>
                <w:webHidden/>
              </w:rPr>
              <w:t>53</w:t>
            </w:r>
            <w:r w:rsidR="00F878C3">
              <w:rPr>
                <w:noProof/>
                <w:webHidden/>
              </w:rPr>
              <w:fldChar w:fldCharType="end"/>
            </w:r>
          </w:hyperlink>
        </w:p>
        <w:p w14:paraId="2E129041" w14:textId="27A41113" w:rsidR="00F878C3" w:rsidRDefault="00C943A4">
          <w:pPr>
            <w:pStyle w:val="TOC1"/>
            <w:rPr>
              <w:rFonts w:eastAsiaTheme="minorEastAsia"/>
              <w:noProof/>
              <w:lang w:eastAsia="en-ZA"/>
            </w:rPr>
          </w:pPr>
          <w:hyperlink w:anchor="_Toc108081615" w:history="1">
            <w:r w:rsidR="00F878C3" w:rsidRPr="008A0ED9">
              <w:rPr>
                <w:rStyle w:val="Hyperlink"/>
                <w:rFonts w:ascii="Arial" w:hAnsi="Arial" w:cs="Arial"/>
                <w:noProof/>
              </w:rPr>
              <w:t>35.</w:t>
            </w:r>
            <w:r w:rsidR="00F878C3">
              <w:rPr>
                <w:rFonts w:eastAsiaTheme="minorEastAsia"/>
                <w:noProof/>
                <w:lang w:eastAsia="en-ZA"/>
              </w:rPr>
              <w:tab/>
            </w:r>
            <w:r w:rsidR="00F878C3" w:rsidRPr="008A0ED9">
              <w:rPr>
                <w:rStyle w:val="Hyperlink"/>
                <w:rFonts w:ascii="Arial" w:hAnsi="Arial" w:cs="Arial"/>
                <w:noProof/>
              </w:rPr>
              <w:t>TERMINATION</w:t>
            </w:r>
            <w:r w:rsidR="00F878C3">
              <w:rPr>
                <w:noProof/>
                <w:webHidden/>
              </w:rPr>
              <w:tab/>
            </w:r>
            <w:r w:rsidR="00F878C3">
              <w:rPr>
                <w:noProof/>
                <w:webHidden/>
              </w:rPr>
              <w:fldChar w:fldCharType="begin"/>
            </w:r>
            <w:r w:rsidR="00F878C3">
              <w:rPr>
                <w:noProof/>
                <w:webHidden/>
              </w:rPr>
              <w:instrText xml:space="preserve"> PAGEREF _Toc108081615 \h </w:instrText>
            </w:r>
            <w:r w:rsidR="00F878C3">
              <w:rPr>
                <w:noProof/>
                <w:webHidden/>
              </w:rPr>
            </w:r>
            <w:r w:rsidR="00F878C3">
              <w:rPr>
                <w:noProof/>
                <w:webHidden/>
              </w:rPr>
              <w:fldChar w:fldCharType="separate"/>
            </w:r>
            <w:r w:rsidR="00FB1FE2">
              <w:rPr>
                <w:noProof/>
                <w:webHidden/>
              </w:rPr>
              <w:t>53</w:t>
            </w:r>
            <w:r w:rsidR="00F878C3">
              <w:rPr>
                <w:noProof/>
                <w:webHidden/>
              </w:rPr>
              <w:fldChar w:fldCharType="end"/>
            </w:r>
          </w:hyperlink>
        </w:p>
        <w:p w14:paraId="1934E9DA" w14:textId="586B3CCE" w:rsidR="00F878C3" w:rsidRDefault="00C943A4">
          <w:pPr>
            <w:pStyle w:val="TOC1"/>
            <w:rPr>
              <w:rFonts w:eastAsiaTheme="minorEastAsia"/>
              <w:noProof/>
              <w:lang w:eastAsia="en-ZA"/>
            </w:rPr>
          </w:pPr>
          <w:hyperlink w:anchor="_Toc108081616" w:history="1">
            <w:r w:rsidR="00F878C3" w:rsidRPr="008A0ED9">
              <w:rPr>
                <w:rStyle w:val="Hyperlink"/>
                <w:rFonts w:ascii="Arial" w:hAnsi="Arial" w:cs="Arial"/>
                <w:noProof/>
              </w:rPr>
              <w:t>36.</w:t>
            </w:r>
            <w:r w:rsidR="00F878C3">
              <w:rPr>
                <w:rFonts w:eastAsiaTheme="minorEastAsia"/>
                <w:noProof/>
                <w:lang w:eastAsia="en-ZA"/>
              </w:rPr>
              <w:tab/>
            </w:r>
            <w:r w:rsidR="00F878C3" w:rsidRPr="008A0ED9">
              <w:rPr>
                <w:rStyle w:val="Hyperlink"/>
                <w:rFonts w:ascii="Arial" w:hAnsi="Arial" w:cs="Arial"/>
                <w:noProof/>
              </w:rPr>
              <w:t>POST AWARD MONITORING AND REPORTING</w:t>
            </w:r>
            <w:r w:rsidR="00F878C3">
              <w:rPr>
                <w:noProof/>
                <w:webHidden/>
              </w:rPr>
              <w:tab/>
            </w:r>
            <w:r w:rsidR="00F878C3">
              <w:rPr>
                <w:noProof/>
                <w:webHidden/>
              </w:rPr>
              <w:fldChar w:fldCharType="begin"/>
            </w:r>
            <w:r w:rsidR="00F878C3">
              <w:rPr>
                <w:noProof/>
                <w:webHidden/>
              </w:rPr>
              <w:instrText xml:space="preserve"> PAGEREF _Toc108081616 \h </w:instrText>
            </w:r>
            <w:r w:rsidR="00F878C3">
              <w:rPr>
                <w:noProof/>
                <w:webHidden/>
              </w:rPr>
            </w:r>
            <w:r w:rsidR="00F878C3">
              <w:rPr>
                <w:noProof/>
                <w:webHidden/>
              </w:rPr>
              <w:fldChar w:fldCharType="separate"/>
            </w:r>
            <w:r w:rsidR="00FB1FE2">
              <w:rPr>
                <w:noProof/>
                <w:webHidden/>
              </w:rPr>
              <w:t>54</w:t>
            </w:r>
            <w:r w:rsidR="00F878C3">
              <w:rPr>
                <w:noProof/>
                <w:webHidden/>
              </w:rPr>
              <w:fldChar w:fldCharType="end"/>
            </w:r>
          </w:hyperlink>
        </w:p>
        <w:p w14:paraId="3F3E824E" w14:textId="1DFC1AAD" w:rsidR="00117C84" w:rsidRPr="000C1B9A" w:rsidRDefault="00117C84" w:rsidP="00AA4F2A">
          <w:pPr>
            <w:tabs>
              <w:tab w:val="left" w:pos="2268"/>
            </w:tabs>
            <w:rPr>
              <w:rFonts w:ascii="Arial Narrow" w:hAnsi="Arial Narrow"/>
              <w:b/>
              <w:bCs/>
              <w:noProof/>
            </w:rPr>
          </w:pPr>
          <w:r w:rsidRPr="00FD769B">
            <w:rPr>
              <w:rFonts w:ascii="Arial Narrow" w:hAnsi="Arial Narrow"/>
              <w:b/>
              <w:bCs/>
              <w:noProof/>
            </w:rPr>
            <w:fldChar w:fldCharType="end"/>
          </w:r>
        </w:p>
      </w:sdtContent>
    </w:sdt>
    <w:p w14:paraId="5C19CE84" w14:textId="77777777" w:rsidR="002B79EB" w:rsidRDefault="002B79EB">
      <w:pPr>
        <w:rPr>
          <w:rFonts w:ascii="Arial Narrow" w:eastAsiaTheme="majorEastAsia" w:hAnsi="Arial Narrow" w:cs="Arial"/>
          <w:b/>
          <w:bCs/>
          <w:color w:val="C45911" w:themeColor="accent2" w:themeShade="BF"/>
        </w:rPr>
      </w:pPr>
      <w:r>
        <w:rPr>
          <w:rFonts w:ascii="Arial Narrow" w:hAnsi="Arial Narrow" w:cs="Arial"/>
          <w:color w:val="C45911" w:themeColor="accent2" w:themeShade="BF"/>
        </w:rPr>
        <w:br w:type="page"/>
      </w:r>
    </w:p>
    <w:p w14:paraId="6514722C" w14:textId="77777777" w:rsidR="00173340" w:rsidRPr="00BF4DA5" w:rsidRDefault="00287933" w:rsidP="00D5076D">
      <w:pPr>
        <w:pStyle w:val="Heading1"/>
        <w:spacing w:before="360" w:after="240" w:line="360" w:lineRule="auto"/>
        <w:rPr>
          <w:rFonts w:ascii="Arial" w:hAnsi="Arial" w:cs="Arial"/>
          <w:color w:val="C00000"/>
          <w:sz w:val="22"/>
          <w:szCs w:val="22"/>
        </w:rPr>
      </w:pPr>
      <w:bookmarkStart w:id="0" w:name="_Toc108081554"/>
      <w:r w:rsidRPr="00BF4DA5">
        <w:rPr>
          <w:rFonts w:ascii="Arial" w:hAnsi="Arial" w:cs="Arial"/>
          <w:color w:val="C00000"/>
          <w:sz w:val="22"/>
          <w:szCs w:val="22"/>
        </w:rPr>
        <w:lastRenderedPageBreak/>
        <w:t xml:space="preserve">LIST OF </w:t>
      </w:r>
      <w:r w:rsidR="00B47857" w:rsidRPr="00BF4DA5">
        <w:rPr>
          <w:rFonts w:ascii="Arial" w:hAnsi="Arial" w:cs="Arial"/>
          <w:color w:val="C00000"/>
          <w:sz w:val="22"/>
          <w:szCs w:val="22"/>
        </w:rPr>
        <w:t>A</w:t>
      </w:r>
      <w:r w:rsidR="00173340" w:rsidRPr="00BF4DA5">
        <w:rPr>
          <w:rFonts w:ascii="Arial" w:hAnsi="Arial" w:cs="Arial"/>
          <w:color w:val="C00000"/>
          <w:sz w:val="22"/>
          <w:szCs w:val="22"/>
        </w:rPr>
        <w:t>BBREVIATIONS</w:t>
      </w:r>
      <w:bookmarkEnd w:id="0"/>
      <w:r w:rsidR="00732C4A" w:rsidRPr="00BF4DA5">
        <w:rPr>
          <w:rFonts w:ascii="Arial" w:hAnsi="Arial" w:cs="Arial"/>
          <w:color w:val="C00000"/>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461"/>
      </w:tblGrid>
      <w:tr w:rsidR="0079113B" w:rsidRPr="00BF4DA5" w14:paraId="161FAB5C" w14:textId="77777777" w:rsidTr="006E05F1">
        <w:trPr>
          <w:trHeight w:val="340"/>
        </w:trPr>
        <w:tc>
          <w:tcPr>
            <w:tcW w:w="1555" w:type="dxa"/>
          </w:tcPr>
          <w:p w14:paraId="5C6CE21E" w14:textId="77777777" w:rsidR="0079113B" w:rsidRPr="00BF4DA5" w:rsidRDefault="0079113B" w:rsidP="0079113B">
            <w:pPr>
              <w:spacing w:line="360" w:lineRule="auto"/>
              <w:rPr>
                <w:rFonts w:ascii="Arial" w:hAnsi="Arial" w:cs="Arial"/>
                <w:b/>
                <w:bCs/>
              </w:rPr>
            </w:pPr>
            <w:r w:rsidRPr="00BF4DA5">
              <w:rPr>
                <w:rFonts w:ascii="Arial" w:hAnsi="Arial" w:cs="Arial"/>
              </w:rPr>
              <w:t>BAC</w:t>
            </w:r>
          </w:p>
        </w:tc>
        <w:tc>
          <w:tcPr>
            <w:tcW w:w="7461" w:type="dxa"/>
          </w:tcPr>
          <w:p w14:paraId="582B7476" w14:textId="77777777" w:rsidR="0079113B" w:rsidRPr="00BF4DA5" w:rsidRDefault="0079113B" w:rsidP="0079113B">
            <w:pPr>
              <w:spacing w:line="360" w:lineRule="auto"/>
              <w:rPr>
                <w:rFonts w:ascii="Arial" w:hAnsi="Arial" w:cs="Arial"/>
              </w:rPr>
            </w:pPr>
            <w:r w:rsidRPr="00BF4DA5">
              <w:rPr>
                <w:rFonts w:ascii="Arial" w:hAnsi="Arial" w:cs="Arial"/>
              </w:rPr>
              <w:t>Bid Adjudication Committee</w:t>
            </w:r>
          </w:p>
        </w:tc>
      </w:tr>
      <w:tr w:rsidR="0079113B" w:rsidRPr="00BF4DA5" w14:paraId="1D8A5F7D" w14:textId="77777777" w:rsidTr="006E05F1">
        <w:trPr>
          <w:trHeight w:val="340"/>
        </w:trPr>
        <w:tc>
          <w:tcPr>
            <w:tcW w:w="1555" w:type="dxa"/>
          </w:tcPr>
          <w:p w14:paraId="57FDAFC1" w14:textId="77777777" w:rsidR="0079113B" w:rsidRPr="00BF4DA5" w:rsidRDefault="0079113B" w:rsidP="0079113B">
            <w:pPr>
              <w:spacing w:line="360" w:lineRule="auto"/>
              <w:rPr>
                <w:rFonts w:ascii="Arial" w:eastAsia="Arial" w:hAnsi="Arial" w:cs="Arial"/>
                <w:b/>
                <w:bCs/>
                <w:color w:val="595959"/>
              </w:rPr>
            </w:pPr>
            <w:r w:rsidRPr="00BF4DA5">
              <w:rPr>
                <w:rFonts w:ascii="Arial" w:hAnsi="Arial" w:cs="Arial"/>
              </w:rPr>
              <w:t>B-BBEE</w:t>
            </w:r>
          </w:p>
        </w:tc>
        <w:tc>
          <w:tcPr>
            <w:tcW w:w="7461" w:type="dxa"/>
          </w:tcPr>
          <w:p w14:paraId="3A4C55F5" w14:textId="77777777" w:rsidR="0079113B" w:rsidRPr="00BF4DA5" w:rsidRDefault="0079113B" w:rsidP="0079113B">
            <w:pPr>
              <w:spacing w:line="360" w:lineRule="auto"/>
              <w:rPr>
                <w:rFonts w:ascii="Arial" w:eastAsia="Arial" w:hAnsi="Arial" w:cs="Arial"/>
                <w:color w:val="595959"/>
              </w:rPr>
            </w:pPr>
            <w:r w:rsidRPr="00BF4DA5">
              <w:rPr>
                <w:rFonts w:ascii="Arial" w:hAnsi="Arial" w:cs="Arial"/>
              </w:rPr>
              <w:t>Broad-Based Black Economic Empowerment</w:t>
            </w:r>
          </w:p>
        </w:tc>
      </w:tr>
      <w:tr w:rsidR="0079113B" w:rsidRPr="00BF4DA5" w14:paraId="5FD17324" w14:textId="77777777" w:rsidTr="006E05F1">
        <w:trPr>
          <w:trHeight w:val="340"/>
        </w:trPr>
        <w:tc>
          <w:tcPr>
            <w:tcW w:w="1555" w:type="dxa"/>
          </w:tcPr>
          <w:p w14:paraId="607DFCD3" w14:textId="77777777" w:rsidR="0079113B" w:rsidRPr="00BF4DA5" w:rsidRDefault="0079113B" w:rsidP="0079113B">
            <w:pPr>
              <w:spacing w:line="360" w:lineRule="auto"/>
              <w:rPr>
                <w:rFonts w:ascii="Arial" w:eastAsia="Arial" w:hAnsi="Arial" w:cs="Arial"/>
                <w:b/>
                <w:bCs/>
                <w:color w:val="595959"/>
              </w:rPr>
            </w:pPr>
            <w:r w:rsidRPr="00BF4DA5">
              <w:rPr>
                <w:rFonts w:ascii="Arial" w:hAnsi="Arial" w:cs="Arial"/>
              </w:rPr>
              <w:t>BEC</w:t>
            </w:r>
          </w:p>
        </w:tc>
        <w:tc>
          <w:tcPr>
            <w:tcW w:w="7461" w:type="dxa"/>
          </w:tcPr>
          <w:p w14:paraId="5C591041" w14:textId="77777777" w:rsidR="0079113B" w:rsidRPr="00BF4DA5" w:rsidRDefault="0079113B" w:rsidP="0079113B">
            <w:pPr>
              <w:spacing w:line="360" w:lineRule="auto"/>
              <w:rPr>
                <w:rFonts w:ascii="Arial" w:eastAsia="Arial" w:hAnsi="Arial" w:cs="Arial"/>
                <w:color w:val="595959"/>
              </w:rPr>
            </w:pPr>
            <w:r w:rsidRPr="00BF4DA5">
              <w:rPr>
                <w:rFonts w:ascii="Arial" w:hAnsi="Arial" w:cs="Arial"/>
              </w:rPr>
              <w:t>Bid Evaluation Committee</w:t>
            </w:r>
          </w:p>
        </w:tc>
      </w:tr>
      <w:tr w:rsidR="0079113B" w:rsidRPr="00BF4DA5" w14:paraId="0533C081" w14:textId="77777777" w:rsidTr="006E05F1">
        <w:trPr>
          <w:trHeight w:val="340"/>
        </w:trPr>
        <w:tc>
          <w:tcPr>
            <w:tcW w:w="1555" w:type="dxa"/>
          </w:tcPr>
          <w:p w14:paraId="013B0AA4" w14:textId="77777777" w:rsidR="0079113B" w:rsidRPr="00BF4DA5" w:rsidRDefault="0079113B" w:rsidP="0079113B">
            <w:pPr>
              <w:spacing w:line="360" w:lineRule="auto"/>
              <w:rPr>
                <w:rFonts w:ascii="Arial" w:hAnsi="Arial" w:cs="Arial"/>
                <w:b/>
                <w:bCs/>
              </w:rPr>
            </w:pPr>
            <w:r w:rsidRPr="00BF4DA5">
              <w:rPr>
                <w:rFonts w:ascii="Arial" w:hAnsi="Arial" w:cs="Arial"/>
              </w:rPr>
              <w:t>BEE</w:t>
            </w:r>
          </w:p>
        </w:tc>
        <w:tc>
          <w:tcPr>
            <w:tcW w:w="7461" w:type="dxa"/>
          </w:tcPr>
          <w:p w14:paraId="5113F1E5" w14:textId="77777777" w:rsidR="0079113B" w:rsidRPr="00BF4DA5" w:rsidRDefault="0079113B" w:rsidP="0079113B">
            <w:pPr>
              <w:spacing w:line="360" w:lineRule="auto"/>
              <w:rPr>
                <w:rFonts w:ascii="Arial" w:hAnsi="Arial" w:cs="Arial"/>
              </w:rPr>
            </w:pPr>
            <w:r w:rsidRPr="00BF4DA5">
              <w:rPr>
                <w:rFonts w:ascii="Arial" w:hAnsi="Arial" w:cs="Arial"/>
              </w:rPr>
              <w:t>Black Economic Empowerment</w:t>
            </w:r>
          </w:p>
        </w:tc>
      </w:tr>
      <w:tr w:rsidR="00DE5B75" w:rsidRPr="00BF4DA5" w14:paraId="489EC437" w14:textId="77777777" w:rsidTr="00DE5B75">
        <w:trPr>
          <w:trHeight w:val="287"/>
        </w:trPr>
        <w:tc>
          <w:tcPr>
            <w:tcW w:w="1555" w:type="dxa"/>
          </w:tcPr>
          <w:p w14:paraId="356E69CF" w14:textId="2218C860" w:rsidR="00DE5B75" w:rsidRPr="00BF4DA5" w:rsidRDefault="00DE5B75" w:rsidP="0079113B">
            <w:pPr>
              <w:spacing w:line="360" w:lineRule="auto"/>
              <w:rPr>
                <w:rFonts w:ascii="Arial" w:hAnsi="Arial" w:cs="Arial"/>
              </w:rPr>
            </w:pPr>
            <w:r>
              <w:rPr>
                <w:rFonts w:ascii="Arial" w:hAnsi="Arial" w:cs="Arial"/>
              </w:rPr>
              <w:t xml:space="preserve">BRV </w:t>
            </w:r>
          </w:p>
        </w:tc>
        <w:tc>
          <w:tcPr>
            <w:tcW w:w="7461" w:type="dxa"/>
          </w:tcPr>
          <w:p w14:paraId="67DDF221" w14:textId="1C730146" w:rsidR="00DE5B75" w:rsidRPr="00BF4DA5" w:rsidRDefault="00DE5B75" w:rsidP="0079113B">
            <w:pPr>
              <w:spacing w:line="360" w:lineRule="auto"/>
              <w:rPr>
                <w:rFonts w:ascii="Arial" w:hAnsi="Arial" w:cs="Arial"/>
              </w:rPr>
            </w:pPr>
            <w:r>
              <w:rPr>
                <w:rFonts w:ascii="Arial" w:hAnsi="Arial" w:cs="Arial"/>
              </w:rPr>
              <w:t xml:space="preserve">Bullet Proof Vest </w:t>
            </w:r>
          </w:p>
        </w:tc>
      </w:tr>
      <w:tr w:rsidR="0079113B" w:rsidRPr="00BF4DA5" w14:paraId="4352C3F1" w14:textId="77777777" w:rsidTr="006E05F1">
        <w:trPr>
          <w:trHeight w:val="340"/>
        </w:trPr>
        <w:tc>
          <w:tcPr>
            <w:tcW w:w="1555" w:type="dxa"/>
          </w:tcPr>
          <w:p w14:paraId="2D6CB96E" w14:textId="77777777" w:rsidR="0079113B" w:rsidRPr="00BF4DA5" w:rsidRDefault="0079113B" w:rsidP="0079113B">
            <w:pPr>
              <w:spacing w:line="360" w:lineRule="auto"/>
              <w:rPr>
                <w:rFonts w:ascii="Arial" w:hAnsi="Arial" w:cs="Arial"/>
                <w:b/>
                <w:bCs/>
              </w:rPr>
            </w:pPr>
            <w:r w:rsidRPr="00BF4DA5">
              <w:rPr>
                <w:rFonts w:ascii="Arial" w:hAnsi="Arial" w:cs="Arial"/>
              </w:rPr>
              <w:t>CIPC</w:t>
            </w:r>
          </w:p>
        </w:tc>
        <w:tc>
          <w:tcPr>
            <w:tcW w:w="7461" w:type="dxa"/>
          </w:tcPr>
          <w:p w14:paraId="3F127D03" w14:textId="77777777" w:rsidR="0079113B" w:rsidRPr="00BF4DA5" w:rsidRDefault="0079113B" w:rsidP="0079113B">
            <w:pPr>
              <w:spacing w:line="360" w:lineRule="auto"/>
              <w:rPr>
                <w:rFonts w:ascii="Arial" w:hAnsi="Arial" w:cs="Arial"/>
              </w:rPr>
            </w:pPr>
            <w:r w:rsidRPr="00BF4DA5">
              <w:rPr>
                <w:rFonts w:ascii="Arial" w:hAnsi="Arial" w:cs="Arial"/>
              </w:rPr>
              <w:t>Companies and Intellectual Property Commission</w:t>
            </w:r>
          </w:p>
        </w:tc>
      </w:tr>
      <w:tr w:rsidR="0079113B" w:rsidRPr="00BF4DA5" w14:paraId="48D54F2A" w14:textId="77777777" w:rsidTr="006E05F1">
        <w:trPr>
          <w:trHeight w:val="340"/>
        </w:trPr>
        <w:tc>
          <w:tcPr>
            <w:tcW w:w="1555" w:type="dxa"/>
          </w:tcPr>
          <w:p w14:paraId="5933C4F3" w14:textId="77777777" w:rsidR="0079113B" w:rsidRPr="00BF4DA5" w:rsidRDefault="0079113B" w:rsidP="0079113B">
            <w:pPr>
              <w:spacing w:line="360" w:lineRule="auto"/>
              <w:rPr>
                <w:rFonts w:ascii="Arial" w:hAnsi="Arial" w:cs="Arial"/>
                <w:b/>
                <w:bCs/>
              </w:rPr>
            </w:pPr>
            <w:r w:rsidRPr="00BF4DA5">
              <w:rPr>
                <w:rFonts w:ascii="Arial" w:hAnsi="Arial" w:cs="Arial"/>
              </w:rPr>
              <w:t>CPA</w:t>
            </w:r>
          </w:p>
        </w:tc>
        <w:tc>
          <w:tcPr>
            <w:tcW w:w="7461" w:type="dxa"/>
          </w:tcPr>
          <w:p w14:paraId="3217744C" w14:textId="77777777" w:rsidR="0079113B" w:rsidRPr="00BF4DA5" w:rsidRDefault="0079113B" w:rsidP="0079113B">
            <w:pPr>
              <w:spacing w:line="360" w:lineRule="auto"/>
              <w:rPr>
                <w:rFonts w:ascii="Arial" w:hAnsi="Arial" w:cs="Arial"/>
              </w:rPr>
            </w:pPr>
            <w:r w:rsidRPr="00BF4DA5">
              <w:rPr>
                <w:rFonts w:ascii="Arial" w:hAnsi="Arial" w:cs="Arial"/>
              </w:rPr>
              <w:t>Contract Price Adjustment</w:t>
            </w:r>
          </w:p>
        </w:tc>
      </w:tr>
      <w:tr w:rsidR="0079113B" w:rsidRPr="00BF4DA5" w14:paraId="07868960" w14:textId="77777777" w:rsidTr="006E05F1">
        <w:trPr>
          <w:trHeight w:val="340"/>
        </w:trPr>
        <w:tc>
          <w:tcPr>
            <w:tcW w:w="1555" w:type="dxa"/>
          </w:tcPr>
          <w:p w14:paraId="3A4AEA01" w14:textId="77777777" w:rsidR="0079113B" w:rsidRPr="00BF4DA5" w:rsidRDefault="0079113B" w:rsidP="0079113B">
            <w:pPr>
              <w:spacing w:line="360" w:lineRule="auto"/>
              <w:rPr>
                <w:rFonts w:ascii="Arial" w:eastAsia="Arial" w:hAnsi="Arial" w:cs="Arial"/>
                <w:b/>
                <w:bCs/>
                <w:color w:val="595959"/>
              </w:rPr>
            </w:pPr>
            <w:r w:rsidRPr="00BF4DA5">
              <w:rPr>
                <w:rFonts w:ascii="Arial" w:hAnsi="Arial" w:cs="Arial"/>
              </w:rPr>
              <w:t>CPD</w:t>
            </w:r>
          </w:p>
        </w:tc>
        <w:tc>
          <w:tcPr>
            <w:tcW w:w="7461" w:type="dxa"/>
          </w:tcPr>
          <w:p w14:paraId="670009D8" w14:textId="77777777" w:rsidR="0079113B" w:rsidRPr="00BF4DA5" w:rsidRDefault="0079113B" w:rsidP="0079113B">
            <w:pPr>
              <w:spacing w:line="360" w:lineRule="auto"/>
              <w:rPr>
                <w:rFonts w:ascii="Arial" w:eastAsia="Arial" w:hAnsi="Arial" w:cs="Arial"/>
                <w:color w:val="595959"/>
              </w:rPr>
            </w:pPr>
            <w:r w:rsidRPr="00BF4DA5">
              <w:rPr>
                <w:rFonts w:ascii="Arial" w:hAnsi="Arial" w:cs="Arial"/>
              </w:rPr>
              <w:t>Continuing Professional Development</w:t>
            </w:r>
          </w:p>
        </w:tc>
      </w:tr>
      <w:tr w:rsidR="0079113B" w:rsidRPr="00BF4DA5" w14:paraId="1CCED6CA" w14:textId="77777777" w:rsidTr="006E05F1">
        <w:trPr>
          <w:trHeight w:val="340"/>
        </w:trPr>
        <w:tc>
          <w:tcPr>
            <w:tcW w:w="1555" w:type="dxa"/>
          </w:tcPr>
          <w:p w14:paraId="4F50DC8D" w14:textId="77777777" w:rsidR="0079113B" w:rsidRPr="00BF4DA5" w:rsidRDefault="0079113B" w:rsidP="0079113B">
            <w:pPr>
              <w:spacing w:line="360" w:lineRule="auto"/>
              <w:rPr>
                <w:rFonts w:ascii="Arial" w:eastAsia="Arial" w:hAnsi="Arial" w:cs="Arial"/>
                <w:b/>
                <w:bCs/>
                <w:color w:val="595959"/>
              </w:rPr>
            </w:pPr>
            <w:r w:rsidRPr="00BF4DA5">
              <w:rPr>
                <w:rFonts w:ascii="Arial" w:hAnsi="Arial" w:cs="Arial"/>
              </w:rPr>
              <w:t>CPI</w:t>
            </w:r>
          </w:p>
        </w:tc>
        <w:tc>
          <w:tcPr>
            <w:tcW w:w="7461" w:type="dxa"/>
          </w:tcPr>
          <w:p w14:paraId="6C29DB4C" w14:textId="77777777" w:rsidR="0079113B" w:rsidRPr="00BF4DA5" w:rsidRDefault="0079113B" w:rsidP="0079113B">
            <w:pPr>
              <w:spacing w:line="360" w:lineRule="auto"/>
              <w:rPr>
                <w:rFonts w:ascii="Arial" w:eastAsia="Arial" w:hAnsi="Arial" w:cs="Arial"/>
                <w:color w:val="595959"/>
              </w:rPr>
            </w:pPr>
            <w:r w:rsidRPr="00BF4DA5">
              <w:rPr>
                <w:rFonts w:ascii="Arial" w:hAnsi="Arial" w:cs="Arial"/>
              </w:rPr>
              <w:t>Consumer Price Index</w:t>
            </w:r>
          </w:p>
        </w:tc>
      </w:tr>
      <w:tr w:rsidR="0079113B" w:rsidRPr="00BF4DA5" w14:paraId="1223B7B9" w14:textId="77777777" w:rsidTr="006E05F1">
        <w:trPr>
          <w:trHeight w:val="340"/>
        </w:trPr>
        <w:tc>
          <w:tcPr>
            <w:tcW w:w="1555" w:type="dxa"/>
          </w:tcPr>
          <w:p w14:paraId="4612D7AD" w14:textId="77777777" w:rsidR="0079113B" w:rsidRPr="00BF4DA5" w:rsidRDefault="0079113B" w:rsidP="0079113B">
            <w:pPr>
              <w:spacing w:line="360" w:lineRule="auto"/>
              <w:rPr>
                <w:rFonts w:ascii="Arial" w:eastAsia="Arial" w:hAnsi="Arial" w:cs="Arial"/>
                <w:b/>
                <w:bCs/>
                <w:color w:val="595959"/>
              </w:rPr>
            </w:pPr>
            <w:r w:rsidRPr="00BF4DA5">
              <w:rPr>
                <w:rFonts w:ascii="Arial" w:hAnsi="Arial" w:cs="Arial"/>
              </w:rPr>
              <w:t>CSD</w:t>
            </w:r>
          </w:p>
        </w:tc>
        <w:tc>
          <w:tcPr>
            <w:tcW w:w="7461" w:type="dxa"/>
          </w:tcPr>
          <w:p w14:paraId="5BE8EEF3" w14:textId="77777777" w:rsidR="0079113B" w:rsidRPr="00BF4DA5" w:rsidRDefault="0079113B" w:rsidP="0079113B">
            <w:pPr>
              <w:spacing w:line="360" w:lineRule="auto"/>
              <w:rPr>
                <w:rFonts w:ascii="Arial" w:eastAsia="Arial" w:hAnsi="Arial" w:cs="Arial"/>
                <w:color w:val="595959"/>
              </w:rPr>
            </w:pPr>
            <w:r w:rsidRPr="00BF4DA5">
              <w:rPr>
                <w:rFonts w:ascii="Arial" w:hAnsi="Arial" w:cs="Arial"/>
              </w:rPr>
              <w:t>Central Supplier Database</w:t>
            </w:r>
          </w:p>
        </w:tc>
      </w:tr>
      <w:tr w:rsidR="0079113B" w:rsidRPr="00BF4DA5" w14:paraId="7F7747C5" w14:textId="77777777" w:rsidTr="006E05F1">
        <w:trPr>
          <w:trHeight w:val="340"/>
        </w:trPr>
        <w:tc>
          <w:tcPr>
            <w:tcW w:w="1555" w:type="dxa"/>
          </w:tcPr>
          <w:p w14:paraId="7F4BE6B5" w14:textId="77777777" w:rsidR="0079113B" w:rsidRPr="00BF4DA5" w:rsidRDefault="0079113B" w:rsidP="0079113B">
            <w:pPr>
              <w:spacing w:line="360" w:lineRule="auto"/>
              <w:rPr>
                <w:rFonts w:ascii="Arial" w:eastAsia="Arial" w:hAnsi="Arial" w:cs="Arial"/>
                <w:b/>
                <w:bCs/>
                <w:color w:val="595959"/>
              </w:rPr>
            </w:pPr>
            <w:r w:rsidRPr="00BF4DA5">
              <w:rPr>
                <w:rFonts w:ascii="Arial" w:hAnsi="Arial" w:cs="Arial"/>
              </w:rPr>
              <w:t>EME</w:t>
            </w:r>
          </w:p>
        </w:tc>
        <w:tc>
          <w:tcPr>
            <w:tcW w:w="7461" w:type="dxa"/>
          </w:tcPr>
          <w:p w14:paraId="1DDE97EE" w14:textId="77777777" w:rsidR="0079113B" w:rsidRPr="00BF4DA5" w:rsidRDefault="0079113B" w:rsidP="0079113B">
            <w:pPr>
              <w:spacing w:line="360" w:lineRule="auto"/>
              <w:rPr>
                <w:rFonts w:ascii="Arial" w:eastAsia="Arial" w:hAnsi="Arial" w:cs="Arial"/>
                <w:color w:val="595959"/>
              </w:rPr>
            </w:pPr>
            <w:r w:rsidRPr="00BF4DA5">
              <w:rPr>
                <w:rFonts w:ascii="Arial" w:hAnsi="Arial" w:cs="Arial"/>
              </w:rPr>
              <w:t>Exempt Micro Enterprises</w:t>
            </w:r>
          </w:p>
        </w:tc>
      </w:tr>
      <w:tr w:rsidR="0079113B" w:rsidRPr="00BF4DA5" w14:paraId="32D2E070" w14:textId="77777777" w:rsidTr="006E05F1">
        <w:trPr>
          <w:trHeight w:val="340"/>
        </w:trPr>
        <w:tc>
          <w:tcPr>
            <w:tcW w:w="1555" w:type="dxa"/>
          </w:tcPr>
          <w:p w14:paraId="1E094741" w14:textId="77777777" w:rsidR="0079113B" w:rsidRPr="00BF4DA5" w:rsidRDefault="0079113B" w:rsidP="0079113B">
            <w:pPr>
              <w:spacing w:line="360" w:lineRule="auto"/>
              <w:rPr>
                <w:rFonts w:ascii="Arial" w:eastAsia="Arial" w:hAnsi="Arial" w:cs="Arial"/>
                <w:b/>
                <w:bCs/>
                <w:color w:val="595959"/>
              </w:rPr>
            </w:pPr>
            <w:r w:rsidRPr="00BF4DA5">
              <w:rPr>
                <w:rFonts w:ascii="Arial" w:hAnsi="Arial" w:cs="Arial"/>
              </w:rPr>
              <w:t>GDP</w:t>
            </w:r>
          </w:p>
        </w:tc>
        <w:tc>
          <w:tcPr>
            <w:tcW w:w="7461" w:type="dxa"/>
          </w:tcPr>
          <w:p w14:paraId="64FF57A9" w14:textId="77777777" w:rsidR="0079113B" w:rsidRPr="00BF4DA5" w:rsidRDefault="0079113B" w:rsidP="0079113B">
            <w:pPr>
              <w:spacing w:line="360" w:lineRule="auto"/>
              <w:rPr>
                <w:rFonts w:ascii="Arial" w:eastAsia="Arial" w:hAnsi="Arial" w:cs="Arial"/>
                <w:color w:val="595959"/>
              </w:rPr>
            </w:pPr>
            <w:r w:rsidRPr="00BF4DA5">
              <w:rPr>
                <w:rFonts w:ascii="Arial" w:hAnsi="Arial" w:cs="Arial"/>
              </w:rPr>
              <w:t>Gross Domestic Product</w:t>
            </w:r>
          </w:p>
        </w:tc>
      </w:tr>
      <w:tr w:rsidR="0079113B" w:rsidRPr="00BF4DA5" w14:paraId="03773645" w14:textId="77777777" w:rsidTr="006E05F1">
        <w:trPr>
          <w:trHeight w:val="340"/>
        </w:trPr>
        <w:tc>
          <w:tcPr>
            <w:tcW w:w="1555" w:type="dxa"/>
          </w:tcPr>
          <w:p w14:paraId="5EF8EDB2" w14:textId="77777777" w:rsidR="0079113B" w:rsidRPr="00BF4DA5" w:rsidRDefault="0079113B" w:rsidP="0079113B">
            <w:pPr>
              <w:spacing w:line="360" w:lineRule="auto"/>
              <w:rPr>
                <w:rFonts w:ascii="Arial" w:eastAsia="Arial" w:hAnsi="Arial" w:cs="Arial"/>
                <w:b/>
                <w:bCs/>
                <w:color w:val="595959"/>
              </w:rPr>
            </w:pPr>
            <w:r w:rsidRPr="00BF4DA5">
              <w:rPr>
                <w:rFonts w:ascii="Arial" w:hAnsi="Arial" w:cs="Arial"/>
              </w:rPr>
              <w:t>ISO</w:t>
            </w:r>
          </w:p>
        </w:tc>
        <w:tc>
          <w:tcPr>
            <w:tcW w:w="7461" w:type="dxa"/>
          </w:tcPr>
          <w:p w14:paraId="0EC3AAAC" w14:textId="77777777" w:rsidR="0079113B" w:rsidRPr="00BF4DA5" w:rsidRDefault="0079113B" w:rsidP="0079113B">
            <w:pPr>
              <w:spacing w:line="360" w:lineRule="auto"/>
              <w:rPr>
                <w:rFonts w:ascii="Arial" w:eastAsia="Arial" w:hAnsi="Arial" w:cs="Arial"/>
                <w:color w:val="595959"/>
              </w:rPr>
            </w:pPr>
            <w:r w:rsidRPr="00BF4DA5">
              <w:rPr>
                <w:rFonts w:ascii="Arial" w:hAnsi="Arial" w:cs="Arial"/>
              </w:rPr>
              <w:t>International Organization for Standardization</w:t>
            </w:r>
          </w:p>
        </w:tc>
      </w:tr>
      <w:tr w:rsidR="0079113B" w:rsidRPr="00BF4DA5" w14:paraId="0773C800" w14:textId="77777777" w:rsidTr="006E05F1">
        <w:trPr>
          <w:trHeight w:val="340"/>
        </w:trPr>
        <w:tc>
          <w:tcPr>
            <w:tcW w:w="1555" w:type="dxa"/>
          </w:tcPr>
          <w:p w14:paraId="0F69A7DF" w14:textId="77777777" w:rsidR="0079113B" w:rsidRPr="00BF4DA5" w:rsidRDefault="0079113B" w:rsidP="0079113B">
            <w:pPr>
              <w:spacing w:line="360" w:lineRule="auto"/>
              <w:rPr>
                <w:rFonts w:ascii="Arial" w:hAnsi="Arial" w:cs="Arial"/>
                <w:b/>
                <w:bCs/>
              </w:rPr>
            </w:pPr>
            <w:r w:rsidRPr="00BF4DA5">
              <w:rPr>
                <w:rFonts w:ascii="Arial" w:hAnsi="Arial" w:cs="Arial"/>
              </w:rPr>
              <w:t>NT</w:t>
            </w:r>
          </w:p>
        </w:tc>
        <w:tc>
          <w:tcPr>
            <w:tcW w:w="7461" w:type="dxa"/>
          </w:tcPr>
          <w:p w14:paraId="6359CF54" w14:textId="77777777" w:rsidR="0079113B" w:rsidRPr="00BF4DA5" w:rsidRDefault="0079113B" w:rsidP="0079113B">
            <w:pPr>
              <w:spacing w:line="360" w:lineRule="auto"/>
              <w:rPr>
                <w:rFonts w:ascii="Arial" w:hAnsi="Arial" w:cs="Arial"/>
              </w:rPr>
            </w:pPr>
            <w:r w:rsidRPr="00BF4DA5">
              <w:rPr>
                <w:rFonts w:ascii="Arial" w:hAnsi="Arial" w:cs="Arial"/>
              </w:rPr>
              <w:t>National Treasury</w:t>
            </w:r>
          </w:p>
        </w:tc>
      </w:tr>
      <w:tr w:rsidR="0079113B" w:rsidRPr="00BF4DA5" w14:paraId="07D4B7AF" w14:textId="77777777" w:rsidTr="006E05F1">
        <w:trPr>
          <w:trHeight w:val="340"/>
        </w:trPr>
        <w:tc>
          <w:tcPr>
            <w:tcW w:w="1555" w:type="dxa"/>
          </w:tcPr>
          <w:p w14:paraId="7FCC4C7D" w14:textId="77777777" w:rsidR="0079113B" w:rsidRPr="00BF4DA5" w:rsidRDefault="0079113B" w:rsidP="0079113B">
            <w:pPr>
              <w:spacing w:line="360" w:lineRule="auto"/>
              <w:rPr>
                <w:rFonts w:ascii="Arial" w:eastAsia="Arial" w:hAnsi="Arial" w:cs="Arial"/>
                <w:b/>
                <w:bCs/>
                <w:color w:val="595959"/>
              </w:rPr>
            </w:pPr>
            <w:r w:rsidRPr="00BF4DA5">
              <w:rPr>
                <w:rFonts w:ascii="Arial" w:hAnsi="Arial" w:cs="Arial"/>
              </w:rPr>
              <w:t>OCPO</w:t>
            </w:r>
          </w:p>
        </w:tc>
        <w:tc>
          <w:tcPr>
            <w:tcW w:w="7461" w:type="dxa"/>
          </w:tcPr>
          <w:p w14:paraId="5B9F42DB" w14:textId="77777777" w:rsidR="0079113B" w:rsidRPr="00BF4DA5" w:rsidRDefault="0079113B" w:rsidP="0079113B">
            <w:pPr>
              <w:spacing w:line="360" w:lineRule="auto"/>
              <w:rPr>
                <w:rFonts w:ascii="Arial" w:eastAsia="Arial" w:hAnsi="Arial" w:cs="Arial"/>
                <w:color w:val="595959"/>
              </w:rPr>
            </w:pPr>
            <w:r w:rsidRPr="00BF4DA5">
              <w:rPr>
                <w:rFonts w:ascii="Arial" w:hAnsi="Arial" w:cs="Arial"/>
              </w:rPr>
              <w:t>Office of the Chief Procurement Officer</w:t>
            </w:r>
          </w:p>
        </w:tc>
      </w:tr>
      <w:tr w:rsidR="0079113B" w:rsidRPr="00BF4DA5" w14:paraId="5E5A9811" w14:textId="77777777" w:rsidTr="006E05F1">
        <w:trPr>
          <w:trHeight w:val="340"/>
        </w:trPr>
        <w:tc>
          <w:tcPr>
            <w:tcW w:w="1555" w:type="dxa"/>
          </w:tcPr>
          <w:p w14:paraId="06976C2D" w14:textId="77777777" w:rsidR="0079113B" w:rsidRPr="00BF4DA5" w:rsidRDefault="0079113B" w:rsidP="0079113B">
            <w:pPr>
              <w:spacing w:line="360" w:lineRule="auto"/>
              <w:rPr>
                <w:rFonts w:ascii="Arial" w:hAnsi="Arial" w:cs="Arial"/>
                <w:b/>
                <w:bCs/>
              </w:rPr>
            </w:pPr>
            <w:r w:rsidRPr="00BF4DA5">
              <w:rPr>
                <w:rFonts w:ascii="Arial" w:hAnsi="Arial" w:cs="Arial"/>
              </w:rPr>
              <w:t>PPPFA</w:t>
            </w:r>
          </w:p>
        </w:tc>
        <w:tc>
          <w:tcPr>
            <w:tcW w:w="7461" w:type="dxa"/>
          </w:tcPr>
          <w:p w14:paraId="7A1DA547" w14:textId="77777777" w:rsidR="0079113B" w:rsidRPr="00BF4DA5" w:rsidRDefault="0079113B" w:rsidP="0079113B">
            <w:pPr>
              <w:spacing w:line="360" w:lineRule="auto"/>
              <w:rPr>
                <w:rFonts w:ascii="Arial" w:hAnsi="Arial" w:cs="Arial"/>
              </w:rPr>
            </w:pPr>
            <w:r w:rsidRPr="00BF4DA5">
              <w:rPr>
                <w:rFonts w:ascii="Arial" w:hAnsi="Arial" w:cs="Arial"/>
              </w:rPr>
              <w:t>Preferential Procurement Policy Framework Act</w:t>
            </w:r>
          </w:p>
        </w:tc>
      </w:tr>
      <w:tr w:rsidR="0079113B" w:rsidRPr="00BF4DA5" w14:paraId="3BBF34E5" w14:textId="77777777" w:rsidTr="006E05F1">
        <w:trPr>
          <w:trHeight w:val="340"/>
        </w:trPr>
        <w:tc>
          <w:tcPr>
            <w:tcW w:w="1555" w:type="dxa"/>
          </w:tcPr>
          <w:p w14:paraId="5488A701" w14:textId="77777777" w:rsidR="0079113B" w:rsidRPr="00BF4DA5" w:rsidRDefault="0079113B" w:rsidP="0079113B">
            <w:pPr>
              <w:spacing w:line="360" w:lineRule="auto"/>
              <w:rPr>
                <w:rFonts w:ascii="Arial" w:eastAsia="Arial" w:hAnsi="Arial" w:cs="Arial"/>
                <w:b/>
                <w:bCs/>
                <w:color w:val="595959"/>
              </w:rPr>
            </w:pPr>
            <w:r w:rsidRPr="00BF4DA5">
              <w:rPr>
                <w:rFonts w:ascii="Arial" w:hAnsi="Arial" w:cs="Arial"/>
              </w:rPr>
              <w:t>PPR</w:t>
            </w:r>
          </w:p>
        </w:tc>
        <w:tc>
          <w:tcPr>
            <w:tcW w:w="7461" w:type="dxa"/>
          </w:tcPr>
          <w:p w14:paraId="197BC19C" w14:textId="77777777" w:rsidR="0079113B" w:rsidRPr="00BF4DA5" w:rsidRDefault="0079113B" w:rsidP="0079113B">
            <w:pPr>
              <w:spacing w:line="360" w:lineRule="auto"/>
              <w:rPr>
                <w:rFonts w:ascii="Arial" w:eastAsia="Arial" w:hAnsi="Arial" w:cs="Arial"/>
                <w:color w:val="595959"/>
              </w:rPr>
            </w:pPr>
            <w:r w:rsidRPr="00BF4DA5">
              <w:rPr>
                <w:rFonts w:ascii="Arial" w:hAnsi="Arial" w:cs="Arial"/>
              </w:rPr>
              <w:t>Preferential Procurement Regulations</w:t>
            </w:r>
          </w:p>
        </w:tc>
      </w:tr>
      <w:tr w:rsidR="0079113B" w:rsidRPr="00BF4DA5" w14:paraId="4E888B7B" w14:textId="77777777" w:rsidTr="006E05F1">
        <w:trPr>
          <w:trHeight w:val="340"/>
        </w:trPr>
        <w:tc>
          <w:tcPr>
            <w:tcW w:w="1555" w:type="dxa"/>
          </w:tcPr>
          <w:p w14:paraId="315D0A03" w14:textId="77777777" w:rsidR="0079113B" w:rsidRPr="00BF4DA5" w:rsidRDefault="0079113B" w:rsidP="0079113B">
            <w:pPr>
              <w:spacing w:line="360" w:lineRule="auto"/>
              <w:rPr>
                <w:rFonts w:ascii="Arial" w:hAnsi="Arial" w:cs="Arial"/>
                <w:b/>
                <w:bCs/>
              </w:rPr>
            </w:pPr>
            <w:r w:rsidRPr="00BF4DA5">
              <w:rPr>
                <w:rFonts w:ascii="Arial" w:hAnsi="Arial" w:cs="Arial"/>
              </w:rPr>
              <w:t>QSE</w:t>
            </w:r>
          </w:p>
        </w:tc>
        <w:tc>
          <w:tcPr>
            <w:tcW w:w="7461" w:type="dxa"/>
          </w:tcPr>
          <w:p w14:paraId="5955E03E" w14:textId="77777777" w:rsidR="0079113B" w:rsidRPr="00BF4DA5" w:rsidRDefault="0079113B" w:rsidP="0079113B">
            <w:pPr>
              <w:spacing w:line="360" w:lineRule="auto"/>
              <w:rPr>
                <w:rFonts w:ascii="Arial" w:hAnsi="Arial" w:cs="Arial"/>
              </w:rPr>
            </w:pPr>
            <w:r w:rsidRPr="00BF4DA5">
              <w:rPr>
                <w:rFonts w:ascii="Arial" w:hAnsi="Arial" w:cs="Arial"/>
              </w:rPr>
              <w:t>Qualifying Small Enterprise</w:t>
            </w:r>
          </w:p>
        </w:tc>
      </w:tr>
      <w:tr w:rsidR="0079113B" w:rsidRPr="00BF4DA5" w14:paraId="34393CAE" w14:textId="77777777" w:rsidTr="006E05F1">
        <w:trPr>
          <w:trHeight w:val="340"/>
        </w:trPr>
        <w:tc>
          <w:tcPr>
            <w:tcW w:w="1555" w:type="dxa"/>
          </w:tcPr>
          <w:p w14:paraId="675BC92B" w14:textId="77777777" w:rsidR="0079113B" w:rsidRPr="00BF4DA5" w:rsidRDefault="0079113B" w:rsidP="0079113B">
            <w:pPr>
              <w:spacing w:line="360" w:lineRule="auto"/>
              <w:rPr>
                <w:rFonts w:ascii="Arial" w:hAnsi="Arial" w:cs="Arial"/>
                <w:b/>
                <w:bCs/>
              </w:rPr>
            </w:pPr>
            <w:proofErr w:type="spellStart"/>
            <w:r w:rsidRPr="00BF4DA5">
              <w:rPr>
                <w:rFonts w:ascii="Arial" w:hAnsi="Arial" w:cs="Arial"/>
              </w:rPr>
              <w:t>RoE</w:t>
            </w:r>
            <w:proofErr w:type="spellEnd"/>
          </w:p>
        </w:tc>
        <w:tc>
          <w:tcPr>
            <w:tcW w:w="7461" w:type="dxa"/>
          </w:tcPr>
          <w:p w14:paraId="47416E82" w14:textId="77777777" w:rsidR="0079113B" w:rsidRPr="00BF4DA5" w:rsidRDefault="0079113B" w:rsidP="0079113B">
            <w:pPr>
              <w:spacing w:line="360" w:lineRule="auto"/>
              <w:rPr>
                <w:rFonts w:ascii="Arial" w:hAnsi="Arial" w:cs="Arial"/>
              </w:rPr>
            </w:pPr>
            <w:r w:rsidRPr="00BF4DA5">
              <w:rPr>
                <w:rFonts w:ascii="Arial" w:hAnsi="Arial" w:cs="Arial"/>
              </w:rPr>
              <w:t>Rate of Exchange</w:t>
            </w:r>
          </w:p>
        </w:tc>
      </w:tr>
      <w:tr w:rsidR="0079113B" w:rsidRPr="00BF4DA5" w14:paraId="4FB7D400" w14:textId="77777777" w:rsidTr="006E05F1">
        <w:trPr>
          <w:trHeight w:val="340"/>
        </w:trPr>
        <w:tc>
          <w:tcPr>
            <w:tcW w:w="1555" w:type="dxa"/>
          </w:tcPr>
          <w:p w14:paraId="12D9B5AE" w14:textId="77777777" w:rsidR="0079113B" w:rsidRPr="00BF4DA5" w:rsidRDefault="0079113B" w:rsidP="0079113B">
            <w:pPr>
              <w:spacing w:line="360" w:lineRule="auto"/>
              <w:rPr>
                <w:rFonts w:ascii="Arial" w:eastAsia="Arial" w:hAnsi="Arial" w:cs="Arial"/>
                <w:b/>
                <w:bCs/>
                <w:color w:val="595959"/>
              </w:rPr>
            </w:pPr>
            <w:r w:rsidRPr="00BF4DA5">
              <w:rPr>
                <w:rFonts w:ascii="Arial" w:hAnsi="Arial" w:cs="Arial"/>
              </w:rPr>
              <w:t>SA</w:t>
            </w:r>
          </w:p>
        </w:tc>
        <w:tc>
          <w:tcPr>
            <w:tcW w:w="7461" w:type="dxa"/>
          </w:tcPr>
          <w:p w14:paraId="451B9F37" w14:textId="77777777" w:rsidR="0079113B" w:rsidRPr="00BF4DA5" w:rsidRDefault="0079113B" w:rsidP="0079113B">
            <w:pPr>
              <w:spacing w:line="360" w:lineRule="auto"/>
              <w:rPr>
                <w:rFonts w:ascii="Arial" w:eastAsia="Arial" w:hAnsi="Arial" w:cs="Arial"/>
                <w:color w:val="595959"/>
              </w:rPr>
            </w:pPr>
            <w:r w:rsidRPr="00BF4DA5">
              <w:rPr>
                <w:rFonts w:ascii="Arial" w:hAnsi="Arial" w:cs="Arial"/>
              </w:rPr>
              <w:t>South Africa</w:t>
            </w:r>
          </w:p>
        </w:tc>
      </w:tr>
      <w:tr w:rsidR="0079113B" w:rsidRPr="00BF4DA5" w14:paraId="0EAE0F41" w14:textId="77777777" w:rsidTr="006E05F1">
        <w:trPr>
          <w:trHeight w:val="340"/>
        </w:trPr>
        <w:tc>
          <w:tcPr>
            <w:tcW w:w="1555" w:type="dxa"/>
          </w:tcPr>
          <w:p w14:paraId="5A4CE7BA" w14:textId="77777777" w:rsidR="0079113B" w:rsidRPr="00BF4DA5" w:rsidRDefault="0079113B" w:rsidP="0079113B">
            <w:pPr>
              <w:spacing w:line="360" w:lineRule="auto"/>
              <w:rPr>
                <w:rFonts w:ascii="Arial" w:hAnsi="Arial" w:cs="Arial"/>
                <w:b/>
                <w:bCs/>
              </w:rPr>
            </w:pPr>
            <w:r w:rsidRPr="00BF4DA5">
              <w:rPr>
                <w:rFonts w:ascii="Arial" w:hAnsi="Arial" w:cs="Arial"/>
              </w:rPr>
              <w:t>SANAS</w:t>
            </w:r>
          </w:p>
        </w:tc>
        <w:tc>
          <w:tcPr>
            <w:tcW w:w="7461" w:type="dxa"/>
          </w:tcPr>
          <w:p w14:paraId="5362C1B5" w14:textId="77777777" w:rsidR="0079113B" w:rsidRPr="00BF4DA5" w:rsidRDefault="0079113B" w:rsidP="0079113B">
            <w:pPr>
              <w:spacing w:line="360" w:lineRule="auto"/>
              <w:rPr>
                <w:rFonts w:ascii="Arial" w:hAnsi="Arial" w:cs="Arial"/>
              </w:rPr>
            </w:pPr>
            <w:r w:rsidRPr="00BF4DA5">
              <w:rPr>
                <w:rFonts w:ascii="Arial" w:hAnsi="Arial" w:cs="Arial"/>
              </w:rPr>
              <w:t>South African National Accreditation System</w:t>
            </w:r>
          </w:p>
        </w:tc>
      </w:tr>
      <w:tr w:rsidR="0079113B" w:rsidRPr="00BF4DA5" w14:paraId="1D4BB8B3" w14:textId="77777777" w:rsidTr="006E05F1">
        <w:trPr>
          <w:trHeight w:val="340"/>
        </w:trPr>
        <w:tc>
          <w:tcPr>
            <w:tcW w:w="1555" w:type="dxa"/>
          </w:tcPr>
          <w:p w14:paraId="468BE390" w14:textId="77777777" w:rsidR="0079113B" w:rsidRPr="00BF4DA5" w:rsidRDefault="0079113B" w:rsidP="0079113B">
            <w:pPr>
              <w:spacing w:line="360" w:lineRule="auto"/>
              <w:rPr>
                <w:rFonts w:ascii="Arial" w:hAnsi="Arial" w:cs="Arial"/>
                <w:b/>
                <w:bCs/>
              </w:rPr>
            </w:pPr>
            <w:r w:rsidRPr="00BF4DA5">
              <w:rPr>
                <w:rFonts w:ascii="Arial" w:hAnsi="Arial" w:cs="Arial"/>
              </w:rPr>
              <w:t>SANS</w:t>
            </w:r>
          </w:p>
        </w:tc>
        <w:tc>
          <w:tcPr>
            <w:tcW w:w="7461" w:type="dxa"/>
          </w:tcPr>
          <w:p w14:paraId="7FA5F8EE" w14:textId="77777777" w:rsidR="0079113B" w:rsidRPr="00BF4DA5" w:rsidRDefault="0079113B" w:rsidP="0079113B">
            <w:pPr>
              <w:spacing w:line="360" w:lineRule="auto"/>
              <w:rPr>
                <w:rFonts w:ascii="Arial" w:hAnsi="Arial" w:cs="Arial"/>
              </w:rPr>
            </w:pPr>
            <w:r w:rsidRPr="00BF4DA5">
              <w:rPr>
                <w:rFonts w:ascii="Arial" w:hAnsi="Arial" w:cs="Arial"/>
              </w:rPr>
              <w:t>South African National Standards</w:t>
            </w:r>
          </w:p>
        </w:tc>
      </w:tr>
      <w:tr w:rsidR="0079113B" w:rsidRPr="00BF4DA5" w14:paraId="28C201E3" w14:textId="77777777" w:rsidTr="006E05F1">
        <w:trPr>
          <w:trHeight w:val="340"/>
        </w:trPr>
        <w:tc>
          <w:tcPr>
            <w:tcW w:w="1555" w:type="dxa"/>
          </w:tcPr>
          <w:p w14:paraId="7CF976C7" w14:textId="77777777" w:rsidR="0079113B" w:rsidRPr="00BF4DA5" w:rsidRDefault="0079113B" w:rsidP="0079113B">
            <w:pPr>
              <w:spacing w:line="360" w:lineRule="auto"/>
              <w:rPr>
                <w:rFonts w:ascii="Arial" w:eastAsia="Arial" w:hAnsi="Arial" w:cs="Arial"/>
                <w:b/>
                <w:bCs/>
                <w:color w:val="595959"/>
              </w:rPr>
            </w:pPr>
            <w:r w:rsidRPr="00BF4DA5">
              <w:rPr>
                <w:rFonts w:ascii="Arial" w:hAnsi="Arial" w:cs="Arial"/>
              </w:rPr>
              <w:t>SARB</w:t>
            </w:r>
          </w:p>
        </w:tc>
        <w:tc>
          <w:tcPr>
            <w:tcW w:w="7461" w:type="dxa"/>
          </w:tcPr>
          <w:p w14:paraId="094EA2A3" w14:textId="77777777" w:rsidR="0079113B" w:rsidRPr="00BF4DA5" w:rsidRDefault="0079113B" w:rsidP="0079113B">
            <w:pPr>
              <w:spacing w:line="360" w:lineRule="auto"/>
              <w:rPr>
                <w:rFonts w:ascii="Arial" w:eastAsia="Arial" w:hAnsi="Arial" w:cs="Arial"/>
                <w:color w:val="595959"/>
              </w:rPr>
            </w:pPr>
            <w:r w:rsidRPr="00BF4DA5">
              <w:rPr>
                <w:rFonts w:ascii="Arial" w:hAnsi="Arial" w:cs="Arial"/>
              </w:rPr>
              <w:t>South African Reserve Bank</w:t>
            </w:r>
          </w:p>
        </w:tc>
      </w:tr>
      <w:tr w:rsidR="0079113B" w:rsidRPr="00BF4DA5" w14:paraId="56527C86" w14:textId="77777777" w:rsidTr="006E05F1">
        <w:trPr>
          <w:trHeight w:val="340"/>
        </w:trPr>
        <w:tc>
          <w:tcPr>
            <w:tcW w:w="1555" w:type="dxa"/>
          </w:tcPr>
          <w:p w14:paraId="35CF1D8F" w14:textId="77777777" w:rsidR="0079113B" w:rsidRPr="00BF4DA5" w:rsidRDefault="0079113B" w:rsidP="0079113B">
            <w:pPr>
              <w:spacing w:line="360" w:lineRule="auto"/>
              <w:rPr>
                <w:rFonts w:ascii="Arial" w:eastAsia="Arial" w:hAnsi="Arial" w:cs="Arial"/>
                <w:b/>
                <w:bCs/>
                <w:color w:val="595959"/>
              </w:rPr>
            </w:pPr>
            <w:r w:rsidRPr="00BF4DA5">
              <w:rPr>
                <w:rFonts w:ascii="Arial" w:hAnsi="Arial" w:cs="Arial"/>
              </w:rPr>
              <w:t>SARS</w:t>
            </w:r>
          </w:p>
        </w:tc>
        <w:tc>
          <w:tcPr>
            <w:tcW w:w="7461" w:type="dxa"/>
          </w:tcPr>
          <w:p w14:paraId="65ADC459" w14:textId="77777777" w:rsidR="0079113B" w:rsidRPr="00BF4DA5" w:rsidRDefault="0079113B" w:rsidP="0079113B">
            <w:pPr>
              <w:spacing w:line="360" w:lineRule="auto"/>
              <w:rPr>
                <w:rFonts w:ascii="Arial" w:eastAsia="Arial" w:hAnsi="Arial" w:cs="Arial"/>
                <w:color w:val="595959"/>
              </w:rPr>
            </w:pPr>
            <w:r w:rsidRPr="00BF4DA5">
              <w:rPr>
                <w:rFonts w:ascii="Arial" w:hAnsi="Arial" w:cs="Arial"/>
              </w:rPr>
              <w:t>South African Revenue Service</w:t>
            </w:r>
          </w:p>
        </w:tc>
      </w:tr>
      <w:tr w:rsidR="0079113B" w:rsidRPr="00BF4DA5" w14:paraId="3431625C" w14:textId="77777777" w:rsidTr="006E05F1">
        <w:trPr>
          <w:trHeight w:val="340"/>
        </w:trPr>
        <w:tc>
          <w:tcPr>
            <w:tcW w:w="1555" w:type="dxa"/>
          </w:tcPr>
          <w:p w14:paraId="357FF3A0" w14:textId="77777777" w:rsidR="0079113B" w:rsidRPr="00BF4DA5" w:rsidRDefault="0079113B" w:rsidP="0079113B">
            <w:pPr>
              <w:spacing w:line="360" w:lineRule="auto"/>
              <w:rPr>
                <w:rFonts w:ascii="Arial" w:eastAsia="Arial" w:hAnsi="Arial" w:cs="Arial"/>
                <w:b/>
                <w:bCs/>
                <w:color w:val="595959"/>
              </w:rPr>
            </w:pPr>
            <w:r w:rsidRPr="00BF4DA5">
              <w:rPr>
                <w:rFonts w:ascii="Arial" w:hAnsi="Arial" w:cs="Arial"/>
              </w:rPr>
              <w:lastRenderedPageBreak/>
              <w:t>SBD</w:t>
            </w:r>
          </w:p>
        </w:tc>
        <w:tc>
          <w:tcPr>
            <w:tcW w:w="7461" w:type="dxa"/>
          </w:tcPr>
          <w:p w14:paraId="08B21DE4" w14:textId="77777777" w:rsidR="0079113B" w:rsidRPr="00BF4DA5" w:rsidRDefault="0079113B" w:rsidP="0079113B">
            <w:pPr>
              <w:spacing w:line="360" w:lineRule="auto"/>
              <w:rPr>
                <w:rFonts w:ascii="Arial" w:eastAsia="Arial" w:hAnsi="Arial" w:cs="Arial"/>
                <w:color w:val="595959"/>
              </w:rPr>
            </w:pPr>
            <w:r w:rsidRPr="00BF4DA5">
              <w:rPr>
                <w:rFonts w:ascii="Arial" w:hAnsi="Arial" w:cs="Arial"/>
              </w:rPr>
              <w:t>Standard Bidding Document</w:t>
            </w:r>
          </w:p>
        </w:tc>
      </w:tr>
      <w:tr w:rsidR="0079113B" w:rsidRPr="00BF4DA5" w14:paraId="677682BD" w14:textId="77777777" w:rsidTr="006E05F1">
        <w:trPr>
          <w:trHeight w:val="340"/>
        </w:trPr>
        <w:tc>
          <w:tcPr>
            <w:tcW w:w="1555" w:type="dxa"/>
          </w:tcPr>
          <w:p w14:paraId="6597358B" w14:textId="77777777" w:rsidR="0079113B" w:rsidRPr="00BF4DA5" w:rsidRDefault="0079113B" w:rsidP="0079113B">
            <w:pPr>
              <w:spacing w:line="360" w:lineRule="auto"/>
              <w:rPr>
                <w:rFonts w:ascii="Arial" w:eastAsia="Arial" w:hAnsi="Arial" w:cs="Arial"/>
                <w:b/>
                <w:bCs/>
                <w:color w:val="595959"/>
              </w:rPr>
            </w:pPr>
            <w:r w:rsidRPr="00BF4DA5">
              <w:rPr>
                <w:rFonts w:ascii="Arial" w:hAnsi="Arial" w:cs="Arial"/>
              </w:rPr>
              <w:t>SCC</w:t>
            </w:r>
          </w:p>
        </w:tc>
        <w:tc>
          <w:tcPr>
            <w:tcW w:w="7461" w:type="dxa"/>
          </w:tcPr>
          <w:p w14:paraId="74EDF254" w14:textId="77777777" w:rsidR="0079113B" w:rsidRPr="00BF4DA5" w:rsidRDefault="0079113B" w:rsidP="0079113B">
            <w:pPr>
              <w:spacing w:line="360" w:lineRule="auto"/>
              <w:rPr>
                <w:rFonts w:ascii="Arial" w:eastAsia="Arial" w:hAnsi="Arial" w:cs="Arial"/>
                <w:color w:val="595959"/>
              </w:rPr>
            </w:pPr>
            <w:r w:rsidRPr="00BF4DA5">
              <w:rPr>
                <w:rFonts w:ascii="Arial" w:hAnsi="Arial" w:cs="Arial"/>
              </w:rPr>
              <w:t>Special Conditions of Contract</w:t>
            </w:r>
          </w:p>
        </w:tc>
      </w:tr>
      <w:tr w:rsidR="00DA3735" w:rsidRPr="00BF4DA5" w14:paraId="70ABEC45" w14:textId="77777777" w:rsidTr="006E05F1">
        <w:trPr>
          <w:trHeight w:val="340"/>
        </w:trPr>
        <w:tc>
          <w:tcPr>
            <w:tcW w:w="1555" w:type="dxa"/>
          </w:tcPr>
          <w:p w14:paraId="6860AA6C" w14:textId="55B662FC" w:rsidR="00DA3735" w:rsidRPr="00BF4DA5" w:rsidRDefault="00DA3735" w:rsidP="0079113B">
            <w:pPr>
              <w:spacing w:line="360" w:lineRule="auto"/>
              <w:rPr>
                <w:rFonts w:ascii="Arial" w:hAnsi="Arial" w:cs="Arial"/>
              </w:rPr>
            </w:pPr>
            <w:r>
              <w:rPr>
                <w:rFonts w:ascii="Arial" w:hAnsi="Arial" w:cs="Arial"/>
              </w:rPr>
              <w:t>GCC</w:t>
            </w:r>
          </w:p>
        </w:tc>
        <w:tc>
          <w:tcPr>
            <w:tcW w:w="7461" w:type="dxa"/>
          </w:tcPr>
          <w:p w14:paraId="5F76EE96" w14:textId="3068B475" w:rsidR="00DA3735" w:rsidRPr="00BF4DA5" w:rsidRDefault="00DA3735" w:rsidP="0079113B">
            <w:pPr>
              <w:spacing w:line="360" w:lineRule="auto"/>
              <w:rPr>
                <w:rFonts w:ascii="Arial" w:hAnsi="Arial" w:cs="Arial"/>
              </w:rPr>
            </w:pPr>
            <w:r>
              <w:rPr>
                <w:rFonts w:ascii="Arial" w:hAnsi="Arial" w:cs="Arial"/>
              </w:rPr>
              <w:t>General Conditions of Contract</w:t>
            </w:r>
          </w:p>
        </w:tc>
      </w:tr>
      <w:tr w:rsidR="0079113B" w:rsidRPr="00BF4DA5" w14:paraId="5D4EC873" w14:textId="77777777" w:rsidTr="006E05F1">
        <w:trPr>
          <w:trHeight w:val="340"/>
        </w:trPr>
        <w:tc>
          <w:tcPr>
            <w:tcW w:w="1555" w:type="dxa"/>
          </w:tcPr>
          <w:p w14:paraId="4882812C" w14:textId="77777777" w:rsidR="0079113B" w:rsidRPr="00BF4DA5" w:rsidRDefault="0079113B" w:rsidP="0079113B">
            <w:pPr>
              <w:spacing w:line="360" w:lineRule="auto"/>
              <w:rPr>
                <w:rFonts w:ascii="Arial" w:eastAsia="Arial" w:hAnsi="Arial" w:cs="Arial"/>
                <w:b/>
                <w:bCs/>
                <w:color w:val="595959"/>
              </w:rPr>
            </w:pPr>
            <w:r w:rsidRPr="00BF4DA5">
              <w:rPr>
                <w:rFonts w:ascii="Arial" w:hAnsi="Arial" w:cs="Arial"/>
              </w:rPr>
              <w:t>TC</w:t>
            </w:r>
          </w:p>
        </w:tc>
        <w:tc>
          <w:tcPr>
            <w:tcW w:w="7461" w:type="dxa"/>
          </w:tcPr>
          <w:p w14:paraId="51A26022" w14:textId="77777777" w:rsidR="0079113B" w:rsidRPr="00BF4DA5" w:rsidRDefault="0079113B" w:rsidP="0079113B">
            <w:pPr>
              <w:spacing w:line="360" w:lineRule="auto"/>
              <w:rPr>
                <w:rFonts w:ascii="Arial" w:eastAsia="Arial" w:hAnsi="Arial" w:cs="Arial"/>
                <w:color w:val="595959"/>
              </w:rPr>
            </w:pPr>
            <w:r w:rsidRPr="00BF4DA5">
              <w:rPr>
                <w:rFonts w:ascii="Arial" w:hAnsi="Arial" w:cs="Arial"/>
              </w:rPr>
              <w:t>Transversal Contracting</w:t>
            </w:r>
          </w:p>
        </w:tc>
      </w:tr>
      <w:tr w:rsidR="0079113B" w:rsidRPr="00BF4DA5" w14:paraId="1A8FE433" w14:textId="77777777" w:rsidTr="006E05F1">
        <w:trPr>
          <w:trHeight w:val="340"/>
        </w:trPr>
        <w:tc>
          <w:tcPr>
            <w:tcW w:w="1555" w:type="dxa"/>
          </w:tcPr>
          <w:p w14:paraId="326CC449" w14:textId="77777777" w:rsidR="0079113B" w:rsidRPr="00BF4DA5" w:rsidRDefault="0079113B" w:rsidP="0079113B">
            <w:pPr>
              <w:spacing w:line="360" w:lineRule="auto"/>
              <w:rPr>
                <w:rFonts w:ascii="Arial" w:eastAsia="Arial" w:hAnsi="Arial" w:cs="Arial"/>
                <w:b/>
                <w:bCs/>
                <w:color w:val="595959"/>
              </w:rPr>
            </w:pPr>
            <w:r w:rsidRPr="00BF4DA5">
              <w:rPr>
                <w:rFonts w:ascii="Arial" w:hAnsi="Arial" w:cs="Arial"/>
              </w:rPr>
              <w:t>TCBD</w:t>
            </w:r>
          </w:p>
        </w:tc>
        <w:tc>
          <w:tcPr>
            <w:tcW w:w="7461" w:type="dxa"/>
          </w:tcPr>
          <w:p w14:paraId="11B2FC90" w14:textId="77777777" w:rsidR="0079113B" w:rsidRPr="00BF4DA5" w:rsidRDefault="0079113B" w:rsidP="0079113B">
            <w:pPr>
              <w:spacing w:line="360" w:lineRule="auto"/>
              <w:rPr>
                <w:rFonts w:ascii="Arial" w:eastAsia="Arial" w:hAnsi="Arial" w:cs="Arial"/>
                <w:color w:val="595959"/>
              </w:rPr>
            </w:pPr>
            <w:r w:rsidRPr="00BF4DA5">
              <w:rPr>
                <w:rFonts w:ascii="Arial" w:hAnsi="Arial" w:cs="Arial"/>
              </w:rPr>
              <w:t>Transversal Contracting Bidding Document</w:t>
            </w:r>
          </w:p>
        </w:tc>
      </w:tr>
      <w:tr w:rsidR="0079113B" w:rsidRPr="00BF4DA5" w14:paraId="1238CAF4" w14:textId="77777777" w:rsidTr="006E05F1">
        <w:trPr>
          <w:trHeight w:val="340"/>
        </w:trPr>
        <w:tc>
          <w:tcPr>
            <w:tcW w:w="1555" w:type="dxa"/>
          </w:tcPr>
          <w:p w14:paraId="1D3241BC" w14:textId="77777777" w:rsidR="0079113B" w:rsidRPr="00BF4DA5" w:rsidRDefault="0079113B" w:rsidP="0079113B">
            <w:pPr>
              <w:spacing w:line="360" w:lineRule="auto"/>
              <w:rPr>
                <w:rFonts w:ascii="Arial" w:eastAsia="Arial" w:hAnsi="Arial" w:cs="Arial"/>
                <w:b/>
                <w:bCs/>
                <w:color w:val="595959"/>
              </w:rPr>
            </w:pPr>
            <w:r w:rsidRPr="00BF4DA5">
              <w:rPr>
                <w:rFonts w:ascii="Arial" w:hAnsi="Arial" w:cs="Arial"/>
              </w:rPr>
              <w:t>TCO</w:t>
            </w:r>
          </w:p>
        </w:tc>
        <w:tc>
          <w:tcPr>
            <w:tcW w:w="7461" w:type="dxa"/>
          </w:tcPr>
          <w:p w14:paraId="2C108E88" w14:textId="77777777" w:rsidR="0079113B" w:rsidRPr="00BF4DA5" w:rsidRDefault="0079113B" w:rsidP="0079113B">
            <w:pPr>
              <w:spacing w:line="360" w:lineRule="auto"/>
              <w:rPr>
                <w:rFonts w:ascii="Arial" w:eastAsia="Arial" w:hAnsi="Arial" w:cs="Arial"/>
                <w:color w:val="595959"/>
              </w:rPr>
            </w:pPr>
            <w:r w:rsidRPr="00BF4DA5">
              <w:rPr>
                <w:rFonts w:ascii="Arial" w:hAnsi="Arial" w:cs="Arial"/>
              </w:rPr>
              <w:t>Total Cost of Ownership</w:t>
            </w:r>
          </w:p>
        </w:tc>
      </w:tr>
      <w:tr w:rsidR="0079113B" w:rsidRPr="00BF4DA5" w14:paraId="6AA538CC" w14:textId="77777777" w:rsidTr="006E05F1">
        <w:trPr>
          <w:trHeight w:val="340"/>
        </w:trPr>
        <w:tc>
          <w:tcPr>
            <w:tcW w:w="1555" w:type="dxa"/>
          </w:tcPr>
          <w:p w14:paraId="27CEBA6C" w14:textId="77777777" w:rsidR="0079113B" w:rsidRPr="00BF4DA5" w:rsidRDefault="0079113B" w:rsidP="0079113B">
            <w:pPr>
              <w:spacing w:line="360" w:lineRule="auto"/>
              <w:rPr>
                <w:rFonts w:ascii="Arial" w:eastAsia="Arial" w:hAnsi="Arial" w:cs="Arial"/>
                <w:b/>
                <w:bCs/>
                <w:color w:val="595959"/>
              </w:rPr>
            </w:pPr>
            <w:r w:rsidRPr="00BF4DA5">
              <w:rPr>
                <w:rFonts w:ascii="Arial" w:hAnsi="Arial" w:cs="Arial"/>
              </w:rPr>
              <w:t>TIC</w:t>
            </w:r>
          </w:p>
        </w:tc>
        <w:tc>
          <w:tcPr>
            <w:tcW w:w="7461" w:type="dxa"/>
          </w:tcPr>
          <w:p w14:paraId="40D29B86" w14:textId="77777777" w:rsidR="0079113B" w:rsidRPr="00BF4DA5" w:rsidRDefault="0079113B" w:rsidP="0079113B">
            <w:pPr>
              <w:spacing w:line="360" w:lineRule="auto"/>
              <w:rPr>
                <w:rFonts w:ascii="Arial" w:eastAsia="Arial" w:hAnsi="Arial" w:cs="Arial"/>
                <w:color w:val="595959"/>
              </w:rPr>
            </w:pPr>
            <w:r w:rsidRPr="00BF4DA5">
              <w:rPr>
                <w:rFonts w:ascii="Arial" w:hAnsi="Arial" w:cs="Arial"/>
              </w:rPr>
              <w:t>Tender Information Centre</w:t>
            </w:r>
          </w:p>
        </w:tc>
      </w:tr>
      <w:tr w:rsidR="0079113B" w:rsidRPr="00BF4DA5" w14:paraId="244E9A6D" w14:textId="77777777" w:rsidTr="006E05F1">
        <w:trPr>
          <w:trHeight w:val="340"/>
        </w:trPr>
        <w:tc>
          <w:tcPr>
            <w:tcW w:w="1555" w:type="dxa"/>
          </w:tcPr>
          <w:p w14:paraId="5F80D122" w14:textId="77777777" w:rsidR="0079113B" w:rsidRPr="00BF4DA5" w:rsidRDefault="0079113B" w:rsidP="0079113B">
            <w:pPr>
              <w:spacing w:line="360" w:lineRule="auto"/>
              <w:rPr>
                <w:rFonts w:ascii="Arial" w:eastAsia="Arial" w:hAnsi="Arial" w:cs="Arial"/>
                <w:b/>
                <w:bCs/>
                <w:color w:val="595959"/>
              </w:rPr>
            </w:pPr>
            <w:r w:rsidRPr="00BF4DA5">
              <w:rPr>
                <w:rFonts w:ascii="Arial" w:hAnsi="Arial" w:cs="Arial"/>
              </w:rPr>
              <w:t>VAT</w:t>
            </w:r>
          </w:p>
        </w:tc>
        <w:tc>
          <w:tcPr>
            <w:tcW w:w="7461" w:type="dxa"/>
          </w:tcPr>
          <w:p w14:paraId="6BE3FC2F" w14:textId="77777777" w:rsidR="0079113B" w:rsidRPr="00BF4DA5" w:rsidRDefault="0079113B" w:rsidP="0079113B">
            <w:pPr>
              <w:spacing w:line="360" w:lineRule="auto"/>
              <w:rPr>
                <w:rFonts w:ascii="Arial" w:eastAsia="Arial" w:hAnsi="Arial" w:cs="Arial"/>
                <w:color w:val="595959"/>
              </w:rPr>
            </w:pPr>
            <w:r w:rsidRPr="00BF4DA5">
              <w:rPr>
                <w:rFonts w:ascii="Arial" w:hAnsi="Arial" w:cs="Arial"/>
              </w:rPr>
              <w:t>Value Added Tax</w:t>
            </w:r>
          </w:p>
        </w:tc>
      </w:tr>
    </w:tbl>
    <w:p w14:paraId="76870B1B" w14:textId="77777777" w:rsidR="0079113B" w:rsidRPr="00BF4DA5" w:rsidRDefault="0079113B" w:rsidP="002C6175">
      <w:pPr>
        <w:pStyle w:val="Heading1"/>
        <w:pageBreakBefore/>
        <w:spacing w:before="360" w:after="240" w:line="360" w:lineRule="auto"/>
        <w:rPr>
          <w:rFonts w:ascii="Arial" w:hAnsi="Arial" w:cs="Arial"/>
          <w:color w:val="C00000"/>
          <w:sz w:val="22"/>
          <w:szCs w:val="22"/>
        </w:rPr>
      </w:pPr>
      <w:bookmarkStart w:id="1" w:name="_Toc108081555"/>
      <w:r w:rsidRPr="00BF4DA5">
        <w:rPr>
          <w:rFonts w:ascii="Arial" w:hAnsi="Arial" w:cs="Arial"/>
          <w:color w:val="C00000"/>
          <w:sz w:val="22"/>
          <w:szCs w:val="22"/>
        </w:rPr>
        <w:lastRenderedPageBreak/>
        <w:t>DEFINITIONS</w:t>
      </w:r>
      <w:bookmarkEnd w:id="1"/>
    </w:p>
    <w:tbl>
      <w:tblPr>
        <w:tblW w:w="9894" w:type="dxa"/>
        <w:tblInd w:w="-5" w:type="dxa"/>
        <w:tblLook w:val="04A0" w:firstRow="1" w:lastRow="0" w:firstColumn="1" w:lastColumn="0" w:noHBand="0" w:noVBand="1"/>
      </w:tblPr>
      <w:tblGrid>
        <w:gridCol w:w="1701"/>
        <w:gridCol w:w="8193"/>
      </w:tblGrid>
      <w:tr w:rsidR="0079113B" w:rsidRPr="00BF4DA5" w14:paraId="316B065D" w14:textId="77777777" w:rsidTr="00175FB3">
        <w:tc>
          <w:tcPr>
            <w:tcW w:w="1701" w:type="dxa"/>
          </w:tcPr>
          <w:p w14:paraId="35C1FDE6" w14:textId="77777777" w:rsidR="0079113B" w:rsidRPr="00BF4DA5" w:rsidRDefault="0079113B" w:rsidP="00E271ED">
            <w:pPr>
              <w:pStyle w:val="NoSpacing"/>
              <w:spacing w:line="276" w:lineRule="auto"/>
              <w:rPr>
                <w:rFonts w:ascii="Arial" w:hAnsi="Arial" w:cs="Arial"/>
                <w:i/>
              </w:rPr>
            </w:pPr>
            <w:r w:rsidRPr="00BF4DA5">
              <w:rPr>
                <w:rFonts w:ascii="Arial" w:hAnsi="Arial" w:cs="Arial"/>
              </w:rPr>
              <w:t>Customer</w:t>
            </w:r>
          </w:p>
        </w:tc>
        <w:tc>
          <w:tcPr>
            <w:tcW w:w="8193" w:type="dxa"/>
          </w:tcPr>
          <w:p w14:paraId="6E363A64" w14:textId="2877B666" w:rsidR="0079113B" w:rsidRPr="00BF4DA5" w:rsidRDefault="0079113B" w:rsidP="002678E2">
            <w:pPr>
              <w:pStyle w:val="NoSpacing"/>
              <w:spacing w:line="360" w:lineRule="auto"/>
              <w:jc w:val="both"/>
              <w:rPr>
                <w:rFonts w:ascii="Arial" w:hAnsi="Arial" w:cs="Arial"/>
                <w:i/>
              </w:rPr>
            </w:pPr>
            <w:r w:rsidRPr="00BF4DA5">
              <w:rPr>
                <w:rFonts w:ascii="Arial" w:hAnsi="Arial" w:cs="Arial"/>
              </w:rPr>
              <w:t>A participant on the transversal contract who procures goods and/or services from the appointed Supplier(s)</w:t>
            </w:r>
            <w:r w:rsidR="00BF4DA5">
              <w:rPr>
                <w:rFonts w:ascii="Arial" w:hAnsi="Arial" w:cs="Arial"/>
              </w:rPr>
              <w:t>.</w:t>
            </w:r>
          </w:p>
        </w:tc>
      </w:tr>
      <w:tr w:rsidR="0079113B" w:rsidRPr="00BF4DA5" w14:paraId="3FC57216" w14:textId="77777777" w:rsidTr="00175FB3">
        <w:tc>
          <w:tcPr>
            <w:tcW w:w="1701" w:type="dxa"/>
          </w:tcPr>
          <w:p w14:paraId="71DFF752" w14:textId="77777777" w:rsidR="0079113B" w:rsidRPr="00BF4DA5" w:rsidRDefault="0079113B" w:rsidP="00E271ED">
            <w:pPr>
              <w:pStyle w:val="NoSpacing"/>
              <w:spacing w:line="276" w:lineRule="auto"/>
              <w:rPr>
                <w:rFonts w:ascii="Arial" w:hAnsi="Arial" w:cs="Arial"/>
                <w:i/>
              </w:rPr>
            </w:pPr>
            <w:r w:rsidRPr="00BF4DA5">
              <w:rPr>
                <w:rFonts w:ascii="Arial" w:hAnsi="Arial" w:cs="Arial"/>
              </w:rPr>
              <w:t>Delivery</w:t>
            </w:r>
          </w:p>
        </w:tc>
        <w:tc>
          <w:tcPr>
            <w:tcW w:w="8193" w:type="dxa"/>
          </w:tcPr>
          <w:p w14:paraId="38200751" w14:textId="56DAF1B6" w:rsidR="0079113B" w:rsidRPr="00BF4DA5" w:rsidRDefault="0079113B" w:rsidP="002678E2">
            <w:pPr>
              <w:pStyle w:val="NoSpacing"/>
              <w:spacing w:line="360" w:lineRule="auto"/>
              <w:jc w:val="both"/>
              <w:rPr>
                <w:rFonts w:ascii="Arial" w:hAnsi="Arial" w:cs="Arial"/>
              </w:rPr>
            </w:pPr>
            <w:r w:rsidRPr="00BF4DA5">
              <w:rPr>
                <w:rFonts w:ascii="Arial" w:hAnsi="Arial" w:cs="Arial"/>
              </w:rPr>
              <w:t>The process of transporting goods from a bidder’s source location to a predefined destination by the Participants</w:t>
            </w:r>
            <w:r w:rsidR="00BF4DA5">
              <w:rPr>
                <w:rFonts w:ascii="Arial" w:hAnsi="Arial" w:cs="Arial"/>
              </w:rPr>
              <w:t>.</w:t>
            </w:r>
          </w:p>
        </w:tc>
      </w:tr>
      <w:tr w:rsidR="0079113B" w:rsidRPr="00BF4DA5" w14:paraId="174D48EA" w14:textId="77777777" w:rsidTr="00175FB3">
        <w:tc>
          <w:tcPr>
            <w:tcW w:w="1701" w:type="dxa"/>
          </w:tcPr>
          <w:p w14:paraId="14B690A9" w14:textId="77777777" w:rsidR="0079113B" w:rsidRPr="00BF4DA5" w:rsidRDefault="0079113B" w:rsidP="00E271ED">
            <w:pPr>
              <w:pStyle w:val="NoSpacing"/>
              <w:spacing w:line="276" w:lineRule="auto"/>
              <w:rPr>
                <w:rFonts w:ascii="Arial" w:hAnsi="Arial" w:cs="Arial"/>
                <w:i/>
              </w:rPr>
            </w:pPr>
            <w:r w:rsidRPr="00BF4DA5">
              <w:rPr>
                <w:rFonts w:ascii="Arial" w:hAnsi="Arial" w:cs="Arial"/>
              </w:rPr>
              <w:t>Due Diligence</w:t>
            </w:r>
          </w:p>
        </w:tc>
        <w:tc>
          <w:tcPr>
            <w:tcW w:w="8193" w:type="dxa"/>
          </w:tcPr>
          <w:p w14:paraId="3AD84EA1" w14:textId="365786CB" w:rsidR="0079113B" w:rsidRPr="00BF4DA5" w:rsidRDefault="0079113B" w:rsidP="002678E2">
            <w:pPr>
              <w:pStyle w:val="NoSpacing"/>
              <w:spacing w:line="360" w:lineRule="auto"/>
              <w:jc w:val="both"/>
              <w:rPr>
                <w:rFonts w:ascii="Arial" w:hAnsi="Arial" w:cs="Arial"/>
              </w:rPr>
            </w:pPr>
            <w:r w:rsidRPr="00BF4DA5">
              <w:rPr>
                <w:rFonts w:ascii="Arial" w:hAnsi="Arial" w:cs="Arial"/>
              </w:rPr>
              <w:t>The investigation or exercise of care that the State conducts before entering into an agreement with the bidders to validate the bid responses</w:t>
            </w:r>
            <w:r w:rsidR="00BF4DA5">
              <w:rPr>
                <w:rFonts w:ascii="Arial" w:hAnsi="Arial" w:cs="Arial"/>
              </w:rPr>
              <w:t>.</w:t>
            </w:r>
          </w:p>
        </w:tc>
      </w:tr>
      <w:tr w:rsidR="0079113B" w:rsidRPr="00BF4DA5" w14:paraId="102A692C" w14:textId="77777777" w:rsidTr="00175FB3">
        <w:tc>
          <w:tcPr>
            <w:tcW w:w="1701" w:type="dxa"/>
          </w:tcPr>
          <w:p w14:paraId="0AF2E4FF" w14:textId="77777777" w:rsidR="0079113B" w:rsidRPr="00BF4DA5" w:rsidRDefault="0079113B" w:rsidP="00E271ED">
            <w:pPr>
              <w:pStyle w:val="NoSpacing"/>
              <w:spacing w:line="276" w:lineRule="auto"/>
              <w:rPr>
                <w:rFonts w:ascii="Arial" w:hAnsi="Arial" w:cs="Arial"/>
                <w:i/>
              </w:rPr>
            </w:pPr>
            <w:r w:rsidRPr="00BF4DA5">
              <w:rPr>
                <w:rFonts w:ascii="Arial" w:hAnsi="Arial" w:cs="Arial"/>
              </w:rPr>
              <w:t>Mandatory</w:t>
            </w:r>
          </w:p>
        </w:tc>
        <w:tc>
          <w:tcPr>
            <w:tcW w:w="8193" w:type="dxa"/>
          </w:tcPr>
          <w:p w14:paraId="2347AFA7" w14:textId="3DFD37EE" w:rsidR="0079113B" w:rsidRPr="00BF4DA5" w:rsidRDefault="0079113B" w:rsidP="002678E2">
            <w:pPr>
              <w:pStyle w:val="NoSpacing"/>
              <w:spacing w:line="360" w:lineRule="auto"/>
              <w:jc w:val="both"/>
              <w:rPr>
                <w:rFonts w:ascii="Arial" w:hAnsi="Arial" w:cs="Arial"/>
              </w:rPr>
            </w:pPr>
            <w:r w:rsidRPr="00BF4DA5">
              <w:rPr>
                <w:rFonts w:ascii="Arial" w:hAnsi="Arial" w:cs="Arial"/>
              </w:rPr>
              <w:t>A mandatory document in terms of the bid is a document that is required, obligatory, or compulsory. Non-submission means no further evaluation of the bidder</w:t>
            </w:r>
            <w:r w:rsidR="00BF4DA5">
              <w:rPr>
                <w:rFonts w:ascii="Arial" w:hAnsi="Arial" w:cs="Arial"/>
              </w:rPr>
              <w:t>.</w:t>
            </w:r>
            <w:r w:rsidRPr="00BF4DA5">
              <w:rPr>
                <w:rFonts w:ascii="Arial" w:hAnsi="Arial" w:cs="Arial"/>
              </w:rPr>
              <w:t xml:space="preserve"> </w:t>
            </w:r>
          </w:p>
        </w:tc>
      </w:tr>
    </w:tbl>
    <w:p w14:paraId="461165BF" w14:textId="77777777" w:rsidR="00EA7F1F" w:rsidRPr="009E6181" w:rsidRDefault="00B70949" w:rsidP="002C6175">
      <w:pPr>
        <w:pStyle w:val="Heading1"/>
        <w:pageBreakBefore/>
        <w:spacing w:before="360" w:after="240" w:line="360" w:lineRule="auto"/>
        <w:rPr>
          <w:rFonts w:ascii="Arial" w:hAnsi="Arial" w:cs="Arial"/>
          <w:color w:val="C00000"/>
          <w:sz w:val="22"/>
          <w:szCs w:val="22"/>
        </w:rPr>
      </w:pPr>
      <w:bookmarkStart w:id="2" w:name="_Toc108081556"/>
      <w:r w:rsidRPr="009E6181">
        <w:rPr>
          <w:rFonts w:ascii="Arial" w:hAnsi="Arial" w:cs="Arial"/>
          <w:color w:val="C00000"/>
          <w:sz w:val="22"/>
          <w:szCs w:val="22"/>
        </w:rPr>
        <w:lastRenderedPageBreak/>
        <w:t xml:space="preserve">LIST OF </w:t>
      </w:r>
      <w:r w:rsidR="00EA7F1F" w:rsidRPr="009E6181">
        <w:rPr>
          <w:rFonts w:ascii="Arial" w:hAnsi="Arial" w:cs="Arial"/>
          <w:color w:val="C00000"/>
          <w:sz w:val="22"/>
          <w:szCs w:val="22"/>
        </w:rPr>
        <w:t>ANNEXURES</w:t>
      </w:r>
      <w:bookmarkEnd w:id="2"/>
    </w:p>
    <w:p w14:paraId="24792309" w14:textId="5FD345C5" w:rsidR="008D31FF" w:rsidRPr="000D7DE0" w:rsidRDefault="008D31FF" w:rsidP="008909F6">
      <w:pPr>
        <w:spacing w:after="0" w:line="360" w:lineRule="auto"/>
        <w:rPr>
          <w:rFonts w:ascii="Arial" w:hAnsi="Arial" w:cs="Arial"/>
        </w:rPr>
      </w:pPr>
      <w:r w:rsidRPr="000D7DE0">
        <w:rPr>
          <w:rFonts w:ascii="Arial" w:hAnsi="Arial" w:cs="Arial"/>
        </w:rPr>
        <w:t xml:space="preserve">Annexure </w:t>
      </w:r>
      <w:r w:rsidR="00207495" w:rsidRPr="000D7DE0">
        <w:rPr>
          <w:rFonts w:ascii="Arial" w:hAnsi="Arial" w:cs="Arial"/>
        </w:rPr>
        <w:t>A</w:t>
      </w:r>
      <w:r w:rsidR="00DC539C">
        <w:rPr>
          <w:rFonts w:ascii="Arial" w:hAnsi="Arial" w:cs="Arial"/>
        </w:rPr>
        <w:t xml:space="preserve"> -</w:t>
      </w:r>
      <w:r w:rsidR="006C6342" w:rsidRPr="000D7DE0">
        <w:rPr>
          <w:rFonts w:ascii="Arial" w:hAnsi="Arial" w:cs="Arial"/>
        </w:rPr>
        <w:t>Technical Specification</w:t>
      </w:r>
    </w:p>
    <w:p w14:paraId="32776264" w14:textId="77777777" w:rsidR="0083583E" w:rsidRDefault="005D1F72" w:rsidP="008909F6">
      <w:pPr>
        <w:spacing w:after="0" w:line="360" w:lineRule="auto"/>
        <w:rPr>
          <w:rFonts w:ascii="Arial" w:hAnsi="Arial" w:cs="Arial"/>
        </w:rPr>
      </w:pPr>
      <w:r w:rsidRPr="000D7DE0">
        <w:rPr>
          <w:rFonts w:ascii="Arial" w:hAnsi="Arial" w:cs="Arial"/>
        </w:rPr>
        <w:t xml:space="preserve">Annexure </w:t>
      </w:r>
      <w:r w:rsidR="00207495" w:rsidRPr="000D7DE0">
        <w:rPr>
          <w:rFonts w:ascii="Arial" w:hAnsi="Arial" w:cs="Arial"/>
        </w:rPr>
        <w:t>B</w:t>
      </w:r>
      <w:r w:rsidR="00DC539C">
        <w:rPr>
          <w:rFonts w:ascii="Arial" w:hAnsi="Arial" w:cs="Arial"/>
        </w:rPr>
        <w:t xml:space="preserve"> -</w:t>
      </w:r>
      <w:r w:rsidR="006C6342" w:rsidRPr="000D7DE0">
        <w:rPr>
          <w:rFonts w:ascii="Arial" w:hAnsi="Arial" w:cs="Arial"/>
        </w:rPr>
        <w:t>Pricing Schedule</w:t>
      </w:r>
    </w:p>
    <w:p w14:paraId="4754A9F5" w14:textId="2BB53BC2" w:rsidR="0083583E" w:rsidRDefault="0083583E" w:rsidP="0083583E">
      <w:pPr>
        <w:spacing w:after="0" w:line="360" w:lineRule="auto"/>
        <w:rPr>
          <w:rFonts w:ascii="Arial" w:hAnsi="Arial" w:cs="Arial"/>
        </w:rPr>
      </w:pPr>
      <w:r w:rsidRPr="000D7DE0">
        <w:rPr>
          <w:rFonts w:ascii="Arial" w:hAnsi="Arial" w:cs="Arial"/>
        </w:rPr>
        <w:t xml:space="preserve">Annexure </w:t>
      </w:r>
      <w:r>
        <w:rPr>
          <w:rFonts w:ascii="Arial" w:hAnsi="Arial" w:cs="Arial"/>
        </w:rPr>
        <w:t>C -Sample Register</w:t>
      </w:r>
    </w:p>
    <w:p w14:paraId="5641D128" w14:textId="37116C60" w:rsidR="005D1F72" w:rsidRPr="000D7DE0" w:rsidRDefault="005D1F72" w:rsidP="008909F6">
      <w:pPr>
        <w:spacing w:after="0" w:line="360" w:lineRule="auto"/>
        <w:rPr>
          <w:rFonts w:ascii="Arial" w:hAnsi="Arial" w:cs="Arial"/>
        </w:rPr>
      </w:pPr>
    </w:p>
    <w:p w14:paraId="3601D0E9" w14:textId="77777777" w:rsidR="00B82AF2" w:rsidRPr="0083583E" w:rsidRDefault="000E3292" w:rsidP="00D5076D">
      <w:pPr>
        <w:pStyle w:val="Heading1"/>
        <w:spacing w:before="360" w:after="240" w:line="360" w:lineRule="auto"/>
        <w:rPr>
          <w:rFonts w:ascii="Arial" w:hAnsi="Arial" w:cs="Arial"/>
          <w:color w:val="C00000"/>
          <w:sz w:val="22"/>
          <w:szCs w:val="22"/>
        </w:rPr>
      </w:pPr>
      <w:bookmarkStart w:id="3" w:name="_Toc108081557"/>
      <w:r w:rsidRPr="0083583E">
        <w:rPr>
          <w:rFonts w:ascii="Arial" w:hAnsi="Arial" w:cs="Arial"/>
          <w:color w:val="C00000"/>
          <w:sz w:val="22"/>
          <w:szCs w:val="22"/>
        </w:rPr>
        <w:t xml:space="preserve">LIST OF </w:t>
      </w:r>
      <w:r w:rsidR="00B82AF2" w:rsidRPr="0083583E">
        <w:rPr>
          <w:rFonts w:ascii="Arial" w:hAnsi="Arial" w:cs="Arial"/>
          <w:color w:val="C00000"/>
          <w:sz w:val="22"/>
          <w:szCs w:val="22"/>
        </w:rPr>
        <w:t>TABLES</w:t>
      </w:r>
      <w:bookmarkEnd w:id="3"/>
    </w:p>
    <w:p w14:paraId="3E28F2DD" w14:textId="3482297F" w:rsidR="00D74869" w:rsidRDefault="007A1678">
      <w:pPr>
        <w:pStyle w:val="TableofFigures"/>
        <w:tabs>
          <w:tab w:val="right" w:leader="dot" w:pos="9016"/>
        </w:tabs>
        <w:rPr>
          <w:rFonts w:eastAsiaTheme="minorEastAsia"/>
          <w:noProof/>
          <w:lang w:eastAsia="en-ZA"/>
        </w:rPr>
      </w:pPr>
      <w:r w:rsidRPr="00140D1D">
        <w:rPr>
          <w:rFonts w:ascii="Arial" w:hAnsi="Arial" w:cs="Arial"/>
        </w:rPr>
        <w:fldChar w:fldCharType="begin"/>
      </w:r>
      <w:r w:rsidRPr="00140D1D">
        <w:rPr>
          <w:rFonts w:ascii="Arial" w:hAnsi="Arial" w:cs="Arial"/>
        </w:rPr>
        <w:instrText xml:space="preserve"> TOC \h \z \c "Table" </w:instrText>
      </w:r>
      <w:r w:rsidRPr="00140D1D">
        <w:rPr>
          <w:rFonts w:ascii="Arial" w:hAnsi="Arial" w:cs="Arial"/>
        </w:rPr>
        <w:fldChar w:fldCharType="separate"/>
      </w:r>
      <w:hyperlink w:anchor="_Toc107990515" w:history="1">
        <w:r w:rsidR="00D74869" w:rsidRPr="0031181B">
          <w:rPr>
            <w:rStyle w:val="Hyperlink"/>
            <w:rFonts w:ascii="Arial" w:hAnsi="Arial" w:cs="Arial"/>
            <w:noProof/>
          </w:rPr>
          <w:t>Table 1: Returnable Bid Document Checklist</w:t>
        </w:r>
        <w:r w:rsidR="00D74869">
          <w:rPr>
            <w:noProof/>
            <w:webHidden/>
          </w:rPr>
          <w:tab/>
        </w:r>
        <w:r w:rsidR="00D74869">
          <w:rPr>
            <w:noProof/>
            <w:webHidden/>
          </w:rPr>
          <w:fldChar w:fldCharType="begin"/>
        </w:r>
        <w:r w:rsidR="00D74869">
          <w:rPr>
            <w:noProof/>
            <w:webHidden/>
          </w:rPr>
          <w:instrText xml:space="preserve"> PAGEREF _Toc107990515 \h </w:instrText>
        </w:r>
        <w:r w:rsidR="00D74869">
          <w:rPr>
            <w:noProof/>
            <w:webHidden/>
          </w:rPr>
        </w:r>
        <w:r w:rsidR="00D74869">
          <w:rPr>
            <w:noProof/>
            <w:webHidden/>
          </w:rPr>
          <w:fldChar w:fldCharType="separate"/>
        </w:r>
        <w:r w:rsidR="00FB1FE2">
          <w:rPr>
            <w:noProof/>
            <w:webHidden/>
          </w:rPr>
          <w:t>8</w:t>
        </w:r>
        <w:r w:rsidR="00D74869">
          <w:rPr>
            <w:noProof/>
            <w:webHidden/>
          </w:rPr>
          <w:fldChar w:fldCharType="end"/>
        </w:r>
      </w:hyperlink>
    </w:p>
    <w:p w14:paraId="43F9CC9F" w14:textId="79534306" w:rsidR="00D74869" w:rsidRDefault="00C943A4">
      <w:pPr>
        <w:pStyle w:val="TableofFigures"/>
        <w:tabs>
          <w:tab w:val="right" w:leader="dot" w:pos="9016"/>
        </w:tabs>
        <w:rPr>
          <w:rFonts w:eastAsiaTheme="minorEastAsia"/>
          <w:noProof/>
          <w:lang w:eastAsia="en-ZA"/>
        </w:rPr>
      </w:pPr>
      <w:hyperlink w:anchor="_Toc107990516" w:history="1">
        <w:r w:rsidR="00D74869" w:rsidRPr="0031181B">
          <w:rPr>
            <w:rStyle w:val="Hyperlink"/>
            <w:rFonts w:ascii="Arial" w:hAnsi="Arial" w:cs="Arial"/>
            <w:noProof/>
          </w:rPr>
          <w:t>Table 2: Item Categories</w:t>
        </w:r>
        <w:r w:rsidR="00D74869">
          <w:rPr>
            <w:noProof/>
            <w:webHidden/>
          </w:rPr>
          <w:tab/>
        </w:r>
        <w:r w:rsidR="00D74869">
          <w:rPr>
            <w:noProof/>
            <w:webHidden/>
          </w:rPr>
          <w:fldChar w:fldCharType="begin"/>
        </w:r>
        <w:r w:rsidR="00D74869">
          <w:rPr>
            <w:noProof/>
            <w:webHidden/>
          </w:rPr>
          <w:instrText xml:space="preserve"> PAGEREF _Toc107990516 \h </w:instrText>
        </w:r>
        <w:r w:rsidR="00D74869">
          <w:rPr>
            <w:noProof/>
            <w:webHidden/>
          </w:rPr>
        </w:r>
        <w:r w:rsidR="00D74869">
          <w:rPr>
            <w:noProof/>
            <w:webHidden/>
          </w:rPr>
          <w:fldChar w:fldCharType="separate"/>
        </w:r>
        <w:r w:rsidR="00FB1FE2">
          <w:rPr>
            <w:noProof/>
            <w:webHidden/>
          </w:rPr>
          <w:t>13</w:t>
        </w:r>
        <w:r w:rsidR="00D74869">
          <w:rPr>
            <w:noProof/>
            <w:webHidden/>
          </w:rPr>
          <w:fldChar w:fldCharType="end"/>
        </w:r>
      </w:hyperlink>
    </w:p>
    <w:p w14:paraId="612BBC69" w14:textId="28599317" w:rsidR="00D74869" w:rsidRDefault="00C943A4">
      <w:pPr>
        <w:pStyle w:val="TableofFigures"/>
        <w:tabs>
          <w:tab w:val="right" w:leader="dot" w:pos="9016"/>
        </w:tabs>
        <w:rPr>
          <w:rFonts w:eastAsiaTheme="minorEastAsia"/>
          <w:noProof/>
          <w:lang w:eastAsia="en-ZA"/>
        </w:rPr>
      </w:pPr>
      <w:hyperlink w:anchor="_Toc107990517" w:history="1">
        <w:r w:rsidR="00D74869" w:rsidRPr="0031181B">
          <w:rPr>
            <w:rStyle w:val="Hyperlink"/>
            <w:rFonts w:ascii="Arial" w:hAnsi="Arial" w:cs="Arial"/>
            <w:noProof/>
          </w:rPr>
          <w:t>Table 3: Evaluation Criteria</w:t>
        </w:r>
        <w:r w:rsidR="00D74869">
          <w:rPr>
            <w:noProof/>
            <w:webHidden/>
          </w:rPr>
          <w:tab/>
        </w:r>
        <w:r w:rsidR="00D74869">
          <w:rPr>
            <w:noProof/>
            <w:webHidden/>
          </w:rPr>
          <w:fldChar w:fldCharType="begin"/>
        </w:r>
        <w:r w:rsidR="00D74869">
          <w:rPr>
            <w:noProof/>
            <w:webHidden/>
          </w:rPr>
          <w:instrText xml:space="preserve"> PAGEREF _Toc107990517 \h </w:instrText>
        </w:r>
        <w:r w:rsidR="00D74869">
          <w:rPr>
            <w:noProof/>
            <w:webHidden/>
          </w:rPr>
        </w:r>
        <w:r w:rsidR="00D74869">
          <w:rPr>
            <w:noProof/>
            <w:webHidden/>
          </w:rPr>
          <w:fldChar w:fldCharType="separate"/>
        </w:r>
        <w:r w:rsidR="00FB1FE2">
          <w:rPr>
            <w:noProof/>
            <w:webHidden/>
          </w:rPr>
          <w:t>14</w:t>
        </w:r>
        <w:r w:rsidR="00D74869">
          <w:rPr>
            <w:noProof/>
            <w:webHidden/>
          </w:rPr>
          <w:fldChar w:fldCharType="end"/>
        </w:r>
      </w:hyperlink>
    </w:p>
    <w:p w14:paraId="65E80160" w14:textId="2C1CDC67" w:rsidR="00D74869" w:rsidRDefault="00C943A4">
      <w:pPr>
        <w:pStyle w:val="TableofFigures"/>
        <w:tabs>
          <w:tab w:val="right" w:leader="dot" w:pos="9016"/>
        </w:tabs>
        <w:rPr>
          <w:rFonts w:eastAsiaTheme="minorEastAsia"/>
          <w:noProof/>
          <w:lang w:eastAsia="en-ZA"/>
        </w:rPr>
      </w:pPr>
      <w:hyperlink w:anchor="_Toc107990518" w:history="1">
        <w:r w:rsidR="00D74869" w:rsidRPr="0031181B">
          <w:rPr>
            <w:rStyle w:val="Hyperlink"/>
            <w:rFonts w:ascii="Arial" w:hAnsi="Arial" w:cs="Arial"/>
            <w:noProof/>
          </w:rPr>
          <w:t>Table 4: Standard Bidding Documents</w:t>
        </w:r>
        <w:r w:rsidR="00D74869">
          <w:rPr>
            <w:noProof/>
            <w:webHidden/>
          </w:rPr>
          <w:tab/>
        </w:r>
        <w:r w:rsidR="00D74869">
          <w:rPr>
            <w:noProof/>
            <w:webHidden/>
          </w:rPr>
          <w:fldChar w:fldCharType="begin"/>
        </w:r>
        <w:r w:rsidR="00D74869">
          <w:rPr>
            <w:noProof/>
            <w:webHidden/>
          </w:rPr>
          <w:instrText xml:space="preserve"> PAGEREF _Toc107990518 \h </w:instrText>
        </w:r>
        <w:r w:rsidR="00D74869">
          <w:rPr>
            <w:noProof/>
            <w:webHidden/>
          </w:rPr>
        </w:r>
        <w:r w:rsidR="00D74869">
          <w:rPr>
            <w:noProof/>
            <w:webHidden/>
          </w:rPr>
          <w:fldChar w:fldCharType="separate"/>
        </w:r>
        <w:r w:rsidR="00FB1FE2">
          <w:rPr>
            <w:noProof/>
            <w:webHidden/>
          </w:rPr>
          <w:t>15</w:t>
        </w:r>
        <w:r w:rsidR="00D74869">
          <w:rPr>
            <w:noProof/>
            <w:webHidden/>
          </w:rPr>
          <w:fldChar w:fldCharType="end"/>
        </w:r>
      </w:hyperlink>
    </w:p>
    <w:p w14:paraId="1089BC09" w14:textId="1453D30E" w:rsidR="00D74869" w:rsidRDefault="00C943A4">
      <w:pPr>
        <w:pStyle w:val="TableofFigures"/>
        <w:tabs>
          <w:tab w:val="right" w:leader="dot" w:pos="9016"/>
        </w:tabs>
        <w:rPr>
          <w:rFonts w:eastAsiaTheme="minorEastAsia"/>
          <w:noProof/>
          <w:lang w:eastAsia="en-ZA"/>
        </w:rPr>
      </w:pPr>
      <w:hyperlink w:anchor="_Toc107990519" w:history="1">
        <w:r w:rsidR="00D74869" w:rsidRPr="0031181B">
          <w:rPr>
            <w:rStyle w:val="Hyperlink"/>
            <w:rFonts w:ascii="Arial" w:hAnsi="Arial" w:cs="Arial"/>
            <w:noProof/>
          </w:rPr>
          <w:t>Table 5: Mandatory and Other Returnable Documents</w:t>
        </w:r>
        <w:r w:rsidR="00D74869">
          <w:rPr>
            <w:noProof/>
            <w:webHidden/>
          </w:rPr>
          <w:tab/>
        </w:r>
        <w:r w:rsidR="00D74869">
          <w:rPr>
            <w:noProof/>
            <w:webHidden/>
          </w:rPr>
          <w:fldChar w:fldCharType="begin"/>
        </w:r>
        <w:r w:rsidR="00D74869">
          <w:rPr>
            <w:noProof/>
            <w:webHidden/>
          </w:rPr>
          <w:instrText xml:space="preserve"> PAGEREF _Toc107990519 \h </w:instrText>
        </w:r>
        <w:r w:rsidR="00D74869">
          <w:rPr>
            <w:noProof/>
            <w:webHidden/>
          </w:rPr>
        </w:r>
        <w:r w:rsidR="00D74869">
          <w:rPr>
            <w:noProof/>
            <w:webHidden/>
          </w:rPr>
          <w:fldChar w:fldCharType="separate"/>
        </w:r>
        <w:r w:rsidR="00FB1FE2">
          <w:rPr>
            <w:noProof/>
            <w:webHidden/>
          </w:rPr>
          <w:t>16</w:t>
        </w:r>
        <w:r w:rsidR="00D74869">
          <w:rPr>
            <w:noProof/>
            <w:webHidden/>
          </w:rPr>
          <w:fldChar w:fldCharType="end"/>
        </w:r>
      </w:hyperlink>
    </w:p>
    <w:p w14:paraId="0EFF57ED" w14:textId="7B32ECD6" w:rsidR="00D74869" w:rsidRDefault="00C943A4">
      <w:pPr>
        <w:pStyle w:val="TableofFigures"/>
        <w:tabs>
          <w:tab w:val="right" w:leader="dot" w:pos="9016"/>
        </w:tabs>
        <w:rPr>
          <w:rFonts w:eastAsiaTheme="minorEastAsia"/>
          <w:noProof/>
          <w:lang w:eastAsia="en-ZA"/>
        </w:rPr>
      </w:pPr>
      <w:hyperlink w:anchor="_Toc107990520" w:history="1">
        <w:r w:rsidR="00D74869" w:rsidRPr="0031181B">
          <w:rPr>
            <w:rStyle w:val="Hyperlink"/>
            <w:rFonts w:ascii="Arial" w:hAnsi="Arial" w:cs="Arial"/>
            <w:noProof/>
          </w:rPr>
          <w:t>Table 6: Preference Point System</w:t>
        </w:r>
        <w:r w:rsidR="00D74869">
          <w:rPr>
            <w:noProof/>
            <w:webHidden/>
          </w:rPr>
          <w:tab/>
        </w:r>
        <w:r w:rsidR="00D74869">
          <w:rPr>
            <w:noProof/>
            <w:webHidden/>
          </w:rPr>
          <w:fldChar w:fldCharType="begin"/>
        </w:r>
        <w:r w:rsidR="00D74869">
          <w:rPr>
            <w:noProof/>
            <w:webHidden/>
          </w:rPr>
          <w:instrText xml:space="preserve"> PAGEREF _Toc107990520 \h </w:instrText>
        </w:r>
        <w:r w:rsidR="00D74869">
          <w:rPr>
            <w:noProof/>
            <w:webHidden/>
          </w:rPr>
        </w:r>
        <w:r w:rsidR="00D74869">
          <w:rPr>
            <w:noProof/>
            <w:webHidden/>
          </w:rPr>
          <w:fldChar w:fldCharType="separate"/>
        </w:r>
        <w:r w:rsidR="00FB1FE2">
          <w:rPr>
            <w:noProof/>
            <w:webHidden/>
          </w:rPr>
          <w:t>27</w:t>
        </w:r>
        <w:r w:rsidR="00D74869">
          <w:rPr>
            <w:noProof/>
            <w:webHidden/>
          </w:rPr>
          <w:fldChar w:fldCharType="end"/>
        </w:r>
      </w:hyperlink>
    </w:p>
    <w:p w14:paraId="74DCCA7A" w14:textId="4C24570F" w:rsidR="00D74869" w:rsidRDefault="00C943A4">
      <w:pPr>
        <w:pStyle w:val="TableofFigures"/>
        <w:tabs>
          <w:tab w:val="right" w:leader="dot" w:pos="9016"/>
        </w:tabs>
        <w:rPr>
          <w:rFonts w:eastAsiaTheme="minorEastAsia"/>
          <w:noProof/>
          <w:lang w:eastAsia="en-ZA"/>
        </w:rPr>
      </w:pPr>
      <w:hyperlink w:anchor="_Toc107990521" w:history="1">
        <w:r w:rsidR="00D74869" w:rsidRPr="0031181B">
          <w:rPr>
            <w:rStyle w:val="Hyperlink"/>
            <w:rFonts w:ascii="Arial" w:hAnsi="Arial" w:cs="Arial"/>
            <w:noProof/>
          </w:rPr>
          <w:t>Table 7: Cost Component</w:t>
        </w:r>
        <w:r w:rsidR="00D74869">
          <w:rPr>
            <w:noProof/>
            <w:webHidden/>
          </w:rPr>
          <w:tab/>
        </w:r>
        <w:r w:rsidR="00D74869">
          <w:rPr>
            <w:noProof/>
            <w:webHidden/>
          </w:rPr>
          <w:fldChar w:fldCharType="begin"/>
        </w:r>
        <w:r w:rsidR="00D74869">
          <w:rPr>
            <w:noProof/>
            <w:webHidden/>
          </w:rPr>
          <w:instrText xml:space="preserve"> PAGEREF _Toc107990521 \h </w:instrText>
        </w:r>
        <w:r w:rsidR="00D74869">
          <w:rPr>
            <w:noProof/>
            <w:webHidden/>
          </w:rPr>
        </w:r>
        <w:r w:rsidR="00D74869">
          <w:rPr>
            <w:noProof/>
            <w:webHidden/>
          </w:rPr>
          <w:fldChar w:fldCharType="separate"/>
        </w:r>
        <w:r w:rsidR="00FB1FE2">
          <w:rPr>
            <w:noProof/>
            <w:webHidden/>
          </w:rPr>
          <w:t>29</w:t>
        </w:r>
        <w:r w:rsidR="00D74869">
          <w:rPr>
            <w:noProof/>
            <w:webHidden/>
          </w:rPr>
          <w:fldChar w:fldCharType="end"/>
        </w:r>
      </w:hyperlink>
    </w:p>
    <w:p w14:paraId="5550B10A" w14:textId="2F94FA98" w:rsidR="00D74869" w:rsidRDefault="00C943A4">
      <w:pPr>
        <w:pStyle w:val="TableofFigures"/>
        <w:tabs>
          <w:tab w:val="right" w:leader="dot" w:pos="9016"/>
        </w:tabs>
        <w:rPr>
          <w:rFonts w:eastAsiaTheme="minorEastAsia"/>
          <w:noProof/>
          <w:lang w:eastAsia="en-ZA"/>
        </w:rPr>
      </w:pPr>
      <w:hyperlink w:anchor="_Toc107990522" w:history="1">
        <w:r w:rsidR="00D74869" w:rsidRPr="0031181B">
          <w:rPr>
            <w:rStyle w:val="Hyperlink"/>
            <w:rFonts w:ascii="Arial" w:hAnsi="Arial" w:cs="Arial"/>
            <w:noProof/>
          </w:rPr>
          <w:t>Table 8: Participation Institutions/Departments</w:t>
        </w:r>
        <w:r w:rsidR="00D74869">
          <w:rPr>
            <w:noProof/>
            <w:webHidden/>
          </w:rPr>
          <w:tab/>
        </w:r>
        <w:r w:rsidR="00D74869">
          <w:rPr>
            <w:noProof/>
            <w:webHidden/>
          </w:rPr>
          <w:fldChar w:fldCharType="begin"/>
        </w:r>
        <w:r w:rsidR="00D74869">
          <w:rPr>
            <w:noProof/>
            <w:webHidden/>
          </w:rPr>
          <w:instrText xml:space="preserve"> PAGEREF _Toc107990522 \h </w:instrText>
        </w:r>
        <w:r w:rsidR="00D74869">
          <w:rPr>
            <w:noProof/>
            <w:webHidden/>
          </w:rPr>
        </w:r>
        <w:r w:rsidR="00D74869">
          <w:rPr>
            <w:noProof/>
            <w:webHidden/>
          </w:rPr>
          <w:fldChar w:fldCharType="separate"/>
        </w:r>
        <w:r w:rsidR="00FB1FE2">
          <w:rPr>
            <w:noProof/>
            <w:webHidden/>
          </w:rPr>
          <w:t>36</w:t>
        </w:r>
        <w:r w:rsidR="00D74869">
          <w:rPr>
            <w:noProof/>
            <w:webHidden/>
          </w:rPr>
          <w:fldChar w:fldCharType="end"/>
        </w:r>
      </w:hyperlink>
    </w:p>
    <w:p w14:paraId="13A4BD41" w14:textId="35857DA7" w:rsidR="00D74869" w:rsidRDefault="00C943A4">
      <w:pPr>
        <w:pStyle w:val="TableofFigures"/>
        <w:tabs>
          <w:tab w:val="right" w:leader="dot" w:pos="9016"/>
        </w:tabs>
        <w:rPr>
          <w:rFonts w:eastAsiaTheme="minorEastAsia"/>
          <w:noProof/>
          <w:lang w:eastAsia="en-ZA"/>
        </w:rPr>
      </w:pPr>
      <w:hyperlink w:anchor="_Toc107990523" w:history="1">
        <w:r w:rsidR="00D74869" w:rsidRPr="0031181B">
          <w:rPr>
            <w:rStyle w:val="Hyperlink"/>
            <w:rFonts w:ascii="Arial" w:hAnsi="Arial" w:cs="Arial"/>
            <w:noProof/>
          </w:rPr>
          <w:t>Table 9: Contract Price Adjustment Formula</w:t>
        </w:r>
        <w:r w:rsidR="00D74869">
          <w:rPr>
            <w:noProof/>
            <w:webHidden/>
          </w:rPr>
          <w:tab/>
        </w:r>
        <w:r w:rsidR="00D74869">
          <w:rPr>
            <w:noProof/>
            <w:webHidden/>
          </w:rPr>
          <w:fldChar w:fldCharType="begin"/>
        </w:r>
        <w:r w:rsidR="00D74869">
          <w:rPr>
            <w:noProof/>
            <w:webHidden/>
          </w:rPr>
          <w:instrText xml:space="preserve"> PAGEREF _Toc107990523 \h </w:instrText>
        </w:r>
        <w:r w:rsidR="00D74869">
          <w:rPr>
            <w:noProof/>
            <w:webHidden/>
          </w:rPr>
        </w:r>
        <w:r w:rsidR="00D74869">
          <w:rPr>
            <w:noProof/>
            <w:webHidden/>
          </w:rPr>
          <w:fldChar w:fldCharType="separate"/>
        </w:r>
        <w:r w:rsidR="00FB1FE2">
          <w:rPr>
            <w:noProof/>
            <w:webHidden/>
          </w:rPr>
          <w:t>46</w:t>
        </w:r>
        <w:r w:rsidR="00D74869">
          <w:rPr>
            <w:noProof/>
            <w:webHidden/>
          </w:rPr>
          <w:fldChar w:fldCharType="end"/>
        </w:r>
      </w:hyperlink>
    </w:p>
    <w:p w14:paraId="31FD1A51" w14:textId="0723D22A" w:rsidR="00D74869" w:rsidRDefault="00C943A4">
      <w:pPr>
        <w:pStyle w:val="TableofFigures"/>
        <w:tabs>
          <w:tab w:val="right" w:leader="dot" w:pos="9016"/>
        </w:tabs>
        <w:rPr>
          <w:rFonts w:eastAsiaTheme="minorEastAsia"/>
          <w:noProof/>
          <w:lang w:eastAsia="en-ZA"/>
        </w:rPr>
      </w:pPr>
      <w:hyperlink w:anchor="_Toc107990524" w:history="1">
        <w:r w:rsidR="00D74869" w:rsidRPr="0031181B">
          <w:rPr>
            <w:rStyle w:val="Hyperlink"/>
            <w:rFonts w:ascii="Arial" w:hAnsi="Arial" w:cs="Arial"/>
            <w:noProof/>
          </w:rPr>
          <w:t>Table 10: Contract Price Adjustment Cost Components</w:t>
        </w:r>
        <w:r w:rsidR="00D74869">
          <w:rPr>
            <w:noProof/>
            <w:webHidden/>
          </w:rPr>
          <w:tab/>
        </w:r>
        <w:r w:rsidR="00D74869">
          <w:rPr>
            <w:noProof/>
            <w:webHidden/>
          </w:rPr>
          <w:fldChar w:fldCharType="begin"/>
        </w:r>
        <w:r w:rsidR="00D74869">
          <w:rPr>
            <w:noProof/>
            <w:webHidden/>
          </w:rPr>
          <w:instrText xml:space="preserve"> PAGEREF _Toc107990524 \h </w:instrText>
        </w:r>
        <w:r w:rsidR="00D74869">
          <w:rPr>
            <w:noProof/>
            <w:webHidden/>
          </w:rPr>
        </w:r>
        <w:r w:rsidR="00D74869">
          <w:rPr>
            <w:noProof/>
            <w:webHidden/>
          </w:rPr>
          <w:fldChar w:fldCharType="separate"/>
        </w:r>
        <w:r w:rsidR="00FB1FE2">
          <w:rPr>
            <w:noProof/>
            <w:webHidden/>
          </w:rPr>
          <w:t>47</w:t>
        </w:r>
        <w:r w:rsidR="00D74869">
          <w:rPr>
            <w:noProof/>
            <w:webHidden/>
          </w:rPr>
          <w:fldChar w:fldCharType="end"/>
        </w:r>
      </w:hyperlink>
    </w:p>
    <w:p w14:paraId="55E755A3" w14:textId="1B840841" w:rsidR="00D74869" w:rsidRDefault="00C943A4">
      <w:pPr>
        <w:pStyle w:val="TableofFigures"/>
        <w:tabs>
          <w:tab w:val="right" w:leader="dot" w:pos="9016"/>
        </w:tabs>
        <w:rPr>
          <w:rFonts w:eastAsiaTheme="minorEastAsia"/>
          <w:noProof/>
          <w:lang w:eastAsia="en-ZA"/>
        </w:rPr>
      </w:pPr>
      <w:hyperlink w:anchor="_Toc107990525" w:history="1">
        <w:r w:rsidR="00D74869" w:rsidRPr="0031181B">
          <w:rPr>
            <w:rStyle w:val="Hyperlink"/>
            <w:rFonts w:ascii="Arial" w:hAnsi="Arial" w:cs="Arial"/>
            <w:noProof/>
          </w:rPr>
          <w:t>Table 11: Applicable Indices/References</w:t>
        </w:r>
        <w:r w:rsidR="00D74869">
          <w:rPr>
            <w:noProof/>
            <w:webHidden/>
          </w:rPr>
          <w:tab/>
        </w:r>
        <w:r w:rsidR="00D74869">
          <w:rPr>
            <w:noProof/>
            <w:webHidden/>
          </w:rPr>
          <w:fldChar w:fldCharType="begin"/>
        </w:r>
        <w:r w:rsidR="00D74869">
          <w:rPr>
            <w:noProof/>
            <w:webHidden/>
          </w:rPr>
          <w:instrText xml:space="preserve"> PAGEREF _Toc107990525 \h </w:instrText>
        </w:r>
        <w:r w:rsidR="00D74869">
          <w:rPr>
            <w:noProof/>
            <w:webHidden/>
          </w:rPr>
        </w:r>
        <w:r w:rsidR="00D74869">
          <w:rPr>
            <w:noProof/>
            <w:webHidden/>
          </w:rPr>
          <w:fldChar w:fldCharType="separate"/>
        </w:r>
        <w:r w:rsidR="00FB1FE2">
          <w:rPr>
            <w:noProof/>
            <w:webHidden/>
          </w:rPr>
          <w:t>48</w:t>
        </w:r>
        <w:r w:rsidR="00D74869">
          <w:rPr>
            <w:noProof/>
            <w:webHidden/>
          </w:rPr>
          <w:fldChar w:fldCharType="end"/>
        </w:r>
      </w:hyperlink>
    </w:p>
    <w:p w14:paraId="26CD419B" w14:textId="233D1481" w:rsidR="00D74869" w:rsidRDefault="00C943A4">
      <w:pPr>
        <w:pStyle w:val="TableofFigures"/>
        <w:tabs>
          <w:tab w:val="right" w:leader="dot" w:pos="9016"/>
        </w:tabs>
        <w:rPr>
          <w:rFonts w:eastAsiaTheme="minorEastAsia"/>
          <w:noProof/>
          <w:lang w:eastAsia="en-ZA"/>
        </w:rPr>
      </w:pPr>
      <w:hyperlink w:anchor="_Toc107990526" w:history="1">
        <w:r w:rsidR="00D74869" w:rsidRPr="0031181B">
          <w:rPr>
            <w:rStyle w:val="Hyperlink"/>
            <w:rFonts w:ascii="Arial" w:hAnsi="Arial" w:cs="Arial"/>
            <w:noProof/>
          </w:rPr>
          <w:t>Table 12: Price Adjustment Period</w:t>
        </w:r>
        <w:r w:rsidR="00D74869">
          <w:rPr>
            <w:noProof/>
            <w:webHidden/>
          </w:rPr>
          <w:tab/>
        </w:r>
        <w:r w:rsidR="00D74869">
          <w:rPr>
            <w:noProof/>
            <w:webHidden/>
          </w:rPr>
          <w:fldChar w:fldCharType="begin"/>
        </w:r>
        <w:r w:rsidR="00D74869">
          <w:rPr>
            <w:noProof/>
            <w:webHidden/>
          </w:rPr>
          <w:instrText xml:space="preserve"> PAGEREF _Toc107990526 \h </w:instrText>
        </w:r>
        <w:r w:rsidR="00D74869">
          <w:rPr>
            <w:noProof/>
            <w:webHidden/>
          </w:rPr>
        </w:r>
        <w:r w:rsidR="00D74869">
          <w:rPr>
            <w:noProof/>
            <w:webHidden/>
          </w:rPr>
          <w:fldChar w:fldCharType="separate"/>
        </w:r>
        <w:r w:rsidR="00FB1FE2">
          <w:rPr>
            <w:noProof/>
            <w:webHidden/>
          </w:rPr>
          <w:t>49</w:t>
        </w:r>
        <w:r w:rsidR="00D74869">
          <w:rPr>
            <w:noProof/>
            <w:webHidden/>
          </w:rPr>
          <w:fldChar w:fldCharType="end"/>
        </w:r>
      </w:hyperlink>
    </w:p>
    <w:p w14:paraId="2B5AA6A9" w14:textId="13F0D307" w:rsidR="00D74869" w:rsidRDefault="00C943A4">
      <w:pPr>
        <w:pStyle w:val="TableofFigures"/>
        <w:tabs>
          <w:tab w:val="right" w:leader="dot" w:pos="9016"/>
        </w:tabs>
        <w:rPr>
          <w:rFonts w:eastAsiaTheme="minorEastAsia"/>
          <w:noProof/>
          <w:lang w:eastAsia="en-ZA"/>
        </w:rPr>
      </w:pPr>
      <w:hyperlink w:anchor="_Toc107990527" w:history="1">
        <w:r w:rsidR="00D74869" w:rsidRPr="0031181B">
          <w:rPr>
            <w:rStyle w:val="Hyperlink"/>
            <w:rFonts w:ascii="Arial" w:hAnsi="Arial" w:cs="Arial"/>
            <w:noProof/>
          </w:rPr>
          <w:t>Table 13: CPA Rate of Exchange</w:t>
        </w:r>
        <w:r w:rsidR="00D74869">
          <w:rPr>
            <w:noProof/>
            <w:webHidden/>
          </w:rPr>
          <w:tab/>
        </w:r>
        <w:r w:rsidR="00D74869">
          <w:rPr>
            <w:noProof/>
            <w:webHidden/>
          </w:rPr>
          <w:fldChar w:fldCharType="begin"/>
        </w:r>
        <w:r w:rsidR="00D74869">
          <w:rPr>
            <w:noProof/>
            <w:webHidden/>
          </w:rPr>
          <w:instrText xml:space="preserve"> PAGEREF _Toc107990527 \h </w:instrText>
        </w:r>
        <w:r w:rsidR="00D74869">
          <w:rPr>
            <w:noProof/>
            <w:webHidden/>
          </w:rPr>
        </w:r>
        <w:r w:rsidR="00D74869">
          <w:rPr>
            <w:noProof/>
            <w:webHidden/>
          </w:rPr>
          <w:fldChar w:fldCharType="separate"/>
        </w:r>
        <w:r w:rsidR="00FB1FE2">
          <w:rPr>
            <w:noProof/>
            <w:webHidden/>
          </w:rPr>
          <w:t>49</w:t>
        </w:r>
        <w:r w:rsidR="00D74869">
          <w:rPr>
            <w:noProof/>
            <w:webHidden/>
          </w:rPr>
          <w:fldChar w:fldCharType="end"/>
        </w:r>
      </w:hyperlink>
    </w:p>
    <w:p w14:paraId="4FB86295" w14:textId="3FFD0168" w:rsidR="00D74869" w:rsidRDefault="00C943A4">
      <w:pPr>
        <w:pStyle w:val="TableofFigures"/>
        <w:tabs>
          <w:tab w:val="right" w:leader="dot" w:pos="9016"/>
        </w:tabs>
        <w:rPr>
          <w:rFonts w:eastAsiaTheme="minorEastAsia"/>
          <w:noProof/>
          <w:lang w:eastAsia="en-ZA"/>
        </w:rPr>
      </w:pPr>
      <w:hyperlink w:anchor="_Toc107990528" w:history="1">
        <w:r w:rsidR="00D74869" w:rsidRPr="0031181B">
          <w:rPr>
            <w:rStyle w:val="Hyperlink"/>
            <w:rFonts w:ascii="Arial" w:hAnsi="Arial" w:cs="Arial"/>
            <w:noProof/>
          </w:rPr>
          <w:t>Table 14: Rate of Exchange Average Period</w:t>
        </w:r>
        <w:r w:rsidR="00D74869">
          <w:rPr>
            <w:noProof/>
            <w:webHidden/>
          </w:rPr>
          <w:tab/>
        </w:r>
        <w:r w:rsidR="00D74869">
          <w:rPr>
            <w:noProof/>
            <w:webHidden/>
          </w:rPr>
          <w:fldChar w:fldCharType="begin"/>
        </w:r>
        <w:r w:rsidR="00D74869">
          <w:rPr>
            <w:noProof/>
            <w:webHidden/>
          </w:rPr>
          <w:instrText xml:space="preserve"> PAGEREF _Toc107990528 \h </w:instrText>
        </w:r>
        <w:r w:rsidR="00D74869">
          <w:rPr>
            <w:noProof/>
            <w:webHidden/>
          </w:rPr>
        </w:r>
        <w:r w:rsidR="00D74869">
          <w:rPr>
            <w:noProof/>
            <w:webHidden/>
          </w:rPr>
          <w:fldChar w:fldCharType="separate"/>
        </w:r>
        <w:r w:rsidR="00FB1FE2">
          <w:rPr>
            <w:noProof/>
            <w:webHidden/>
          </w:rPr>
          <w:t>50</w:t>
        </w:r>
        <w:r w:rsidR="00D74869">
          <w:rPr>
            <w:noProof/>
            <w:webHidden/>
          </w:rPr>
          <w:fldChar w:fldCharType="end"/>
        </w:r>
      </w:hyperlink>
    </w:p>
    <w:p w14:paraId="02AA2F8A" w14:textId="6FAAC904" w:rsidR="00FD7475" w:rsidRPr="00FD769B" w:rsidRDefault="007A1678" w:rsidP="00140D1D">
      <w:pPr>
        <w:spacing w:after="0" w:line="240" w:lineRule="auto"/>
        <w:rPr>
          <w:rFonts w:ascii="Arial Narrow" w:hAnsi="Arial Narrow" w:cs="Arial"/>
        </w:rPr>
      </w:pPr>
      <w:r w:rsidRPr="00140D1D">
        <w:rPr>
          <w:rFonts w:ascii="Arial" w:hAnsi="Arial" w:cs="Arial"/>
        </w:rPr>
        <w:fldChar w:fldCharType="end"/>
      </w:r>
    </w:p>
    <w:p w14:paraId="73C50A51" w14:textId="2B1B7923" w:rsidR="00D55C80" w:rsidRPr="00FD769B" w:rsidRDefault="00140D1D" w:rsidP="00D5076D">
      <w:pPr>
        <w:spacing w:line="360" w:lineRule="auto"/>
        <w:rPr>
          <w:rFonts w:ascii="Arial Narrow" w:hAnsi="Arial Narrow" w:cs="Arial"/>
        </w:rPr>
      </w:pPr>
      <w:r>
        <w:rPr>
          <w:rFonts w:ascii="Arial Narrow" w:hAnsi="Arial Narrow" w:cs="Arial"/>
        </w:rPr>
        <w:t xml:space="preserve"> </w:t>
      </w:r>
    </w:p>
    <w:p w14:paraId="6929B79D" w14:textId="77777777" w:rsidR="007A1678" w:rsidRDefault="007A1678">
      <w:pPr>
        <w:rPr>
          <w:rFonts w:ascii="Arial Narrow" w:hAnsi="Arial Narrow" w:cs="Arial"/>
        </w:rPr>
      </w:pPr>
      <w:r>
        <w:rPr>
          <w:rFonts w:ascii="Arial Narrow" w:hAnsi="Arial Narrow" w:cs="Arial"/>
        </w:rPr>
        <w:br w:type="page"/>
      </w:r>
    </w:p>
    <w:p w14:paraId="0075FB59" w14:textId="77777777" w:rsidR="00150FC2" w:rsidRPr="007C6C82" w:rsidRDefault="00150FC2" w:rsidP="00175FB3">
      <w:pPr>
        <w:pStyle w:val="Heading1"/>
        <w:spacing w:before="360" w:after="240" w:line="360" w:lineRule="auto"/>
        <w:rPr>
          <w:rFonts w:ascii="Arial" w:hAnsi="Arial" w:cs="Arial"/>
          <w:color w:val="C00000"/>
          <w:sz w:val="22"/>
          <w:szCs w:val="22"/>
        </w:rPr>
      </w:pPr>
      <w:bookmarkStart w:id="4" w:name="_Toc108081558"/>
      <w:r w:rsidRPr="007C6C82">
        <w:rPr>
          <w:rFonts w:ascii="Arial" w:hAnsi="Arial" w:cs="Arial"/>
          <w:color w:val="C00000"/>
          <w:sz w:val="22"/>
          <w:szCs w:val="22"/>
        </w:rPr>
        <w:lastRenderedPageBreak/>
        <w:t>RETURNABABLE DOCUMENTS</w:t>
      </w:r>
      <w:bookmarkEnd w:id="4"/>
    </w:p>
    <w:p w14:paraId="6705F6FF" w14:textId="755169D9" w:rsidR="0001150F" w:rsidRPr="006C1E55" w:rsidRDefault="007A1678" w:rsidP="006C1E55">
      <w:pPr>
        <w:pStyle w:val="Caption"/>
        <w:rPr>
          <w:rFonts w:ascii="Arial" w:hAnsi="Arial" w:cs="Arial"/>
          <w:color w:val="C00000"/>
          <w:sz w:val="22"/>
          <w:szCs w:val="22"/>
        </w:rPr>
      </w:pPr>
      <w:bookmarkStart w:id="5" w:name="_Toc107990515"/>
      <w:r w:rsidRPr="006C1E55">
        <w:rPr>
          <w:rFonts w:ascii="Arial" w:hAnsi="Arial" w:cs="Arial"/>
          <w:color w:val="C00000"/>
          <w:sz w:val="22"/>
          <w:szCs w:val="22"/>
        </w:rPr>
        <w:t xml:space="preserve">Table </w:t>
      </w:r>
      <w:r w:rsidR="00740035" w:rsidRPr="006C1E55">
        <w:rPr>
          <w:rFonts w:ascii="Arial" w:hAnsi="Arial" w:cs="Arial"/>
          <w:color w:val="C00000"/>
          <w:sz w:val="22"/>
          <w:szCs w:val="22"/>
        </w:rPr>
        <w:fldChar w:fldCharType="begin"/>
      </w:r>
      <w:r w:rsidR="00740035" w:rsidRPr="006C1E55">
        <w:rPr>
          <w:rFonts w:ascii="Arial" w:hAnsi="Arial" w:cs="Arial"/>
          <w:color w:val="C00000"/>
          <w:sz w:val="22"/>
          <w:szCs w:val="22"/>
        </w:rPr>
        <w:instrText xml:space="preserve"> SEQ Table \* ARABIC </w:instrText>
      </w:r>
      <w:r w:rsidR="00740035" w:rsidRPr="006C1E55">
        <w:rPr>
          <w:rFonts w:ascii="Arial" w:hAnsi="Arial" w:cs="Arial"/>
          <w:color w:val="C00000"/>
          <w:sz w:val="22"/>
          <w:szCs w:val="22"/>
        </w:rPr>
        <w:fldChar w:fldCharType="separate"/>
      </w:r>
      <w:r w:rsidR="00D74869" w:rsidRPr="006C1E55">
        <w:rPr>
          <w:rFonts w:ascii="Arial" w:hAnsi="Arial" w:cs="Arial"/>
          <w:noProof/>
          <w:color w:val="C00000"/>
          <w:sz w:val="22"/>
          <w:szCs w:val="22"/>
        </w:rPr>
        <w:t>1</w:t>
      </w:r>
      <w:r w:rsidR="00740035" w:rsidRPr="006C1E55">
        <w:rPr>
          <w:rFonts w:ascii="Arial" w:hAnsi="Arial" w:cs="Arial"/>
          <w:color w:val="C00000"/>
          <w:sz w:val="22"/>
          <w:szCs w:val="22"/>
        </w:rPr>
        <w:fldChar w:fldCharType="end"/>
      </w:r>
      <w:r w:rsidRPr="006C1E55">
        <w:rPr>
          <w:rFonts w:ascii="Arial" w:hAnsi="Arial" w:cs="Arial"/>
          <w:color w:val="C00000"/>
          <w:sz w:val="22"/>
          <w:szCs w:val="22"/>
        </w:rPr>
        <w:t>: Returnable Bid Document Checklist</w:t>
      </w:r>
      <w:bookmarkEnd w:id="5"/>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4031"/>
        <w:gridCol w:w="1698"/>
        <w:gridCol w:w="1701"/>
        <w:gridCol w:w="1418"/>
      </w:tblGrid>
      <w:tr w:rsidR="0001150F" w:rsidRPr="00170262" w14:paraId="6B8E4B0E" w14:textId="77777777" w:rsidTr="00C46238">
        <w:trPr>
          <w:trHeight w:val="865"/>
          <w:tblHeader/>
        </w:trPr>
        <w:tc>
          <w:tcPr>
            <w:tcW w:w="645" w:type="dxa"/>
            <w:shd w:val="clear" w:color="auto" w:fill="C00000"/>
            <w:vAlign w:val="center"/>
          </w:tcPr>
          <w:p w14:paraId="73E5F0F1" w14:textId="77777777" w:rsidR="0001150F" w:rsidRPr="00170262" w:rsidRDefault="0001150F" w:rsidP="00C46238">
            <w:pPr>
              <w:spacing w:after="0" w:line="240" w:lineRule="auto"/>
              <w:contextualSpacing/>
              <w:jc w:val="center"/>
              <w:rPr>
                <w:rFonts w:ascii="Arial" w:hAnsi="Arial" w:cs="Arial"/>
                <w:b/>
                <w:color w:val="FFFFFF" w:themeColor="background1"/>
              </w:rPr>
            </w:pPr>
            <w:r w:rsidRPr="00170262">
              <w:rPr>
                <w:rFonts w:ascii="Arial" w:hAnsi="Arial" w:cs="Arial"/>
                <w:b/>
                <w:color w:val="FFFFFF" w:themeColor="background1"/>
              </w:rPr>
              <w:t>#</w:t>
            </w:r>
          </w:p>
        </w:tc>
        <w:tc>
          <w:tcPr>
            <w:tcW w:w="4031" w:type="dxa"/>
            <w:shd w:val="clear" w:color="auto" w:fill="C00000"/>
            <w:vAlign w:val="center"/>
          </w:tcPr>
          <w:p w14:paraId="575955FE" w14:textId="77777777" w:rsidR="0001150F" w:rsidRPr="00170262" w:rsidRDefault="0001150F" w:rsidP="00C46238">
            <w:pPr>
              <w:spacing w:after="0" w:line="240" w:lineRule="auto"/>
              <w:contextualSpacing/>
              <w:jc w:val="center"/>
              <w:rPr>
                <w:rFonts w:ascii="Arial" w:hAnsi="Arial" w:cs="Arial"/>
                <w:b/>
                <w:color w:val="FFFFFF" w:themeColor="background1"/>
                <w:sz w:val="20"/>
                <w:szCs w:val="20"/>
              </w:rPr>
            </w:pPr>
            <w:r w:rsidRPr="00170262">
              <w:rPr>
                <w:rFonts w:ascii="Arial" w:hAnsi="Arial" w:cs="Arial"/>
                <w:b/>
                <w:color w:val="FFFFFF" w:themeColor="background1"/>
                <w:sz w:val="20"/>
                <w:szCs w:val="20"/>
              </w:rPr>
              <w:t>Document Name</w:t>
            </w:r>
          </w:p>
        </w:tc>
        <w:tc>
          <w:tcPr>
            <w:tcW w:w="1698" w:type="dxa"/>
            <w:shd w:val="clear" w:color="auto" w:fill="C00000"/>
            <w:vAlign w:val="center"/>
          </w:tcPr>
          <w:p w14:paraId="1944E8A3" w14:textId="77777777" w:rsidR="0001150F" w:rsidRPr="00170262" w:rsidRDefault="0001150F" w:rsidP="00C46238">
            <w:pPr>
              <w:spacing w:after="0" w:line="240" w:lineRule="auto"/>
              <w:contextualSpacing/>
              <w:jc w:val="center"/>
              <w:rPr>
                <w:rFonts w:ascii="Arial" w:hAnsi="Arial" w:cs="Arial"/>
                <w:b/>
                <w:color w:val="FFFFFF" w:themeColor="background1"/>
                <w:sz w:val="20"/>
                <w:szCs w:val="20"/>
              </w:rPr>
            </w:pPr>
            <w:r w:rsidRPr="00170262">
              <w:rPr>
                <w:rFonts w:ascii="Arial" w:hAnsi="Arial" w:cs="Arial"/>
                <w:b/>
                <w:color w:val="FFFFFF" w:themeColor="background1"/>
                <w:sz w:val="20"/>
                <w:szCs w:val="20"/>
              </w:rPr>
              <w:t>Included in the published bid document?</w:t>
            </w:r>
          </w:p>
        </w:tc>
        <w:tc>
          <w:tcPr>
            <w:tcW w:w="1701" w:type="dxa"/>
            <w:shd w:val="clear" w:color="auto" w:fill="C00000"/>
            <w:vAlign w:val="center"/>
          </w:tcPr>
          <w:p w14:paraId="039D7642" w14:textId="77777777" w:rsidR="0001150F" w:rsidRPr="00170262" w:rsidRDefault="0001150F" w:rsidP="00C46238">
            <w:pPr>
              <w:spacing w:after="0" w:line="240" w:lineRule="auto"/>
              <w:contextualSpacing/>
              <w:jc w:val="center"/>
              <w:rPr>
                <w:rFonts w:ascii="Arial" w:hAnsi="Arial" w:cs="Arial"/>
                <w:b/>
                <w:color w:val="FFFFFF" w:themeColor="background1"/>
                <w:sz w:val="20"/>
                <w:szCs w:val="20"/>
              </w:rPr>
            </w:pPr>
            <w:r w:rsidRPr="00170262">
              <w:rPr>
                <w:rFonts w:ascii="Arial" w:hAnsi="Arial" w:cs="Arial"/>
                <w:b/>
                <w:color w:val="FFFFFF" w:themeColor="background1"/>
                <w:sz w:val="20"/>
                <w:szCs w:val="20"/>
              </w:rPr>
              <w:t>To be returned by bidder</w:t>
            </w:r>
          </w:p>
        </w:tc>
        <w:tc>
          <w:tcPr>
            <w:tcW w:w="1418" w:type="dxa"/>
            <w:shd w:val="clear" w:color="auto" w:fill="C00000"/>
          </w:tcPr>
          <w:p w14:paraId="4ACE6890" w14:textId="77777777" w:rsidR="0001150F" w:rsidRPr="00170262" w:rsidRDefault="0001150F" w:rsidP="00C46238">
            <w:pPr>
              <w:spacing w:after="0" w:line="240" w:lineRule="auto"/>
              <w:contextualSpacing/>
              <w:rPr>
                <w:rFonts w:ascii="Arial" w:hAnsi="Arial" w:cs="Arial"/>
                <w:b/>
                <w:color w:val="FFFFFF" w:themeColor="background1"/>
                <w:sz w:val="20"/>
                <w:szCs w:val="20"/>
              </w:rPr>
            </w:pPr>
            <w:r w:rsidRPr="00170262">
              <w:rPr>
                <w:rFonts w:ascii="Arial" w:hAnsi="Arial" w:cs="Arial"/>
                <w:b/>
                <w:color w:val="FFFFFF" w:themeColor="background1"/>
                <w:sz w:val="20"/>
                <w:szCs w:val="20"/>
              </w:rPr>
              <w:t>Submitted by bidder (tick Yes/No)</w:t>
            </w:r>
          </w:p>
        </w:tc>
      </w:tr>
      <w:tr w:rsidR="0001150F" w:rsidRPr="00170262" w14:paraId="1F4E4411" w14:textId="77777777" w:rsidTr="00C46238">
        <w:trPr>
          <w:trHeight w:val="340"/>
        </w:trPr>
        <w:tc>
          <w:tcPr>
            <w:tcW w:w="9493" w:type="dxa"/>
            <w:gridSpan w:val="5"/>
            <w:vAlign w:val="center"/>
          </w:tcPr>
          <w:p w14:paraId="4CE243C2" w14:textId="77777777" w:rsidR="0001150F" w:rsidRPr="00170262" w:rsidRDefault="0001150F" w:rsidP="00C46238">
            <w:pPr>
              <w:spacing w:after="0" w:line="240" w:lineRule="auto"/>
              <w:contextualSpacing/>
              <w:jc w:val="center"/>
              <w:rPr>
                <w:rFonts w:ascii="Arial" w:hAnsi="Arial" w:cs="Arial"/>
                <w:b/>
                <w:bCs/>
              </w:rPr>
            </w:pPr>
            <w:r w:rsidRPr="00170262">
              <w:rPr>
                <w:rFonts w:ascii="Arial" w:hAnsi="Arial" w:cs="Arial"/>
                <w:b/>
                <w:bCs/>
              </w:rPr>
              <w:t>PHASE I: PRE-QUALIFICATION REQUIREMENTS</w:t>
            </w:r>
          </w:p>
        </w:tc>
      </w:tr>
      <w:tr w:rsidR="0001150F" w:rsidRPr="00170262" w14:paraId="250DFA5C" w14:textId="77777777" w:rsidTr="00C46238">
        <w:trPr>
          <w:trHeight w:val="340"/>
        </w:trPr>
        <w:tc>
          <w:tcPr>
            <w:tcW w:w="645" w:type="dxa"/>
            <w:vAlign w:val="center"/>
          </w:tcPr>
          <w:p w14:paraId="18960ACF" w14:textId="77777777" w:rsidR="0001150F" w:rsidRPr="00170262" w:rsidRDefault="0001150F" w:rsidP="00C46238">
            <w:pPr>
              <w:spacing w:after="0" w:line="240" w:lineRule="auto"/>
              <w:contextualSpacing/>
              <w:jc w:val="center"/>
              <w:rPr>
                <w:rFonts w:ascii="Arial" w:hAnsi="Arial" w:cs="Arial"/>
              </w:rPr>
            </w:pPr>
            <w:r>
              <w:rPr>
                <w:rFonts w:ascii="Arial" w:hAnsi="Arial" w:cs="Arial"/>
              </w:rPr>
              <w:t>1</w:t>
            </w:r>
          </w:p>
        </w:tc>
        <w:tc>
          <w:tcPr>
            <w:tcW w:w="4031" w:type="dxa"/>
            <w:vAlign w:val="center"/>
          </w:tcPr>
          <w:p w14:paraId="4F295761" w14:textId="77777777" w:rsidR="0001150F" w:rsidRPr="00DA3735" w:rsidRDefault="0001150F" w:rsidP="006C1E55">
            <w:pPr>
              <w:spacing w:after="0" w:line="240" w:lineRule="auto"/>
              <w:contextualSpacing/>
              <w:jc w:val="both"/>
              <w:rPr>
                <w:rFonts w:ascii="Arial" w:hAnsi="Arial" w:cs="Arial"/>
              </w:rPr>
            </w:pPr>
            <w:r w:rsidRPr="00DA3735">
              <w:rPr>
                <w:rFonts w:ascii="Arial" w:hAnsi="Arial" w:cs="Arial"/>
                <w:bCs/>
              </w:rPr>
              <w:t xml:space="preserve">Original valid Broad-Based Black Economic Empowerment (B-BBEE) status level verification certificate OR originally certified copy of the B-BBEE certificate OR original signed </w:t>
            </w:r>
            <w:proofErr w:type="gramStart"/>
            <w:r w:rsidRPr="00DA3735">
              <w:rPr>
                <w:rFonts w:ascii="Arial" w:hAnsi="Arial" w:cs="Arial"/>
                <w:bCs/>
              </w:rPr>
              <w:t>sworn affidavit</w:t>
            </w:r>
            <w:proofErr w:type="gramEnd"/>
            <w:r w:rsidRPr="00DA3735">
              <w:rPr>
                <w:rFonts w:ascii="Arial" w:hAnsi="Arial" w:cs="Arial"/>
                <w:bCs/>
              </w:rPr>
              <w:t xml:space="preserve"> OR original CIPC</w:t>
            </w:r>
          </w:p>
        </w:tc>
        <w:tc>
          <w:tcPr>
            <w:tcW w:w="1698" w:type="dxa"/>
            <w:vAlign w:val="center"/>
          </w:tcPr>
          <w:p w14:paraId="0009F637"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No</w:t>
            </w:r>
          </w:p>
        </w:tc>
        <w:tc>
          <w:tcPr>
            <w:tcW w:w="1701" w:type="dxa"/>
            <w:vAlign w:val="center"/>
          </w:tcPr>
          <w:p w14:paraId="19374485"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418" w:type="dxa"/>
          </w:tcPr>
          <w:p w14:paraId="784C600E" w14:textId="77777777" w:rsidR="0001150F" w:rsidRPr="00170262" w:rsidRDefault="0001150F" w:rsidP="00C46238">
            <w:pPr>
              <w:spacing w:after="0" w:line="240" w:lineRule="auto"/>
              <w:contextualSpacing/>
              <w:rPr>
                <w:rFonts w:ascii="Arial" w:hAnsi="Arial" w:cs="Arial"/>
              </w:rPr>
            </w:pPr>
          </w:p>
        </w:tc>
      </w:tr>
      <w:tr w:rsidR="0001150F" w:rsidRPr="00170262" w14:paraId="527F56B1" w14:textId="77777777" w:rsidTr="00C46238">
        <w:trPr>
          <w:trHeight w:val="340"/>
        </w:trPr>
        <w:tc>
          <w:tcPr>
            <w:tcW w:w="9493" w:type="dxa"/>
            <w:gridSpan w:val="5"/>
            <w:vAlign w:val="center"/>
          </w:tcPr>
          <w:p w14:paraId="244A53D8" w14:textId="77777777" w:rsidR="0001150F" w:rsidRPr="00DA3735" w:rsidRDefault="0001150F" w:rsidP="00C46238">
            <w:pPr>
              <w:spacing w:after="0" w:line="240" w:lineRule="auto"/>
              <w:contextualSpacing/>
              <w:jc w:val="center"/>
              <w:rPr>
                <w:rFonts w:ascii="Arial" w:hAnsi="Arial" w:cs="Arial"/>
              </w:rPr>
            </w:pPr>
            <w:r w:rsidRPr="00DA3735">
              <w:rPr>
                <w:rFonts w:ascii="Arial" w:hAnsi="Arial" w:cs="Arial"/>
                <w:b/>
                <w:bCs/>
              </w:rPr>
              <w:t>PHASE II: ADMINISTRATIVE COMPLIANCE AND MANDATORY BID REQUIREMENTS</w:t>
            </w:r>
          </w:p>
        </w:tc>
      </w:tr>
      <w:tr w:rsidR="0001150F" w:rsidRPr="00170262" w14:paraId="3BF4C8FA" w14:textId="77777777" w:rsidTr="00C46238">
        <w:trPr>
          <w:trHeight w:val="340"/>
        </w:trPr>
        <w:tc>
          <w:tcPr>
            <w:tcW w:w="645" w:type="dxa"/>
            <w:vAlign w:val="center"/>
          </w:tcPr>
          <w:p w14:paraId="7A2D9A3E" w14:textId="77777777" w:rsidR="0001150F" w:rsidRPr="00170262" w:rsidRDefault="0001150F" w:rsidP="00C46238">
            <w:pPr>
              <w:spacing w:after="0" w:line="240" w:lineRule="auto"/>
              <w:contextualSpacing/>
              <w:jc w:val="center"/>
              <w:rPr>
                <w:rFonts w:ascii="Arial" w:hAnsi="Arial" w:cs="Arial"/>
              </w:rPr>
            </w:pPr>
          </w:p>
        </w:tc>
        <w:tc>
          <w:tcPr>
            <w:tcW w:w="8848" w:type="dxa"/>
            <w:gridSpan w:val="4"/>
            <w:vAlign w:val="center"/>
          </w:tcPr>
          <w:p w14:paraId="4283237A" w14:textId="77777777" w:rsidR="0001150F" w:rsidRPr="00DA3735" w:rsidRDefault="0001150F" w:rsidP="00C46238">
            <w:pPr>
              <w:spacing w:after="0" w:line="240" w:lineRule="auto"/>
              <w:contextualSpacing/>
              <w:rPr>
                <w:rFonts w:ascii="Arial" w:hAnsi="Arial" w:cs="Arial"/>
              </w:rPr>
            </w:pPr>
            <w:r w:rsidRPr="00DA3735">
              <w:rPr>
                <w:rFonts w:ascii="Arial" w:hAnsi="Arial" w:cs="Arial"/>
                <w:b/>
                <w:bCs/>
              </w:rPr>
              <w:t>LEGISLATIVE REQUIREMENT DOCUMENTS</w:t>
            </w:r>
          </w:p>
        </w:tc>
      </w:tr>
      <w:tr w:rsidR="0001150F" w:rsidRPr="00170262" w14:paraId="1BFB4BC3" w14:textId="77777777" w:rsidTr="00C46238">
        <w:trPr>
          <w:trHeight w:val="340"/>
        </w:trPr>
        <w:tc>
          <w:tcPr>
            <w:tcW w:w="645" w:type="dxa"/>
            <w:vAlign w:val="center"/>
          </w:tcPr>
          <w:p w14:paraId="38CEE780" w14:textId="77777777" w:rsidR="0001150F" w:rsidRPr="00170262" w:rsidRDefault="0001150F" w:rsidP="00C46238">
            <w:pPr>
              <w:spacing w:after="0" w:line="240" w:lineRule="auto"/>
              <w:contextualSpacing/>
              <w:jc w:val="center"/>
              <w:rPr>
                <w:rFonts w:ascii="Arial" w:hAnsi="Arial" w:cs="Arial"/>
              </w:rPr>
            </w:pPr>
            <w:r>
              <w:rPr>
                <w:rFonts w:ascii="Arial" w:hAnsi="Arial" w:cs="Arial"/>
              </w:rPr>
              <w:t>2</w:t>
            </w:r>
          </w:p>
        </w:tc>
        <w:tc>
          <w:tcPr>
            <w:tcW w:w="4031" w:type="dxa"/>
            <w:vAlign w:val="center"/>
          </w:tcPr>
          <w:p w14:paraId="7493FAAE" w14:textId="77777777" w:rsidR="0001150F" w:rsidRPr="00DA3735" w:rsidRDefault="0001150F" w:rsidP="00C46238">
            <w:pPr>
              <w:spacing w:after="0" w:line="240" w:lineRule="auto"/>
              <w:contextualSpacing/>
              <w:rPr>
                <w:rFonts w:ascii="Arial" w:hAnsi="Arial" w:cs="Arial"/>
              </w:rPr>
            </w:pPr>
            <w:r w:rsidRPr="00DA3735">
              <w:rPr>
                <w:rFonts w:ascii="Arial" w:hAnsi="Arial" w:cs="Arial"/>
              </w:rPr>
              <w:t>Standard Bidding Document (SBD) 1: Invitation to Bid</w:t>
            </w:r>
          </w:p>
        </w:tc>
        <w:tc>
          <w:tcPr>
            <w:tcW w:w="1698" w:type="dxa"/>
            <w:vAlign w:val="center"/>
          </w:tcPr>
          <w:p w14:paraId="6C04D59A"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701" w:type="dxa"/>
            <w:vAlign w:val="center"/>
          </w:tcPr>
          <w:p w14:paraId="10836078"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418" w:type="dxa"/>
          </w:tcPr>
          <w:p w14:paraId="1B18A83F" w14:textId="77777777" w:rsidR="0001150F" w:rsidRPr="00170262" w:rsidRDefault="0001150F" w:rsidP="00C46238">
            <w:pPr>
              <w:spacing w:after="0" w:line="240" w:lineRule="auto"/>
              <w:contextualSpacing/>
              <w:rPr>
                <w:rFonts w:ascii="Arial" w:hAnsi="Arial" w:cs="Arial"/>
              </w:rPr>
            </w:pPr>
          </w:p>
        </w:tc>
      </w:tr>
      <w:tr w:rsidR="0001150F" w:rsidRPr="00170262" w14:paraId="16B32DCA" w14:textId="77777777" w:rsidTr="00C46238">
        <w:trPr>
          <w:trHeight w:val="340"/>
        </w:trPr>
        <w:tc>
          <w:tcPr>
            <w:tcW w:w="645" w:type="dxa"/>
            <w:vAlign w:val="center"/>
          </w:tcPr>
          <w:p w14:paraId="12962746" w14:textId="77777777" w:rsidR="0001150F" w:rsidRPr="00170262" w:rsidRDefault="0001150F" w:rsidP="00C46238">
            <w:pPr>
              <w:spacing w:after="0" w:line="240" w:lineRule="auto"/>
              <w:contextualSpacing/>
              <w:jc w:val="center"/>
              <w:rPr>
                <w:rFonts w:ascii="Arial" w:hAnsi="Arial" w:cs="Arial"/>
              </w:rPr>
            </w:pPr>
            <w:r>
              <w:rPr>
                <w:rFonts w:ascii="Arial" w:hAnsi="Arial" w:cs="Arial"/>
              </w:rPr>
              <w:t>3</w:t>
            </w:r>
          </w:p>
        </w:tc>
        <w:tc>
          <w:tcPr>
            <w:tcW w:w="4031" w:type="dxa"/>
            <w:vAlign w:val="center"/>
          </w:tcPr>
          <w:p w14:paraId="256D5B15" w14:textId="77777777" w:rsidR="0001150F" w:rsidRPr="00DA3735" w:rsidRDefault="0001150F" w:rsidP="00C46238">
            <w:pPr>
              <w:spacing w:after="0" w:line="240" w:lineRule="auto"/>
              <w:contextualSpacing/>
              <w:rPr>
                <w:rFonts w:ascii="Arial" w:hAnsi="Arial" w:cs="Arial"/>
              </w:rPr>
            </w:pPr>
            <w:r w:rsidRPr="00DA3735">
              <w:rPr>
                <w:rFonts w:ascii="Arial" w:hAnsi="Arial" w:cs="Arial"/>
              </w:rPr>
              <w:t>Proof of Authority (As per SBD1)</w:t>
            </w:r>
          </w:p>
        </w:tc>
        <w:tc>
          <w:tcPr>
            <w:tcW w:w="1698" w:type="dxa"/>
            <w:vAlign w:val="center"/>
          </w:tcPr>
          <w:p w14:paraId="6F4C0660"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No</w:t>
            </w:r>
          </w:p>
        </w:tc>
        <w:tc>
          <w:tcPr>
            <w:tcW w:w="1701" w:type="dxa"/>
            <w:vAlign w:val="center"/>
          </w:tcPr>
          <w:p w14:paraId="529D713B"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418" w:type="dxa"/>
          </w:tcPr>
          <w:p w14:paraId="7D0DD50C" w14:textId="77777777" w:rsidR="0001150F" w:rsidRPr="00170262" w:rsidRDefault="0001150F" w:rsidP="00C46238">
            <w:pPr>
              <w:spacing w:after="0" w:line="240" w:lineRule="auto"/>
              <w:contextualSpacing/>
              <w:rPr>
                <w:rFonts w:ascii="Arial" w:hAnsi="Arial" w:cs="Arial"/>
              </w:rPr>
            </w:pPr>
          </w:p>
        </w:tc>
      </w:tr>
      <w:tr w:rsidR="0001150F" w:rsidRPr="00170262" w14:paraId="6CD0A1BB" w14:textId="77777777" w:rsidTr="00C46238">
        <w:trPr>
          <w:trHeight w:val="340"/>
        </w:trPr>
        <w:tc>
          <w:tcPr>
            <w:tcW w:w="645" w:type="dxa"/>
            <w:vAlign w:val="center"/>
          </w:tcPr>
          <w:p w14:paraId="72F05EBE" w14:textId="77777777" w:rsidR="0001150F" w:rsidRPr="00170262" w:rsidRDefault="0001150F" w:rsidP="00C46238">
            <w:pPr>
              <w:spacing w:after="0" w:line="240" w:lineRule="auto"/>
              <w:contextualSpacing/>
              <w:jc w:val="center"/>
              <w:rPr>
                <w:rFonts w:ascii="Arial" w:hAnsi="Arial" w:cs="Arial"/>
              </w:rPr>
            </w:pPr>
            <w:r>
              <w:rPr>
                <w:rFonts w:ascii="Arial" w:hAnsi="Arial" w:cs="Arial"/>
              </w:rPr>
              <w:t>4</w:t>
            </w:r>
          </w:p>
        </w:tc>
        <w:tc>
          <w:tcPr>
            <w:tcW w:w="4031" w:type="dxa"/>
            <w:vAlign w:val="center"/>
          </w:tcPr>
          <w:p w14:paraId="0A6FA05A" w14:textId="77777777" w:rsidR="0001150F" w:rsidRPr="00DA3735" w:rsidRDefault="0001150F" w:rsidP="00C46238">
            <w:pPr>
              <w:spacing w:after="0" w:line="240" w:lineRule="auto"/>
              <w:contextualSpacing/>
              <w:rPr>
                <w:rFonts w:ascii="Arial" w:hAnsi="Arial" w:cs="Arial"/>
              </w:rPr>
            </w:pPr>
            <w:r w:rsidRPr="00DA3735">
              <w:rPr>
                <w:rFonts w:ascii="Arial" w:hAnsi="Arial" w:cs="Arial"/>
              </w:rPr>
              <w:t>Central Supplier Database Report</w:t>
            </w:r>
          </w:p>
        </w:tc>
        <w:tc>
          <w:tcPr>
            <w:tcW w:w="1698" w:type="dxa"/>
            <w:vAlign w:val="center"/>
          </w:tcPr>
          <w:p w14:paraId="776763F3"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No</w:t>
            </w:r>
          </w:p>
        </w:tc>
        <w:tc>
          <w:tcPr>
            <w:tcW w:w="1701" w:type="dxa"/>
            <w:vAlign w:val="center"/>
          </w:tcPr>
          <w:p w14:paraId="54725783"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r>
              <w:rPr>
                <w:rFonts w:ascii="Arial" w:hAnsi="Arial" w:cs="Arial"/>
              </w:rPr>
              <w:t>,</w:t>
            </w:r>
            <w:r w:rsidRPr="00170262">
              <w:rPr>
                <w:rFonts w:ascii="Arial" w:hAnsi="Arial" w:cs="Arial"/>
              </w:rPr>
              <w:t xml:space="preserve"> </w:t>
            </w:r>
            <w:r w:rsidRPr="00170262">
              <w:rPr>
                <w:rFonts w:ascii="Arial" w:hAnsi="Arial" w:cs="Arial"/>
                <w:sz w:val="20"/>
                <w:szCs w:val="20"/>
              </w:rPr>
              <w:t>NT will use CSD for</w:t>
            </w:r>
            <w:r>
              <w:rPr>
                <w:rFonts w:ascii="Arial" w:hAnsi="Arial" w:cs="Arial"/>
                <w:sz w:val="20"/>
                <w:szCs w:val="20"/>
              </w:rPr>
              <w:t xml:space="preserve"> Tax</w:t>
            </w:r>
            <w:r w:rsidRPr="00170262">
              <w:rPr>
                <w:rFonts w:ascii="Arial" w:hAnsi="Arial" w:cs="Arial"/>
                <w:sz w:val="20"/>
                <w:szCs w:val="20"/>
              </w:rPr>
              <w:t xml:space="preserve"> verification</w:t>
            </w:r>
          </w:p>
        </w:tc>
        <w:tc>
          <w:tcPr>
            <w:tcW w:w="1418" w:type="dxa"/>
          </w:tcPr>
          <w:p w14:paraId="41942EB5" w14:textId="77777777" w:rsidR="0001150F" w:rsidRPr="00170262" w:rsidRDefault="0001150F" w:rsidP="00C46238">
            <w:pPr>
              <w:spacing w:after="0" w:line="240" w:lineRule="auto"/>
              <w:contextualSpacing/>
              <w:rPr>
                <w:rFonts w:ascii="Arial" w:hAnsi="Arial" w:cs="Arial"/>
              </w:rPr>
            </w:pPr>
          </w:p>
        </w:tc>
      </w:tr>
      <w:tr w:rsidR="0001150F" w:rsidRPr="00170262" w14:paraId="497C88C1" w14:textId="77777777" w:rsidTr="00C46238">
        <w:trPr>
          <w:trHeight w:val="340"/>
        </w:trPr>
        <w:tc>
          <w:tcPr>
            <w:tcW w:w="645" w:type="dxa"/>
          </w:tcPr>
          <w:p w14:paraId="1AD963D2" w14:textId="77777777" w:rsidR="0001150F" w:rsidRPr="00170262" w:rsidRDefault="0001150F" w:rsidP="00C46238">
            <w:pPr>
              <w:spacing w:after="0" w:line="240" w:lineRule="auto"/>
              <w:contextualSpacing/>
              <w:jc w:val="center"/>
              <w:rPr>
                <w:rFonts w:ascii="Arial" w:hAnsi="Arial" w:cs="Arial"/>
              </w:rPr>
            </w:pPr>
            <w:r>
              <w:rPr>
                <w:rFonts w:ascii="Arial" w:hAnsi="Arial" w:cs="Arial"/>
              </w:rPr>
              <w:t>5</w:t>
            </w:r>
          </w:p>
        </w:tc>
        <w:tc>
          <w:tcPr>
            <w:tcW w:w="4031" w:type="dxa"/>
          </w:tcPr>
          <w:p w14:paraId="20D71D86" w14:textId="61AE67B4" w:rsidR="0001150F" w:rsidRPr="00DA3735" w:rsidRDefault="0001150F" w:rsidP="006C1E55">
            <w:pPr>
              <w:spacing w:after="0" w:line="240" w:lineRule="auto"/>
              <w:contextualSpacing/>
              <w:rPr>
                <w:rFonts w:ascii="Arial" w:hAnsi="Arial" w:cs="Arial"/>
              </w:rPr>
            </w:pPr>
            <w:r w:rsidRPr="00DA3735">
              <w:rPr>
                <w:rFonts w:ascii="Arial" w:hAnsi="Arial" w:cs="Arial"/>
              </w:rPr>
              <w:t xml:space="preserve">SBD 4 </w:t>
            </w:r>
            <w:r w:rsidR="006C1E55">
              <w:rPr>
                <w:rFonts w:ascii="Arial" w:hAnsi="Arial" w:cs="Arial"/>
              </w:rPr>
              <w:t xml:space="preserve">Bidder’s Disclosure </w:t>
            </w:r>
          </w:p>
        </w:tc>
        <w:tc>
          <w:tcPr>
            <w:tcW w:w="1698" w:type="dxa"/>
          </w:tcPr>
          <w:p w14:paraId="779453ED"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701" w:type="dxa"/>
          </w:tcPr>
          <w:p w14:paraId="1064986C"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418" w:type="dxa"/>
          </w:tcPr>
          <w:p w14:paraId="7E381B4E" w14:textId="77777777" w:rsidR="0001150F" w:rsidRPr="00170262" w:rsidRDefault="0001150F" w:rsidP="00C46238">
            <w:pPr>
              <w:spacing w:after="0" w:line="240" w:lineRule="auto"/>
              <w:contextualSpacing/>
              <w:rPr>
                <w:rFonts w:ascii="Arial" w:hAnsi="Arial" w:cs="Arial"/>
              </w:rPr>
            </w:pPr>
          </w:p>
        </w:tc>
      </w:tr>
      <w:tr w:rsidR="0001150F" w:rsidRPr="00170262" w14:paraId="6F127588" w14:textId="77777777" w:rsidTr="00C46238">
        <w:trPr>
          <w:trHeight w:val="340"/>
        </w:trPr>
        <w:tc>
          <w:tcPr>
            <w:tcW w:w="645" w:type="dxa"/>
            <w:vAlign w:val="center"/>
          </w:tcPr>
          <w:p w14:paraId="4997330C" w14:textId="77777777" w:rsidR="0001150F" w:rsidRPr="00170262" w:rsidRDefault="0001150F" w:rsidP="00C46238">
            <w:pPr>
              <w:spacing w:after="0" w:line="240" w:lineRule="auto"/>
              <w:contextualSpacing/>
              <w:jc w:val="center"/>
              <w:rPr>
                <w:rFonts w:ascii="Arial" w:hAnsi="Arial" w:cs="Arial"/>
              </w:rPr>
            </w:pPr>
            <w:r>
              <w:rPr>
                <w:rFonts w:ascii="Arial" w:hAnsi="Arial" w:cs="Arial"/>
              </w:rPr>
              <w:t>6</w:t>
            </w:r>
          </w:p>
        </w:tc>
        <w:tc>
          <w:tcPr>
            <w:tcW w:w="4031" w:type="dxa"/>
            <w:vAlign w:val="center"/>
          </w:tcPr>
          <w:p w14:paraId="488E3285" w14:textId="77777777" w:rsidR="0001150F" w:rsidRPr="00170262" w:rsidRDefault="0001150F" w:rsidP="00C46238">
            <w:pPr>
              <w:spacing w:after="0" w:line="240" w:lineRule="auto"/>
              <w:contextualSpacing/>
              <w:rPr>
                <w:rFonts w:ascii="Arial" w:hAnsi="Arial" w:cs="Arial"/>
              </w:rPr>
            </w:pPr>
            <w:r w:rsidRPr="00170262">
              <w:rPr>
                <w:rFonts w:ascii="Arial" w:hAnsi="Arial" w:cs="Arial"/>
              </w:rPr>
              <w:t>SBD 5 The National Industrial Participation Programme</w:t>
            </w:r>
          </w:p>
        </w:tc>
        <w:tc>
          <w:tcPr>
            <w:tcW w:w="1698" w:type="dxa"/>
            <w:vAlign w:val="center"/>
          </w:tcPr>
          <w:p w14:paraId="1234E605"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701" w:type="dxa"/>
            <w:vAlign w:val="center"/>
          </w:tcPr>
          <w:p w14:paraId="12690F28"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418" w:type="dxa"/>
          </w:tcPr>
          <w:p w14:paraId="637733FE" w14:textId="77777777" w:rsidR="0001150F" w:rsidRPr="00170262" w:rsidRDefault="0001150F" w:rsidP="00C46238">
            <w:pPr>
              <w:spacing w:after="0" w:line="240" w:lineRule="auto"/>
              <w:contextualSpacing/>
              <w:rPr>
                <w:rFonts w:ascii="Arial" w:hAnsi="Arial" w:cs="Arial"/>
              </w:rPr>
            </w:pPr>
          </w:p>
        </w:tc>
      </w:tr>
      <w:tr w:rsidR="0001150F" w:rsidRPr="00170262" w14:paraId="4501C48F" w14:textId="77777777" w:rsidTr="00C46238">
        <w:trPr>
          <w:trHeight w:val="340"/>
        </w:trPr>
        <w:tc>
          <w:tcPr>
            <w:tcW w:w="645" w:type="dxa"/>
            <w:vAlign w:val="center"/>
          </w:tcPr>
          <w:p w14:paraId="3233CF94" w14:textId="77777777" w:rsidR="0001150F" w:rsidRPr="00170262" w:rsidRDefault="0001150F" w:rsidP="00C46238">
            <w:pPr>
              <w:spacing w:after="0" w:line="240" w:lineRule="auto"/>
              <w:contextualSpacing/>
              <w:jc w:val="center"/>
              <w:rPr>
                <w:rFonts w:ascii="Arial" w:hAnsi="Arial" w:cs="Arial"/>
              </w:rPr>
            </w:pPr>
            <w:r>
              <w:rPr>
                <w:rFonts w:ascii="Arial" w:hAnsi="Arial" w:cs="Arial"/>
              </w:rPr>
              <w:t>7</w:t>
            </w:r>
          </w:p>
        </w:tc>
        <w:tc>
          <w:tcPr>
            <w:tcW w:w="4031" w:type="dxa"/>
            <w:vAlign w:val="center"/>
          </w:tcPr>
          <w:p w14:paraId="08AF2D45" w14:textId="77777777" w:rsidR="0001150F" w:rsidRPr="00170262" w:rsidRDefault="0001150F" w:rsidP="00C46238">
            <w:pPr>
              <w:spacing w:after="0" w:line="240" w:lineRule="auto"/>
              <w:contextualSpacing/>
              <w:rPr>
                <w:rFonts w:ascii="Arial" w:hAnsi="Arial" w:cs="Arial"/>
              </w:rPr>
            </w:pPr>
            <w:r w:rsidRPr="00170262">
              <w:rPr>
                <w:rFonts w:ascii="Arial" w:hAnsi="Arial" w:cs="Arial"/>
              </w:rPr>
              <w:t>SBD 6.1 Preference Points Claim Form</w:t>
            </w:r>
          </w:p>
        </w:tc>
        <w:tc>
          <w:tcPr>
            <w:tcW w:w="1698" w:type="dxa"/>
          </w:tcPr>
          <w:p w14:paraId="43687500"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701" w:type="dxa"/>
          </w:tcPr>
          <w:p w14:paraId="195D5F0A"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418" w:type="dxa"/>
          </w:tcPr>
          <w:p w14:paraId="2E13B489" w14:textId="77777777" w:rsidR="0001150F" w:rsidRPr="00170262" w:rsidRDefault="0001150F" w:rsidP="00C46238">
            <w:pPr>
              <w:spacing w:after="0" w:line="240" w:lineRule="auto"/>
              <w:contextualSpacing/>
              <w:rPr>
                <w:rFonts w:ascii="Arial" w:hAnsi="Arial" w:cs="Arial"/>
              </w:rPr>
            </w:pPr>
          </w:p>
        </w:tc>
      </w:tr>
      <w:tr w:rsidR="0001150F" w:rsidRPr="00170262" w14:paraId="1BC3E299" w14:textId="77777777" w:rsidTr="00C46238">
        <w:trPr>
          <w:trHeight w:val="340"/>
        </w:trPr>
        <w:tc>
          <w:tcPr>
            <w:tcW w:w="645" w:type="dxa"/>
            <w:vAlign w:val="center"/>
          </w:tcPr>
          <w:p w14:paraId="6FDE8527" w14:textId="77777777" w:rsidR="0001150F" w:rsidRPr="00170262" w:rsidRDefault="0001150F" w:rsidP="00C46238">
            <w:pPr>
              <w:spacing w:after="0" w:line="240" w:lineRule="auto"/>
              <w:contextualSpacing/>
              <w:jc w:val="center"/>
              <w:rPr>
                <w:rFonts w:ascii="Arial" w:hAnsi="Arial" w:cs="Arial"/>
              </w:rPr>
            </w:pPr>
            <w:r>
              <w:rPr>
                <w:rFonts w:ascii="Arial" w:hAnsi="Arial" w:cs="Arial"/>
              </w:rPr>
              <w:t>8</w:t>
            </w:r>
          </w:p>
        </w:tc>
        <w:tc>
          <w:tcPr>
            <w:tcW w:w="4031" w:type="dxa"/>
            <w:vAlign w:val="center"/>
          </w:tcPr>
          <w:p w14:paraId="46A715E4" w14:textId="77777777" w:rsidR="0001150F" w:rsidRPr="00170262" w:rsidRDefault="0001150F" w:rsidP="00C46238">
            <w:pPr>
              <w:spacing w:after="0" w:line="240" w:lineRule="auto"/>
              <w:contextualSpacing/>
              <w:rPr>
                <w:rFonts w:ascii="Arial" w:hAnsi="Arial" w:cs="Arial"/>
              </w:rPr>
            </w:pPr>
            <w:r w:rsidRPr="00170262">
              <w:rPr>
                <w:rFonts w:ascii="Arial" w:hAnsi="Arial" w:cs="Arial"/>
              </w:rPr>
              <w:t xml:space="preserve">SBD 6.2 </w:t>
            </w:r>
            <w:r w:rsidRPr="00170262">
              <w:rPr>
                <w:rFonts w:ascii="Arial" w:hAnsi="Arial" w:cs="Arial"/>
                <w:color w:val="000000"/>
                <w:lang w:eastAsia="en-ZA"/>
              </w:rPr>
              <w:t xml:space="preserve">Declaration Certificate for local production and content for designated sectors  </w:t>
            </w:r>
          </w:p>
        </w:tc>
        <w:tc>
          <w:tcPr>
            <w:tcW w:w="1698" w:type="dxa"/>
            <w:vAlign w:val="center"/>
          </w:tcPr>
          <w:p w14:paraId="12FF94E3"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701" w:type="dxa"/>
            <w:vAlign w:val="center"/>
          </w:tcPr>
          <w:p w14:paraId="71FF7FC2"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418" w:type="dxa"/>
          </w:tcPr>
          <w:p w14:paraId="71D537A0" w14:textId="77777777" w:rsidR="0001150F" w:rsidRPr="00170262" w:rsidRDefault="0001150F" w:rsidP="00C46238">
            <w:pPr>
              <w:spacing w:after="0" w:line="240" w:lineRule="auto"/>
              <w:contextualSpacing/>
              <w:rPr>
                <w:rFonts w:ascii="Arial" w:hAnsi="Arial" w:cs="Arial"/>
              </w:rPr>
            </w:pPr>
          </w:p>
        </w:tc>
      </w:tr>
      <w:tr w:rsidR="0001150F" w:rsidRPr="00170262" w14:paraId="52A6BD70" w14:textId="77777777" w:rsidTr="00C46238">
        <w:trPr>
          <w:trHeight w:val="340"/>
        </w:trPr>
        <w:tc>
          <w:tcPr>
            <w:tcW w:w="645" w:type="dxa"/>
            <w:vAlign w:val="center"/>
          </w:tcPr>
          <w:p w14:paraId="44D8C998" w14:textId="77777777" w:rsidR="0001150F" w:rsidRDefault="0001150F" w:rsidP="00C46238">
            <w:pPr>
              <w:spacing w:after="0" w:line="240" w:lineRule="auto"/>
              <w:contextualSpacing/>
              <w:jc w:val="center"/>
              <w:rPr>
                <w:rFonts w:ascii="Arial" w:hAnsi="Arial" w:cs="Arial"/>
              </w:rPr>
            </w:pPr>
          </w:p>
        </w:tc>
        <w:tc>
          <w:tcPr>
            <w:tcW w:w="8848" w:type="dxa"/>
            <w:gridSpan w:val="4"/>
            <w:vAlign w:val="center"/>
          </w:tcPr>
          <w:p w14:paraId="4BBAA708" w14:textId="77777777" w:rsidR="0001150F" w:rsidRPr="007475F3" w:rsidRDefault="0001150F" w:rsidP="00C46238">
            <w:pPr>
              <w:spacing w:after="0" w:line="240" w:lineRule="auto"/>
              <w:contextualSpacing/>
              <w:rPr>
                <w:rFonts w:ascii="Arial" w:hAnsi="Arial" w:cs="Arial"/>
                <w:b/>
                <w:bCs/>
              </w:rPr>
            </w:pPr>
            <w:r w:rsidRPr="007475F3">
              <w:rPr>
                <w:rFonts w:ascii="Arial" w:hAnsi="Arial" w:cs="Arial"/>
                <w:b/>
                <w:bCs/>
              </w:rPr>
              <w:t>MANDATORY REQUIREMENTS</w:t>
            </w:r>
          </w:p>
        </w:tc>
      </w:tr>
      <w:tr w:rsidR="0001150F" w:rsidRPr="00170262" w14:paraId="67CA35A2" w14:textId="77777777" w:rsidTr="00C46238">
        <w:trPr>
          <w:trHeight w:val="340"/>
        </w:trPr>
        <w:tc>
          <w:tcPr>
            <w:tcW w:w="645" w:type="dxa"/>
            <w:vAlign w:val="center"/>
          </w:tcPr>
          <w:p w14:paraId="61BE623A" w14:textId="295C2164" w:rsidR="0001150F" w:rsidRDefault="0001150F" w:rsidP="00C46238">
            <w:pPr>
              <w:spacing w:after="0" w:line="240" w:lineRule="auto"/>
              <w:contextualSpacing/>
              <w:jc w:val="center"/>
              <w:rPr>
                <w:rFonts w:ascii="Arial" w:hAnsi="Arial" w:cs="Arial"/>
              </w:rPr>
            </w:pPr>
            <w:r>
              <w:rPr>
                <w:rFonts w:ascii="Arial" w:hAnsi="Arial" w:cs="Arial"/>
              </w:rPr>
              <w:t>9</w:t>
            </w:r>
          </w:p>
        </w:tc>
        <w:tc>
          <w:tcPr>
            <w:tcW w:w="4031" w:type="dxa"/>
            <w:vAlign w:val="center"/>
          </w:tcPr>
          <w:p w14:paraId="5FCB4487" w14:textId="77777777" w:rsidR="0001150F" w:rsidRPr="00170262" w:rsidRDefault="0001150F" w:rsidP="00C46238">
            <w:pPr>
              <w:spacing w:after="0" w:line="240" w:lineRule="auto"/>
              <w:contextualSpacing/>
              <w:rPr>
                <w:rFonts w:ascii="Arial" w:hAnsi="Arial" w:cs="Arial"/>
              </w:rPr>
            </w:pPr>
            <w:r w:rsidRPr="000D4537">
              <w:rPr>
                <w:rFonts w:ascii="Arial" w:hAnsi="Arial" w:cs="Arial"/>
              </w:rPr>
              <w:t>Capability Report</w:t>
            </w:r>
          </w:p>
        </w:tc>
        <w:tc>
          <w:tcPr>
            <w:tcW w:w="1698" w:type="dxa"/>
            <w:vAlign w:val="center"/>
          </w:tcPr>
          <w:p w14:paraId="1410D9BE" w14:textId="77777777" w:rsidR="0001150F" w:rsidRPr="00170262" w:rsidRDefault="0001150F" w:rsidP="00C46238">
            <w:pPr>
              <w:spacing w:after="0" w:line="240" w:lineRule="auto"/>
              <w:contextualSpacing/>
              <w:jc w:val="center"/>
              <w:rPr>
                <w:rFonts w:ascii="Arial" w:hAnsi="Arial" w:cs="Arial"/>
              </w:rPr>
            </w:pPr>
            <w:r w:rsidRPr="000D4537">
              <w:rPr>
                <w:rFonts w:ascii="Arial" w:hAnsi="Arial" w:cs="Arial"/>
              </w:rPr>
              <w:t>No</w:t>
            </w:r>
          </w:p>
        </w:tc>
        <w:tc>
          <w:tcPr>
            <w:tcW w:w="1701" w:type="dxa"/>
            <w:vAlign w:val="center"/>
          </w:tcPr>
          <w:p w14:paraId="657E1AAC" w14:textId="77777777" w:rsidR="0001150F" w:rsidRPr="00170262" w:rsidRDefault="0001150F" w:rsidP="00C46238">
            <w:pPr>
              <w:spacing w:after="0" w:line="240" w:lineRule="auto"/>
              <w:contextualSpacing/>
              <w:jc w:val="center"/>
              <w:rPr>
                <w:rFonts w:ascii="Arial" w:hAnsi="Arial" w:cs="Arial"/>
              </w:rPr>
            </w:pPr>
            <w:r w:rsidRPr="000D4537">
              <w:rPr>
                <w:rFonts w:ascii="Arial" w:hAnsi="Arial" w:cs="Arial"/>
              </w:rPr>
              <w:t>Yes (it must list all items offered)</w:t>
            </w:r>
          </w:p>
        </w:tc>
        <w:tc>
          <w:tcPr>
            <w:tcW w:w="1418" w:type="dxa"/>
          </w:tcPr>
          <w:p w14:paraId="31D231B8" w14:textId="77777777" w:rsidR="0001150F" w:rsidRPr="00170262" w:rsidRDefault="0001150F" w:rsidP="00C46238">
            <w:pPr>
              <w:spacing w:after="0" w:line="240" w:lineRule="auto"/>
              <w:contextualSpacing/>
              <w:rPr>
                <w:rFonts w:ascii="Arial" w:hAnsi="Arial" w:cs="Arial"/>
              </w:rPr>
            </w:pPr>
          </w:p>
        </w:tc>
      </w:tr>
      <w:tr w:rsidR="0001150F" w:rsidRPr="00170262" w14:paraId="12FB51FF" w14:textId="77777777" w:rsidTr="00C46238">
        <w:trPr>
          <w:trHeight w:val="340"/>
        </w:trPr>
        <w:tc>
          <w:tcPr>
            <w:tcW w:w="645" w:type="dxa"/>
            <w:vAlign w:val="center"/>
          </w:tcPr>
          <w:p w14:paraId="5378873B" w14:textId="321730C3" w:rsidR="0001150F" w:rsidRDefault="0001150F" w:rsidP="00C46238">
            <w:pPr>
              <w:spacing w:after="0" w:line="240" w:lineRule="auto"/>
              <w:contextualSpacing/>
              <w:jc w:val="center"/>
              <w:rPr>
                <w:rFonts w:ascii="Arial" w:hAnsi="Arial" w:cs="Arial"/>
              </w:rPr>
            </w:pPr>
            <w:r>
              <w:rPr>
                <w:rFonts w:ascii="Arial" w:hAnsi="Arial" w:cs="Arial"/>
              </w:rPr>
              <w:t>10</w:t>
            </w:r>
          </w:p>
        </w:tc>
        <w:tc>
          <w:tcPr>
            <w:tcW w:w="4031" w:type="dxa"/>
            <w:vAlign w:val="center"/>
          </w:tcPr>
          <w:p w14:paraId="51E8B42E" w14:textId="77777777" w:rsidR="0001150F" w:rsidRPr="00170262" w:rsidRDefault="0001150F" w:rsidP="00C46238">
            <w:pPr>
              <w:spacing w:after="0" w:line="240" w:lineRule="auto"/>
              <w:contextualSpacing/>
              <w:rPr>
                <w:rFonts w:ascii="Arial" w:hAnsi="Arial" w:cs="Arial"/>
              </w:rPr>
            </w:pPr>
            <w:r w:rsidRPr="000D4537">
              <w:rPr>
                <w:rFonts w:ascii="Arial" w:hAnsi="Arial" w:cs="Arial"/>
              </w:rPr>
              <w:t xml:space="preserve">Valid Test Report </w:t>
            </w:r>
          </w:p>
        </w:tc>
        <w:tc>
          <w:tcPr>
            <w:tcW w:w="1698" w:type="dxa"/>
            <w:vAlign w:val="center"/>
          </w:tcPr>
          <w:p w14:paraId="67552911" w14:textId="77777777" w:rsidR="0001150F" w:rsidRPr="00170262" w:rsidRDefault="0001150F" w:rsidP="00C46238">
            <w:pPr>
              <w:spacing w:after="0" w:line="240" w:lineRule="auto"/>
              <w:contextualSpacing/>
              <w:jc w:val="center"/>
              <w:rPr>
                <w:rFonts w:ascii="Arial" w:hAnsi="Arial" w:cs="Arial"/>
              </w:rPr>
            </w:pPr>
            <w:r w:rsidRPr="000D4537">
              <w:rPr>
                <w:rFonts w:ascii="Arial" w:hAnsi="Arial" w:cs="Arial"/>
              </w:rPr>
              <w:t>No</w:t>
            </w:r>
          </w:p>
        </w:tc>
        <w:tc>
          <w:tcPr>
            <w:tcW w:w="1701" w:type="dxa"/>
            <w:vAlign w:val="center"/>
          </w:tcPr>
          <w:p w14:paraId="491561A5" w14:textId="77777777" w:rsidR="0001150F" w:rsidRPr="00170262" w:rsidRDefault="0001150F" w:rsidP="00C46238">
            <w:pPr>
              <w:spacing w:after="0" w:line="240" w:lineRule="auto"/>
              <w:contextualSpacing/>
              <w:jc w:val="center"/>
              <w:rPr>
                <w:rFonts w:ascii="Arial" w:hAnsi="Arial" w:cs="Arial"/>
              </w:rPr>
            </w:pPr>
            <w:r w:rsidRPr="000D4537">
              <w:rPr>
                <w:rFonts w:ascii="Arial" w:hAnsi="Arial" w:cs="Arial"/>
              </w:rPr>
              <w:t>Yes (only items offered)</w:t>
            </w:r>
          </w:p>
        </w:tc>
        <w:tc>
          <w:tcPr>
            <w:tcW w:w="1418" w:type="dxa"/>
          </w:tcPr>
          <w:p w14:paraId="544FC311" w14:textId="77777777" w:rsidR="0001150F" w:rsidRPr="00170262" w:rsidRDefault="0001150F" w:rsidP="00C46238">
            <w:pPr>
              <w:spacing w:after="0" w:line="240" w:lineRule="auto"/>
              <w:contextualSpacing/>
              <w:rPr>
                <w:rFonts w:ascii="Arial" w:hAnsi="Arial" w:cs="Arial"/>
              </w:rPr>
            </w:pPr>
          </w:p>
        </w:tc>
      </w:tr>
      <w:tr w:rsidR="0001150F" w:rsidRPr="00170262" w14:paraId="29B56909" w14:textId="77777777" w:rsidTr="00C46238">
        <w:trPr>
          <w:trHeight w:val="340"/>
        </w:trPr>
        <w:tc>
          <w:tcPr>
            <w:tcW w:w="645" w:type="dxa"/>
            <w:vAlign w:val="center"/>
          </w:tcPr>
          <w:p w14:paraId="4E856FEA" w14:textId="7711494C" w:rsidR="0001150F" w:rsidRDefault="0001150F" w:rsidP="00C46238">
            <w:pPr>
              <w:spacing w:after="0" w:line="240" w:lineRule="auto"/>
              <w:contextualSpacing/>
              <w:jc w:val="center"/>
              <w:rPr>
                <w:rFonts w:ascii="Arial" w:hAnsi="Arial" w:cs="Arial"/>
              </w:rPr>
            </w:pPr>
            <w:r>
              <w:rPr>
                <w:rFonts w:ascii="Arial" w:hAnsi="Arial" w:cs="Arial"/>
              </w:rPr>
              <w:t>11</w:t>
            </w:r>
          </w:p>
        </w:tc>
        <w:tc>
          <w:tcPr>
            <w:tcW w:w="4031" w:type="dxa"/>
            <w:vAlign w:val="center"/>
          </w:tcPr>
          <w:p w14:paraId="70233A66" w14:textId="24C5A5BB" w:rsidR="0001150F" w:rsidRPr="00170262" w:rsidRDefault="0001150F" w:rsidP="00C46238">
            <w:pPr>
              <w:spacing w:after="0" w:line="240" w:lineRule="auto"/>
              <w:contextualSpacing/>
              <w:rPr>
                <w:rFonts w:ascii="Arial" w:hAnsi="Arial" w:cs="Arial"/>
              </w:rPr>
            </w:pPr>
            <w:r w:rsidRPr="000D4537">
              <w:rPr>
                <w:rFonts w:ascii="Arial" w:hAnsi="Arial" w:cs="Arial"/>
              </w:rPr>
              <w:t xml:space="preserve">SBD </w:t>
            </w:r>
            <w:proofErr w:type="gramStart"/>
            <w:r w:rsidRPr="000D4537">
              <w:rPr>
                <w:rFonts w:ascii="Arial" w:hAnsi="Arial" w:cs="Arial"/>
              </w:rPr>
              <w:t>6.2  -</w:t>
            </w:r>
            <w:proofErr w:type="gramEnd"/>
            <w:r w:rsidR="000148AC">
              <w:rPr>
                <w:rFonts w:ascii="Arial" w:hAnsi="Arial" w:cs="Arial"/>
              </w:rPr>
              <w:t xml:space="preserve"> Annex</w:t>
            </w:r>
            <w:r w:rsidRPr="000D4537">
              <w:rPr>
                <w:rFonts w:ascii="Arial" w:hAnsi="Arial" w:cs="Arial"/>
              </w:rPr>
              <w:t xml:space="preserve"> C, D, E</w:t>
            </w:r>
          </w:p>
        </w:tc>
        <w:tc>
          <w:tcPr>
            <w:tcW w:w="1698" w:type="dxa"/>
            <w:vAlign w:val="center"/>
          </w:tcPr>
          <w:p w14:paraId="12844575" w14:textId="77777777" w:rsidR="0001150F" w:rsidRPr="00170262" w:rsidRDefault="0001150F" w:rsidP="00C46238">
            <w:pPr>
              <w:spacing w:after="0" w:line="240" w:lineRule="auto"/>
              <w:contextualSpacing/>
              <w:jc w:val="center"/>
              <w:rPr>
                <w:rFonts w:ascii="Arial" w:hAnsi="Arial" w:cs="Arial"/>
              </w:rPr>
            </w:pPr>
            <w:r w:rsidRPr="000D4537">
              <w:rPr>
                <w:rFonts w:ascii="Arial" w:hAnsi="Arial" w:cs="Arial"/>
              </w:rPr>
              <w:t>Yes</w:t>
            </w:r>
          </w:p>
        </w:tc>
        <w:tc>
          <w:tcPr>
            <w:tcW w:w="1701" w:type="dxa"/>
            <w:vAlign w:val="center"/>
          </w:tcPr>
          <w:p w14:paraId="77694A47" w14:textId="77777777" w:rsidR="0001150F" w:rsidRPr="00170262" w:rsidRDefault="0001150F" w:rsidP="00C46238">
            <w:pPr>
              <w:spacing w:after="0" w:line="240" w:lineRule="auto"/>
              <w:contextualSpacing/>
              <w:jc w:val="center"/>
              <w:rPr>
                <w:rFonts w:ascii="Arial" w:hAnsi="Arial" w:cs="Arial"/>
              </w:rPr>
            </w:pPr>
            <w:r w:rsidRPr="000D4537">
              <w:rPr>
                <w:rFonts w:ascii="Arial" w:hAnsi="Arial" w:cs="Arial"/>
              </w:rPr>
              <w:t>Yes (all 3 completed and audited)</w:t>
            </w:r>
          </w:p>
        </w:tc>
        <w:tc>
          <w:tcPr>
            <w:tcW w:w="1418" w:type="dxa"/>
          </w:tcPr>
          <w:p w14:paraId="1D538F83" w14:textId="77777777" w:rsidR="0001150F" w:rsidRPr="00170262" w:rsidRDefault="0001150F" w:rsidP="00C46238">
            <w:pPr>
              <w:spacing w:after="0" w:line="240" w:lineRule="auto"/>
              <w:contextualSpacing/>
              <w:rPr>
                <w:rFonts w:ascii="Arial" w:hAnsi="Arial" w:cs="Arial"/>
              </w:rPr>
            </w:pPr>
          </w:p>
        </w:tc>
      </w:tr>
      <w:tr w:rsidR="0001150F" w:rsidRPr="00170262" w14:paraId="119425DF" w14:textId="77777777" w:rsidTr="00C46238">
        <w:trPr>
          <w:trHeight w:val="340"/>
        </w:trPr>
        <w:tc>
          <w:tcPr>
            <w:tcW w:w="645" w:type="dxa"/>
            <w:vAlign w:val="center"/>
          </w:tcPr>
          <w:p w14:paraId="2F8B4CF2" w14:textId="4978F691" w:rsidR="0001150F" w:rsidRDefault="0001150F" w:rsidP="00C46238">
            <w:pPr>
              <w:spacing w:after="0" w:line="240" w:lineRule="auto"/>
              <w:contextualSpacing/>
              <w:jc w:val="center"/>
              <w:rPr>
                <w:rFonts w:ascii="Arial" w:hAnsi="Arial" w:cs="Arial"/>
              </w:rPr>
            </w:pPr>
            <w:r>
              <w:rPr>
                <w:rFonts w:ascii="Arial" w:hAnsi="Arial" w:cs="Arial"/>
              </w:rPr>
              <w:t>12</w:t>
            </w:r>
          </w:p>
        </w:tc>
        <w:tc>
          <w:tcPr>
            <w:tcW w:w="4031" w:type="dxa"/>
            <w:vAlign w:val="center"/>
          </w:tcPr>
          <w:p w14:paraId="0E13AF1E" w14:textId="77777777" w:rsidR="0001150F" w:rsidRPr="00170262" w:rsidRDefault="0001150F" w:rsidP="00C46238">
            <w:pPr>
              <w:spacing w:after="0" w:line="240" w:lineRule="auto"/>
              <w:contextualSpacing/>
              <w:rPr>
                <w:rFonts w:ascii="Arial" w:hAnsi="Arial" w:cs="Arial"/>
              </w:rPr>
            </w:pPr>
            <w:r w:rsidRPr="000D4537">
              <w:rPr>
                <w:rFonts w:ascii="Arial" w:hAnsi="Arial" w:cs="Arial"/>
              </w:rPr>
              <w:t>DTIC Exemption Letter (only for imported items/component offered)</w:t>
            </w:r>
          </w:p>
        </w:tc>
        <w:tc>
          <w:tcPr>
            <w:tcW w:w="1698" w:type="dxa"/>
            <w:vAlign w:val="center"/>
          </w:tcPr>
          <w:p w14:paraId="2431C527" w14:textId="77777777" w:rsidR="0001150F" w:rsidRPr="00170262" w:rsidRDefault="0001150F" w:rsidP="00C46238">
            <w:pPr>
              <w:spacing w:after="0" w:line="240" w:lineRule="auto"/>
              <w:contextualSpacing/>
              <w:jc w:val="center"/>
              <w:rPr>
                <w:rFonts w:ascii="Arial" w:hAnsi="Arial" w:cs="Arial"/>
              </w:rPr>
            </w:pPr>
            <w:r w:rsidRPr="000D4537">
              <w:rPr>
                <w:rFonts w:ascii="Arial" w:hAnsi="Arial" w:cs="Arial"/>
              </w:rPr>
              <w:t>No</w:t>
            </w:r>
          </w:p>
        </w:tc>
        <w:tc>
          <w:tcPr>
            <w:tcW w:w="1701" w:type="dxa"/>
            <w:vAlign w:val="center"/>
          </w:tcPr>
          <w:p w14:paraId="246525F0" w14:textId="77777777" w:rsidR="0001150F" w:rsidRPr="00170262" w:rsidRDefault="0001150F" w:rsidP="00C46238">
            <w:pPr>
              <w:spacing w:after="0" w:line="240" w:lineRule="auto"/>
              <w:contextualSpacing/>
              <w:jc w:val="center"/>
              <w:rPr>
                <w:rFonts w:ascii="Arial" w:hAnsi="Arial" w:cs="Arial"/>
              </w:rPr>
            </w:pPr>
            <w:r w:rsidRPr="000D4537">
              <w:rPr>
                <w:rFonts w:ascii="Arial" w:hAnsi="Arial" w:cs="Arial"/>
              </w:rPr>
              <w:t xml:space="preserve">Yes </w:t>
            </w:r>
          </w:p>
        </w:tc>
        <w:tc>
          <w:tcPr>
            <w:tcW w:w="1418" w:type="dxa"/>
          </w:tcPr>
          <w:p w14:paraId="576D2793" w14:textId="77777777" w:rsidR="0001150F" w:rsidRPr="00170262" w:rsidRDefault="0001150F" w:rsidP="00C46238">
            <w:pPr>
              <w:spacing w:after="0" w:line="240" w:lineRule="auto"/>
              <w:contextualSpacing/>
              <w:rPr>
                <w:rFonts w:ascii="Arial" w:hAnsi="Arial" w:cs="Arial"/>
              </w:rPr>
            </w:pPr>
          </w:p>
        </w:tc>
      </w:tr>
      <w:tr w:rsidR="0001150F" w:rsidRPr="00170262" w14:paraId="62759F53" w14:textId="77777777" w:rsidTr="00C46238">
        <w:trPr>
          <w:trHeight w:val="340"/>
        </w:trPr>
        <w:tc>
          <w:tcPr>
            <w:tcW w:w="645" w:type="dxa"/>
            <w:vAlign w:val="center"/>
          </w:tcPr>
          <w:p w14:paraId="7B7D8BF6" w14:textId="1FD2488B" w:rsidR="0001150F" w:rsidRDefault="0001150F" w:rsidP="00C46238">
            <w:pPr>
              <w:spacing w:after="0" w:line="240" w:lineRule="auto"/>
              <w:contextualSpacing/>
              <w:jc w:val="center"/>
              <w:rPr>
                <w:rFonts w:ascii="Arial" w:hAnsi="Arial" w:cs="Arial"/>
              </w:rPr>
            </w:pPr>
            <w:r>
              <w:rPr>
                <w:rFonts w:ascii="Arial" w:hAnsi="Arial" w:cs="Arial"/>
              </w:rPr>
              <w:t>13</w:t>
            </w:r>
          </w:p>
        </w:tc>
        <w:tc>
          <w:tcPr>
            <w:tcW w:w="4031" w:type="dxa"/>
            <w:vAlign w:val="center"/>
          </w:tcPr>
          <w:p w14:paraId="1A6F662A" w14:textId="77777777" w:rsidR="0001150F" w:rsidRPr="00170262" w:rsidRDefault="0001150F" w:rsidP="00C46238">
            <w:pPr>
              <w:spacing w:after="0" w:line="240" w:lineRule="auto"/>
              <w:contextualSpacing/>
              <w:rPr>
                <w:rFonts w:ascii="Arial" w:hAnsi="Arial" w:cs="Arial"/>
              </w:rPr>
            </w:pPr>
            <w:r w:rsidRPr="000D4537">
              <w:rPr>
                <w:rFonts w:ascii="Arial" w:hAnsi="Arial" w:cs="Arial"/>
              </w:rPr>
              <w:t xml:space="preserve">Annexure B - Pricing Schedule - </w:t>
            </w:r>
            <w:r w:rsidRPr="000D4537">
              <w:rPr>
                <w:rFonts w:ascii="Arial" w:hAnsi="Arial" w:cs="Arial"/>
                <w:lang w:val="en-GB" w:eastAsia="en-ZA"/>
              </w:rPr>
              <w:t xml:space="preserve">Soft Copy </w:t>
            </w:r>
            <w:r w:rsidRPr="000D4537">
              <w:rPr>
                <w:rFonts w:ascii="Arial" w:hAnsi="Arial" w:cs="Arial"/>
                <w:color w:val="C00000"/>
                <w:lang w:val="en-GB" w:eastAsia="en-ZA"/>
              </w:rPr>
              <w:t>(</w:t>
            </w:r>
            <w:r w:rsidRPr="000D4537">
              <w:rPr>
                <w:rFonts w:ascii="Arial" w:hAnsi="Arial" w:cs="Arial"/>
                <w:b/>
                <w:color w:val="C00000"/>
                <w:lang w:val="en-GB" w:eastAsia="en-ZA"/>
              </w:rPr>
              <w:t>Excel Format</w:t>
            </w:r>
            <w:r w:rsidRPr="000D4537">
              <w:rPr>
                <w:rFonts w:ascii="Arial" w:hAnsi="Arial" w:cs="Arial"/>
                <w:lang w:val="en-GB" w:eastAsia="en-ZA"/>
              </w:rPr>
              <w:t>) and Hard Copy Pricing Schedule</w:t>
            </w:r>
          </w:p>
        </w:tc>
        <w:tc>
          <w:tcPr>
            <w:tcW w:w="1698" w:type="dxa"/>
            <w:vAlign w:val="center"/>
          </w:tcPr>
          <w:p w14:paraId="3EAF0E3C" w14:textId="77777777" w:rsidR="0001150F" w:rsidRPr="00170262" w:rsidRDefault="0001150F" w:rsidP="00C46238">
            <w:pPr>
              <w:spacing w:after="0" w:line="240" w:lineRule="auto"/>
              <w:contextualSpacing/>
              <w:jc w:val="center"/>
              <w:rPr>
                <w:rFonts w:ascii="Arial" w:hAnsi="Arial" w:cs="Arial"/>
              </w:rPr>
            </w:pPr>
            <w:r w:rsidRPr="000D4537">
              <w:rPr>
                <w:rFonts w:ascii="Arial" w:hAnsi="Arial" w:cs="Arial"/>
              </w:rPr>
              <w:t>Yes</w:t>
            </w:r>
          </w:p>
        </w:tc>
        <w:tc>
          <w:tcPr>
            <w:tcW w:w="1701" w:type="dxa"/>
            <w:vAlign w:val="center"/>
          </w:tcPr>
          <w:p w14:paraId="5CC1D761" w14:textId="77777777" w:rsidR="0001150F" w:rsidRPr="00170262" w:rsidRDefault="0001150F" w:rsidP="00C46238">
            <w:pPr>
              <w:spacing w:after="0" w:line="240" w:lineRule="auto"/>
              <w:contextualSpacing/>
              <w:jc w:val="center"/>
              <w:rPr>
                <w:rFonts w:ascii="Arial" w:hAnsi="Arial" w:cs="Arial"/>
              </w:rPr>
            </w:pPr>
            <w:r w:rsidRPr="000D4537">
              <w:rPr>
                <w:rFonts w:ascii="Arial" w:hAnsi="Arial" w:cs="Arial"/>
              </w:rPr>
              <w:t xml:space="preserve">Yes (only items </w:t>
            </w:r>
            <w:proofErr w:type="gramStart"/>
            <w:r w:rsidRPr="000D4537">
              <w:rPr>
                <w:rFonts w:ascii="Arial" w:hAnsi="Arial" w:cs="Arial"/>
              </w:rPr>
              <w:t>offered )</w:t>
            </w:r>
            <w:proofErr w:type="gramEnd"/>
          </w:p>
        </w:tc>
        <w:tc>
          <w:tcPr>
            <w:tcW w:w="1418" w:type="dxa"/>
          </w:tcPr>
          <w:p w14:paraId="13709E4D" w14:textId="77777777" w:rsidR="0001150F" w:rsidRPr="00170262" w:rsidRDefault="0001150F" w:rsidP="00C46238">
            <w:pPr>
              <w:spacing w:after="0" w:line="240" w:lineRule="auto"/>
              <w:contextualSpacing/>
              <w:rPr>
                <w:rFonts w:ascii="Arial" w:hAnsi="Arial" w:cs="Arial"/>
              </w:rPr>
            </w:pPr>
          </w:p>
        </w:tc>
      </w:tr>
      <w:tr w:rsidR="0001150F" w:rsidRPr="00170262" w14:paraId="69AD8FDF" w14:textId="77777777" w:rsidTr="00C46238">
        <w:trPr>
          <w:trHeight w:val="340"/>
        </w:trPr>
        <w:tc>
          <w:tcPr>
            <w:tcW w:w="645" w:type="dxa"/>
            <w:vAlign w:val="center"/>
          </w:tcPr>
          <w:p w14:paraId="556E2B90" w14:textId="64143079" w:rsidR="0001150F" w:rsidRDefault="0001150F" w:rsidP="00C46238">
            <w:pPr>
              <w:spacing w:after="0" w:line="240" w:lineRule="auto"/>
              <w:contextualSpacing/>
              <w:jc w:val="center"/>
              <w:rPr>
                <w:rFonts w:ascii="Arial" w:hAnsi="Arial" w:cs="Arial"/>
              </w:rPr>
            </w:pPr>
            <w:r>
              <w:rPr>
                <w:rFonts w:ascii="Arial" w:hAnsi="Arial" w:cs="Arial"/>
              </w:rPr>
              <w:t>14</w:t>
            </w:r>
          </w:p>
        </w:tc>
        <w:tc>
          <w:tcPr>
            <w:tcW w:w="4031" w:type="dxa"/>
            <w:vAlign w:val="center"/>
          </w:tcPr>
          <w:p w14:paraId="7E8A092D" w14:textId="77777777" w:rsidR="0001150F" w:rsidRPr="00170262" w:rsidRDefault="0001150F" w:rsidP="00C46238">
            <w:pPr>
              <w:spacing w:after="0" w:line="240" w:lineRule="auto"/>
              <w:contextualSpacing/>
              <w:rPr>
                <w:rFonts w:ascii="Arial" w:hAnsi="Arial" w:cs="Arial"/>
              </w:rPr>
            </w:pPr>
            <w:r w:rsidRPr="000D4537">
              <w:rPr>
                <w:rFonts w:ascii="Arial" w:hAnsi="Arial" w:cs="Arial"/>
              </w:rPr>
              <w:t>TCBD 1 Authorisation Declaration Form</w:t>
            </w:r>
          </w:p>
        </w:tc>
        <w:tc>
          <w:tcPr>
            <w:tcW w:w="1698" w:type="dxa"/>
            <w:vAlign w:val="center"/>
          </w:tcPr>
          <w:p w14:paraId="108F09B3" w14:textId="77777777" w:rsidR="0001150F" w:rsidRPr="00170262" w:rsidRDefault="0001150F" w:rsidP="00C46238">
            <w:pPr>
              <w:spacing w:after="0" w:line="240" w:lineRule="auto"/>
              <w:contextualSpacing/>
              <w:jc w:val="center"/>
              <w:rPr>
                <w:rFonts w:ascii="Arial" w:hAnsi="Arial" w:cs="Arial"/>
              </w:rPr>
            </w:pPr>
            <w:r w:rsidRPr="000D4537">
              <w:rPr>
                <w:rFonts w:ascii="Arial" w:hAnsi="Arial" w:cs="Arial"/>
              </w:rPr>
              <w:t>Yes</w:t>
            </w:r>
          </w:p>
        </w:tc>
        <w:tc>
          <w:tcPr>
            <w:tcW w:w="1701" w:type="dxa"/>
            <w:vAlign w:val="center"/>
          </w:tcPr>
          <w:p w14:paraId="5A73BF5D" w14:textId="77777777" w:rsidR="0001150F" w:rsidRPr="00170262" w:rsidRDefault="0001150F" w:rsidP="00C46238">
            <w:pPr>
              <w:spacing w:after="0" w:line="240" w:lineRule="auto"/>
              <w:contextualSpacing/>
              <w:jc w:val="center"/>
              <w:rPr>
                <w:rFonts w:ascii="Arial" w:hAnsi="Arial" w:cs="Arial"/>
              </w:rPr>
            </w:pPr>
            <w:r w:rsidRPr="000D4537">
              <w:rPr>
                <w:rFonts w:ascii="Arial" w:hAnsi="Arial" w:cs="Arial"/>
              </w:rPr>
              <w:t>Yes</w:t>
            </w:r>
          </w:p>
        </w:tc>
        <w:tc>
          <w:tcPr>
            <w:tcW w:w="1418" w:type="dxa"/>
          </w:tcPr>
          <w:p w14:paraId="25813A7D" w14:textId="77777777" w:rsidR="0001150F" w:rsidRPr="00170262" w:rsidRDefault="0001150F" w:rsidP="00C46238">
            <w:pPr>
              <w:spacing w:after="0" w:line="240" w:lineRule="auto"/>
              <w:contextualSpacing/>
              <w:rPr>
                <w:rFonts w:ascii="Arial" w:hAnsi="Arial" w:cs="Arial"/>
              </w:rPr>
            </w:pPr>
          </w:p>
        </w:tc>
      </w:tr>
      <w:tr w:rsidR="0001150F" w:rsidRPr="00170262" w14:paraId="78A22D4D" w14:textId="77777777" w:rsidTr="00C46238">
        <w:trPr>
          <w:trHeight w:val="340"/>
        </w:trPr>
        <w:tc>
          <w:tcPr>
            <w:tcW w:w="645" w:type="dxa"/>
            <w:vAlign w:val="center"/>
          </w:tcPr>
          <w:p w14:paraId="42753C46" w14:textId="5AAA7AC3" w:rsidR="0001150F" w:rsidRDefault="0001150F" w:rsidP="00C46238">
            <w:pPr>
              <w:spacing w:after="0" w:line="240" w:lineRule="auto"/>
              <w:contextualSpacing/>
              <w:jc w:val="center"/>
              <w:rPr>
                <w:rFonts w:ascii="Arial" w:hAnsi="Arial" w:cs="Arial"/>
              </w:rPr>
            </w:pPr>
            <w:r>
              <w:rPr>
                <w:rFonts w:ascii="Arial" w:hAnsi="Arial" w:cs="Arial"/>
              </w:rPr>
              <w:t>15</w:t>
            </w:r>
          </w:p>
        </w:tc>
        <w:tc>
          <w:tcPr>
            <w:tcW w:w="4031" w:type="dxa"/>
            <w:vAlign w:val="center"/>
          </w:tcPr>
          <w:p w14:paraId="2696103D" w14:textId="77777777" w:rsidR="0001150F" w:rsidRPr="00170262" w:rsidRDefault="0001150F" w:rsidP="00C46238">
            <w:pPr>
              <w:spacing w:after="0" w:line="240" w:lineRule="auto"/>
              <w:contextualSpacing/>
              <w:rPr>
                <w:rFonts w:ascii="Arial" w:hAnsi="Arial" w:cs="Arial"/>
              </w:rPr>
            </w:pPr>
            <w:r w:rsidRPr="000D4537">
              <w:rPr>
                <w:rFonts w:ascii="Arial" w:hAnsi="Arial" w:cs="Arial"/>
              </w:rPr>
              <w:t>TCBD 1.1 (List of goods or services offered)</w:t>
            </w:r>
          </w:p>
        </w:tc>
        <w:tc>
          <w:tcPr>
            <w:tcW w:w="1698" w:type="dxa"/>
            <w:vAlign w:val="center"/>
          </w:tcPr>
          <w:p w14:paraId="65F9C096" w14:textId="77777777" w:rsidR="0001150F" w:rsidRPr="00170262" w:rsidRDefault="0001150F" w:rsidP="00C46238">
            <w:pPr>
              <w:spacing w:after="0" w:line="240" w:lineRule="auto"/>
              <w:contextualSpacing/>
              <w:jc w:val="center"/>
              <w:rPr>
                <w:rFonts w:ascii="Arial" w:hAnsi="Arial" w:cs="Arial"/>
              </w:rPr>
            </w:pPr>
            <w:r w:rsidRPr="000D4537">
              <w:rPr>
                <w:rFonts w:ascii="Arial" w:hAnsi="Arial" w:cs="Arial"/>
              </w:rPr>
              <w:t>Yes</w:t>
            </w:r>
          </w:p>
        </w:tc>
        <w:tc>
          <w:tcPr>
            <w:tcW w:w="1701" w:type="dxa"/>
            <w:vAlign w:val="center"/>
          </w:tcPr>
          <w:p w14:paraId="395E1ED2" w14:textId="77777777" w:rsidR="0001150F" w:rsidRPr="00170262" w:rsidRDefault="0001150F" w:rsidP="00C46238">
            <w:pPr>
              <w:spacing w:after="0" w:line="240" w:lineRule="auto"/>
              <w:contextualSpacing/>
              <w:jc w:val="center"/>
              <w:rPr>
                <w:rFonts w:ascii="Arial" w:hAnsi="Arial" w:cs="Arial"/>
              </w:rPr>
            </w:pPr>
            <w:r w:rsidRPr="000D4537">
              <w:rPr>
                <w:rFonts w:ascii="Arial" w:hAnsi="Arial" w:cs="Arial"/>
              </w:rPr>
              <w:t>Yes (complete for all items offered)</w:t>
            </w:r>
          </w:p>
        </w:tc>
        <w:tc>
          <w:tcPr>
            <w:tcW w:w="1418" w:type="dxa"/>
          </w:tcPr>
          <w:p w14:paraId="6AD14071" w14:textId="77777777" w:rsidR="0001150F" w:rsidRPr="00170262" w:rsidRDefault="0001150F" w:rsidP="00C46238">
            <w:pPr>
              <w:spacing w:after="0" w:line="240" w:lineRule="auto"/>
              <w:contextualSpacing/>
              <w:rPr>
                <w:rFonts w:ascii="Arial" w:hAnsi="Arial" w:cs="Arial"/>
              </w:rPr>
            </w:pPr>
          </w:p>
        </w:tc>
      </w:tr>
      <w:tr w:rsidR="0001150F" w:rsidRPr="00170262" w14:paraId="00FBD9E1" w14:textId="77777777" w:rsidTr="00C46238">
        <w:trPr>
          <w:trHeight w:val="340"/>
        </w:trPr>
        <w:tc>
          <w:tcPr>
            <w:tcW w:w="645" w:type="dxa"/>
            <w:vAlign w:val="center"/>
          </w:tcPr>
          <w:p w14:paraId="00B0E5BA" w14:textId="4BEA2328" w:rsidR="0001150F" w:rsidRDefault="0001150F" w:rsidP="00C46238">
            <w:pPr>
              <w:spacing w:after="0" w:line="240" w:lineRule="auto"/>
              <w:contextualSpacing/>
              <w:jc w:val="center"/>
              <w:rPr>
                <w:rFonts w:ascii="Arial" w:hAnsi="Arial" w:cs="Arial"/>
              </w:rPr>
            </w:pPr>
            <w:r>
              <w:rPr>
                <w:rFonts w:ascii="Arial" w:hAnsi="Arial" w:cs="Arial"/>
              </w:rPr>
              <w:lastRenderedPageBreak/>
              <w:t>16</w:t>
            </w:r>
          </w:p>
        </w:tc>
        <w:tc>
          <w:tcPr>
            <w:tcW w:w="4031" w:type="dxa"/>
            <w:vAlign w:val="center"/>
          </w:tcPr>
          <w:p w14:paraId="1D69C2B3" w14:textId="77777777" w:rsidR="0001150F" w:rsidRPr="00170262" w:rsidRDefault="0001150F" w:rsidP="00C46238">
            <w:pPr>
              <w:spacing w:after="0" w:line="240" w:lineRule="auto"/>
              <w:contextualSpacing/>
              <w:rPr>
                <w:rFonts w:ascii="Arial" w:hAnsi="Arial" w:cs="Arial"/>
              </w:rPr>
            </w:pPr>
            <w:r w:rsidRPr="000D4537">
              <w:rPr>
                <w:rFonts w:ascii="Arial" w:hAnsi="Arial" w:cs="Arial"/>
              </w:rPr>
              <w:t>TCBD 1.2 Letter of undertaking/authorisation from third party</w:t>
            </w:r>
          </w:p>
        </w:tc>
        <w:tc>
          <w:tcPr>
            <w:tcW w:w="1698" w:type="dxa"/>
            <w:vAlign w:val="center"/>
          </w:tcPr>
          <w:p w14:paraId="7D5F145B" w14:textId="77777777" w:rsidR="0001150F" w:rsidRPr="00170262" w:rsidRDefault="0001150F" w:rsidP="00C46238">
            <w:pPr>
              <w:spacing w:after="0" w:line="240" w:lineRule="auto"/>
              <w:contextualSpacing/>
              <w:jc w:val="center"/>
              <w:rPr>
                <w:rFonts w:ascii="Arial" w:hAnsi="Arial" w:cs="Arial"/>
              </w:rPr>
            </w:pPr>
            <w:r w:rsidRPr="000D4537">
              <w:rPr>
                <w:rFonts w:ascii="Arial" w:hAnsi="Arial" w:cs="Arial"/>
              </w:rPr>
              <w:t>Yes</w:t>
            </w:r>
          </w:p>
        </w:tc>
        <w:tc>
          <w:tcPr>
            <w:tcW w:w="1701" w:type="dxa"/>
            <w:vAlign w:val="center"/>
          </w:tcPr>
          <w:p w14:paraId="439CEFC4" w14:textId="77777777" w:rsidR="0001150F" w:rsidRPr="00170262" w:rsidRDefault="0001150F" w:rsidP="00C46238">
            <w:pPr>
              <w:spacing w:after="0" w:line="240" w:lineRule="auto"/>
              <w:contextualSpacing/>
              <w:jc w:val="center"/>
              <w:rPr>
                <w:rFonts w:ascii="Arial" w:hAnsi="Arial" w:cs="Arial"/>
              </w:rPr>
            </w:pPr>
            <w:r w:rsidRPr="000D4537">
              <w:rPr>
                <w:rFonts w:ascii="Arial" w:hAnsi="Arial" w:cs="Arial"/>
              </w:rPr>
              <w:t>Yes</w:t>
            </w:r>
          </w:p>
        </w:tc>
        <w:tc>
          <w:tcPr>
            <w:tcW w:w="1418" w:type="dxa"/>
          </w:tcPr>
          <w:p w14:paraId="76A70871" w14:textId="77777777" w:rsidR="0001150F" w:rsidRPr="00170262" w:rsidRDefault="0001150F" w:rsidP="00C46238">
            <w:pPr>
              <w:spacing w:after="0" w:line="240" w:lineRule="auto"/>
              <w:contextualSpacing/>
              <w:rPr>
                <w:rFonts w:ascii="Arial" w:hAnsi="Arial" w:cs="Arial"/>
              </w:rPr>
            </w:pPr>
          </w:p>
        </w:tc>
      </w:tr>
      <w:tr w:rsidR="0001150F" w:rsidRPr="00170262" w14:paraId="61D20E36" w14:textId="77777777" w:rsidTr="00C46238">
        <w:trPr>
          <w:trHeight w:val="340"/>
        </w:trPr>
        <w:tc>
          <w:tcPr>
            <w:tcW w:w="645" w:type="dxa"/>
            <w:vAlign w:val="center"/>
          </w:tcPr>
          <w:p w14:paraId="58E245E8" w14:textId="77777777" w:rsidR="0001150F" w:rsidRPr="00170262" w:rsidRDefault="0001150F" w:rsidP="00C46238">
            <w:pPr>
              <w:spacing w:after="0" w:line="240" w:lineRule="auto"/>
              <w:contextualSpacing/>
              <w:jc w:val="center"/>
              <w:rPr>
                <w:rFonts w:ascii="Arial" w:hAnsi="Arial" w:cs="Arial"/>
              </w:rPr>
            </w:pPr>
          </w:p>
        </w:tc>
        <w:tc>
          <w:tcPr>
            <w:tcW w:w="8848" w:type="dxa"/>
            <w:gridSpan w:val="4"/>
            <w:vAlign w:val="center"/>
          </w:tcPr>
          <w:p w14:paraId="7BA0C5D2" w14:textId="77777777" w:rsidR="0001150F" w:rsidRPr="00170262" w:rsidRDefault="0001150F" w:rsidP="00C46238">
            <w:pPr>
              <w:spacing w:after="0" w:line="240" w:lineRule="auto"/>
              <w:contextualSpacing/>
              <w:rPr>
                <w:rFonts w:ascii="Arial" w:hAnsi="Arial" w:cs="Arial"/>
              </w:rPr>
            </w:pPr>
            <w:r w:rsidRPr="00170262">
              <w:rPr>
                <w:rFonts w:ascii="Arial" w:hAnsi="Arial" w:cs="Arial"/>
                <w:b/>
                <w:bCs/>
              </w:rPr>
              <w:t>OTHER DOCUMENTS</w:t>
            </w:r>
          </w:p>
        </w:tc>
      </w:tr>
      <w:tr w:rsidR="0001150F" w:rsidRPr="00170262" w14:paraId="126A2519" w14:textId="77777777" w:rsidTr="00C46238">
        <w:trPr>
          <w:trHeight w:val="340"/>
        </w:trPr>
        <w:tc>
          <w:tcPr>
            <w:tcW w:w="645" w:type="dxa"/>
            <w:vAlign w:val="center"/>
          </w:tcPr>
          <w:p w14:paraId="52781072" w14:textId="266F7B55" w:rsidR="0001150F" w:rsidRPr="00170262" w:rsidRDefault="0001150F" w:rsidP="00C46238">
            <w:pPr>
              <w:spacing w:after="0" w:line="240" w:lineRule="auto"/>
              <w:contextualSpacing/>
              <w:jc w:val="center"/>
              <w:rPr>
                <w:rFonts w:ascii="Arial" w:hAnsi="Arial" w:cs="Arial"/>
              </w:rPr>
            </w:pPr>
            <w:bookmarkStart w:id="6" w:name="_Hlk107905055"/>
            <w:r>
              <w:rPr>
                <w:rFonts w:ascii="Arial" w:hAnsi="Arial" w:cs="Arial"/>
              </w:rPr>
              <w:t>17</w:t>
            </w:r>
          </w:p>
        </w:tc>
        <w:tc>
          <w:tcPr>
            <w:tcW w:w="4031" w:type="dxa"/>
            <w:vAlign w:val="center"/>
          </w:tcPr>
          <w:p w14:paraId="631BD5A8" w14:textId="77777777" w:rsidR="0001150F" w:rsidRPr="00170262" w:rsidRDefault="0001150F" w:rsidP="00C46238">
            <w:pPr>
              <w:spacing w:after="0" w:line="240" w:lineRule="auto"/>
              <w:contextualSpacing/>
              <w:rPr>
                <w:rFonts w:ascii="Arial" w:hAnsi="Arial" w:cs="Arial"/>
              </w:rPr>
            </w:pPr>
            <w:r w:rsidRPr="00170262">
              <w:rPr>
                <w:rFonts w:ascii="Arial" w:hAnsi="Arial" w:cs="Arial"/>
              </w:rPr>
              <w:t>Special Conditions of Contract</w:t>
            </w:r>
            <w:r w:rsidRPr="00170262" w:rsidDel="00D60EDC">
              <w:rPr>
                <w:rFonts w:ascii="Arial" w:hAnsi="Arial" w:cs="Arial"/>
                <w:color w:val="000000"/>
                <w:lang w:eastAsia="en-ZA"/>
              </w:rPr>
              <w:t xml:space="preserve"> </w:t>
            </w:r>
          </w:p>
        </w:tc>
        <w:tc>
          <w:tcPr>
            <w:tcW w:w="1698" w:type="dxa"/>
            <w:vAlign w:val="center"/>
          </w:tcPr>
          <w:p w14:paraId="3DE06B9E"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701" w:type="dxa"/>
            <w:vAlign w:val="center"/>
          </w:tcPr>
          <w:p w14:paraId="658D6137"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418" w:type="dxa"/>
          </w:tcPr>
          <w:p w14:paraId="7BD76C7E" w14:textId="77777777" w:rsidR="0001150F" w:rsidRPr="00170262" w:rsidRDefault="0001150F" w:rsidP="00C46238">
            <w:pPr>
              <w:spacing w:after="0" w:line="240" w:lineRule="auto"/>
              <w:contextualSpacing/>
              <w:rPr>
                <w:rFonts w:ascii="Arial" w:hAnsi="Arial" w:cs="Arial"/>
              </w:rPr>
            </w:pPr>
          </w:p>
        </w:tc>
      </w:tr>
      <w:tr w:rsidR="0001150F" w:rsidRPr="00170262" w14:paraId="38ECEA26" w14:textId="77777777" w:rsidTr="00C46238">
        <w:trPr>
          <w:trHeight w:val="340"/>
        </w:trPr>
        <w:tc>
          <w:tcPr>
            <w:tcW w:w="645" w:type="dxa"/>
            <w:vAlign w:val="center"/>
          </w:tcPr>
          <w:p w14:paraId="0D1DE55C" w14:textId="0022949D" w:rsidR="0001150F" w:rsidRPr="00170262" w:rsidRDefault="0001150F" w:rsidP="00C46238">
            <w:pPr>
              <w:spacing w:after="0" w:line="240" w:lineRule="auto"/>
              <w:contextualSpacing/>
              <w:jc w:val="center"/>
              <w:rPr>
                <w:rFonts w:ascii="Arial" w:hAnsi="Arial" w:cs="Arial"/>
              </w:rPr>
            </w:pPr>
            <w:r>
              <w:rPr>
                <w:rFonts w:ascii="Arial" w:hAnsi="Arial" w:cs="Arial"/>
              </w:rPr>
              <w:t>18</w:t>
            </w:r>
          </w:p>
        </w:tc>
        <w:tc>
          <w:tcPr>
            <w:tcW w:w="4031" w:type="dxa"/>
            <w:vAlign w:val="center"/>
          </w:tcPr>
          <w:p w14:paraId="4EF4B384" w14:textId="77777777" w:rsidR="0001150F" w:rsidRPr="00170262" w:rsidRDefault="0001150F" w:rsidP="00C46238">
            <w:pPr>
              <w:spacing w:after="0" w:line="240" w:lineRule="auto"/>
              <w:contextualSpacing/>
              <w:rPr>
                <w:rFonts w:ascii="Arial" w:hAnsi="Arial" w:cs="Arial"/>
              </w:rPr>
            </w:pPr>
            <w:r w:rsidRPr="00170262">
              <w:rPr>
                <w:rFonts w:ascii="Arial" w:hAnsi="Arial" w:cs="Arial"/>
              </w:rPr>
              <w:t>General Condition of Contract</w:t>
            </w:r>
            <w:r w:rsidRPr="00170262" w:rsidDel="00150FC2">
              <w:rPr>
                <w:rFonts w:ascii="Arial" w:hAnsi="Arial" w:cs="Arial"/>
              </w:rPr>
              <w:t xml:space="preserve"> </w:t>
            </w:r>
          </w:p>
        </w:tc>
        <w:tc>
          <w:tcPr>
            <w:tcW w:w="1698" w:type="dxa"/>
            <w:vAlign w:val="center"/>
          </w:tcPr>
          <w:p w14:paraId="1C97B888"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701" w:type="dxa"/>
            <w:vAlign w:val="center"/>
          </w:tcPr>
          <w:p w14:paraId="038EEA43"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418" w:type="dxa"/>
          </w:tcPr>
          <w:p w14:paraId="1CBDD04D" w14:textId="77777777" w:rsidR="0001150F" w:rsidRPr="00170262" w:rsidRDefault="0001150F" w:rsidP="00C46238">
            <w:pPr>
              <w:spacing w:after="0" w:line="240" w:lineRule="auto"/>
              <w:contextualSpacing/>
              <w:rPr>
                <w:rFonts w:ascii="Arial" w:hAnsi="Arial" w:cs="Arial"/>
              </w:rPr>
            </w:pPr>
          </w:p>
        </w:tc>
      </w:tr>
      <w:tr w:rsidR="0001150F" w:rsidRPr="00170262" w14:paraId="26AB03B6" w14:textId="77777777" w:rsidTr="00C46238">
        <w:trPr>
          <w:trHeight w:val="340"/>
        </w:trPr>
        <w:tc>
          <w:tcPr>
            <w:tcW w:w="645" w:type="dxa"/>
            <w:vAlign w:val="center"/>
          </w:tcPr>
          <w:p w14:paraId="73DF74EA" w14:textId="67AB899D" w:rsidR="0001150F" w:rsidRPr="00170262" w:rsidRDefault="0001150F" w:rsidP="00C46238">
            <w:pPr>
              <w:spacing w:after="0" w:line="240" w:lineRule="auto"/>
              <w:contextualSpacing/>
              <w:jc w:val="center"/>
              <w:rPr>
                <w:rFonts w:ascii="Arial" w:hAnsi="Arial" w:cs="Arial"/>
              </w:rPr>
            </w:pPr>
            <w:r>
              <w:rPr>
                <w:rFonts w:ascii="Arial" w:hAnsi="Arial" w:cs="Arial"/>
              </w:rPr>
              <w:t>19</w:t>
            </w:r>
          </w:p>
        </w:tc>
        <w:tc>
          <w:tcPr>
            <w:tcW w:w="4031" w:type="dxa"/>
            <w:vAlign w:val="center"/>
          </w:tcPr>
          <w:p w14:paraId="5E952F4A" w14:textId="77777777" w:rsidR="0001150F" w:rsidRPr="00170262" w:rsidRDefault="0001150F" w:rsidP="00C46238">
            <w:pPr>
              <w:spacing w:after="0" w:line="240" w:lineRule="auto"/>
              <w:contextualSpacing/>
              <w:rPr>
                <w:rFonts w:ascii="Arial" w:hAnsi="Arial" w:cs="Arial"/>
              </w:rPr>
            </w:pPr>
            <w:r w:rsidRPr="00170262">
              <w:rPr>
                <w:rFonts w:ascii="Arial" w:hAnsi="Arial" w:cs="Arial"/>
              </w:rPr>
              <w:t>Company Profile</w:t>
            </w:r>
          </w:p>
        </w:tc>
        <w:tc>
          <w:tcPr>
            <w:tcW w:w="1698" w:type="dxa"/>
          </w:tcPr>
          <w:p w14:paraId="1C441482"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No</w:t>
            </w:r>
          </w:p>
        </w:tc>
        <w:tc>
          <w:tcPr>
            <w:tcW w:w="1701" w:type="dxa"/>
          </w:tcPr>
          <w:p w14:paraId="7AD384E8"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418" w:type="dxa"/>
          </w:tcPr>
          <w:p w14:paraId="1F9EB5A3" w14:textId="77777777" w:rsidR="0001150F" w:rsidRPr="00170262" w:rsidRDefault="0001150F" w:rsidP="00C46238">
            <w:pPr>
              <w:spacing w:after="0" w:line="240" w:lineRule="auto"/>
              <w:contextualSpacing/>
              <w:rPr>
                <w:rFonts w:ascii="Arial" w:hAnsi="Arial" w:cs="Arial"/>
              </w:rPr>
            </w:pPr>
          </w:p>
        </w:tc>
      </w:tr>
      <w:tr w:rsidR="0001150F" w:rsidRPr="00170262" w14:paraId="5DA4A8A7" w14:textId="77777777" w:rsidTr="00C46238">
        <w:trPr>
          <w:trHeight w:val="340"/>
        </w:trPr>
        <w:tc>
          <w:tcPr>
            <w:tcW w:w="645" w:type="dxa"/>
            <w:vAlign w:val="center"/>
          </w:tcPr>
          <w:p w14:paraId="09BA1A43" w14:textId="47D8E929" w:rsidR="0001150F" w:rsidRPr="00170262" w:rsidRDefault="0001150F" w:rsidP="00C46238">
            <w:pPr>
              <w:spacing w:after="0" w:line="240" w:lineRule="auto"/>
              <w:contextualSpacing/>
              <w:jc w:val="center"/>
              <w:rPr>
                <w:rFonts w:ascii="Arial" w:hAnsi="Arial" w:cs="Arial"/>
              </w:rPr>
            </w:pPr>
          </w:p>
        </w:tc>
        <w:tc>
          <w:tcPr>
            <w:tcW w:w="4031" w:type="dxa"/>
            <w:vAlign w:val="center"/>
          </w:tcPr>
          <w:p w14:paraId="438E3835" w14:textId="2484F296" w:rsidR="0001150F" w:rsidRPr="00170262" w:rsidRDefault="0001150F" w:rsidP="00C46238">
            <w:pPr>
              <w:spacing w:after="0" w:line="240" w:lineRule="auto"/>
              <w:contextualSpacing/>
              <w:rPr>
                <w:rFonts w:ascii="Arial" w:hAnsi="Arial" w:cs="Arial"/>
              </w:rPr>
            </w:pPr>
          </w:p>
        </w:tc>
        <w:tc>
          <w:tcPr>
            <w:tcW w:w="1698" w:type="dxa"/>
          </w:tcPr>
          <w:p w14:paraId="420F281D" w14:textId="1B5B2E86" w:rsidR="0001150F" w:rsidRPr="00170262" w:rsidRDefault="0001150F" w:rsidP="00C46238">
            <w:pPr>
              <w:spacing w:after="0" w:line="240" w:lineRule="auto"/>
              <w:contextualSpacing/>
              <w:jc w:val="center"/>
              <w:rPr>
                <w:rFonts w:ascii="Arial" w:hAnsi="Arial" w:cs="Arial"/>
              </w:rPr>
            </w:pPr>
          </w:p>
        </w:tc>
        <w:tc>
          <w:tcPr>
            <w:tcW w:w="1701" w:type="dxa"/>
          </w:tcPr>
          <w:p w14:paraId="5A82B8B9" w14:textId="14148FD7" w:rsidR="0001150F" w:rsidRPr="00170262" w:rsidRDefault="0001150F" w:rsidP="00C46238">
            <w:pPr>
              <w:spacing w:after="0" w:line="240" w:lineRule="auto"/>
              <w:contextualSpacing/>
              <w:jc w:val="center"/>
              <w:rPr>
                <w:rFonts w:ascii="Arial" w:hAnsi="Arial" w:cs="Arial"/>
              </w:rPr>
            </w:pPr>
          </w:p>
        </w:tc>
        <w:tc>
          <w:tcPr>
            <w:tcW w:w="1418" w:type="dxa"/>
          </w:tcPr>
          <w:p w14:paraId="63F58964" w14:textId="77777777" w:rsidR="0001150F" w:rsidRPr="00170262" w:rsidRDefault="0001150F" w:rsidP="00C46238">
            <w:pPr>
              <w:spacing w:after="0" w:line="240" w:lineRule="auto"/>
              <w:contextualSpacing/>
              <w:rPr>
                <w:rFonts w:ascii="Arial" w:hAnsi="Arial" w:cs="Arial"/>
              </w:rPr>
            </w:pPr>
          </w:p>
        </w:tc>
      </w:tr>
      <w:tr w:rsidR="0001150F" w:rsidRPr="00170262" w14:paraId="7AEA1B30" w14:textId="77777777" w:rsidTr="00C46238">
        <w:trPr>
          <w:trHeight w:val="340"/>
        </w:trPr>
        <w:tc>
          <w:tcPr>
            <w:tcW w:w="645" w:type="dxa"/>
            <w:vAlign w:val="center"/>
          </w:tcPr>
          <w:p w14:paraId="10E6FB04" w14:textId="3FD7126F" w:rsidR="0001150F" w:rsidRPr="00170262" w:rsidRDefault="0001150F" w:rsidP="00C46238">
            <w:pPr>
              <w:spacing w:after="0" w:line="240" w:lineRule="auto"/>
              <w:contextualSpacing/>
              <w:jc w:val="center"/>
              <w:rPr>
                <w:rFonts w:ascii="Arial" w:hAnsi="Arial" w:cs="Arial"/>
              </w:rPr>
            </w:pPr>
            <w:r>
              <w:rPr>
                <w:rFonts w:ascii="Arial" w:hAnsi="Arial" w:cs="Arial"/>
              </w:rPr>
              <w:t>2</w:t>
            </w:r>
            <w:r w:rsidR="00075B22">
              <w:rPr>
                <w:rFonts w:ascii="Arial" w:hAnsi="Arial" w:cs="Arial"/>
              </w:rPr>
              <w:t>0</w:t>
            </w:r>
          </w:p>
        </w:tc>
        <w:tc>
          <w:tcPr>
            <w:tcW w:w="4031" w:type="dxa"/>
            <w:vAlign w:val="center"/>
          </w:tcPr>
          <w:p w14:paraId="083894F5" w14:textId="77777777" w:rsidR="0001150F" w:rsidRPr="00170262" w:rsidRDefault="0001150F" w:rsidP="00C46238">
            <w:pPr>
              <w:spacing w:after="0" w:line="240" w:lineRule="auto"/>
              <w:contextualSpacing/>
              <w:rPr>
                <w:rFonts w:ascii="Arial" w:hAnsi="Arial" w:cs="Arial"/>
              </w:rPr>
            </w:pPr>
            <w:r w:rsidRPr="00170262">
              <w:rPr>
                <w:rFonts w:ascii="Arial" w:hAnsi="Arial" w:cs="Arial"/>
                <w:color w:val="000000"/>
                <w:lang w:eastAsia="en-ZA"/>
              </w:rPr>
              <w:t>Local Economic Development document</w:t>
            </w:r>
          </w:p>
        </w:tc>
        <w:tc>
          <w:tcPr>
            <w:tcW w:w="1698" w:type="dxa"/>
          </w:tcPr>
          <w:p w14:paraId="7DB73FEF"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No</w:t>
            </w:r>
          </w:p>
        </w:tc>
        <w:tc>
          <w:tcPr>
            <w:tcW w:w="1701" w:type="dxa"/>
          </w:tcPr>
          <w:p w14:paraId="7A1CB838"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418" w:type="dxa"/>
          </w:tcPr>
          <w:p w14:paraId="3AD43B0C" w14:textId="77777777" w:rsidR="0001150F" w:rsidRPr="00170262" w:rsidRDefault="0001150F" w:rsidP="00C46238">
            <w:pPr>
              <w:spacing w:after="0" w:line="240" w:lineRule="auto"/>
              <w:contextualSpacing/>
              <w:rPr>
                <w:rFonts w:ascii="Arial" w:hAnsi="Arial" w:cs="Arial"/>
              </w:rPr>
            </w:pPr>
          </w:p>
        </w:tc>
      </w:tr>
      <w:tr w:rsidR="0001150F" w:rsidRPr="00170262" w14:paraId="35DCC2A6" w14:textId="77777777" w:rsidTr="00C46238">
        <w:trPr>
          <w:trHeight w:val="340"/>
        </w:trPr>
        <w:tc>
          <w:tcPr>
            <w:tcW w:w="645" w:type="dxa"/>
            <w:vAlign w:val="center"/>
          </w:tcPr>
          <w:p w14:paraId="02220CDB" w14:textId="38EAF4C8" w:rsidR="0001150F" w:rsidRPr="00170262" w:rsidRDefault="0001150F" w:rsidP="00C46238">
            <w:pPr>
              <w:spacing w:after="0" w:line="240" w:lineRule="auto"/>
              <w:contextualSpacing/>
              <w:jc w:val="center"/>
              <w:rPr>
                <w:rFonts w:ascii="Arial" w:hAnsi="Arial" w:cs="Arial"/>
              </w:rPr>
            </w:pPr>
            <w:r>
              <w:rPr>
                <w:rFonts w:ascii="Arial" w:hAnsi="Arial" w:cs="Arial"/>
              </w:rPr>
              <w:t>2</w:t>
            </w:r>
            <w:r w:rsidR="00075B22">
              <w:rPr>
                <w:rFonts w:ascii="Arial" w:hAnsi="Arial" w:cs="Arial"/>
              </w:rPr>
              <w:t>1</w:t>
            </w:r>
          </w:p>
        </w:tc>
        <w:tc>
          <w:tcPr>
            <w:tcW w:w="4031" w:type="dxa"/>
            <w:vAlign w:val="center"/>
          </w:tcPr>
          <w:p w14:paraId="6F53F051" w14:textId="77777777" w:rsidR="0001150F" w:rsidRPr="00170262" w:rsidRDefault="0001150F" w:rsidP="00C46238">
            <w:pPr>
              <w:spacing w:after="0" w:line="240" w:lineRule="auto"/>
              <w:contextualSpacing/>
              <w:rPr>
                <w:rFonts w:ascii="Arial" w:hAnsi="Arial" w:cs="Arial"/>
              </w:rPr>
            </w:pPr>
            <w:r w:rsidRPr="00170262">
              <w:rPr>
                <w:rFonts w:ascii="Arial" w:hAnsi="Arial" w:cs="Arial"/>
                <w:color w:val="000000"/>
                <w:lang w:eastAsia="en-ZA"/>
              </w:rPr>
              <w:t>TCBD 6 – Response Field Explanation (To be read for information purposes only)</w:t>
            </w:r>
          </w:p>
        </w:tc>
        <w:tc>
          <w:tcPr>
            <w:tcW w:w="1698" w:type="dxa"/>
            <w:vAlign w:val="center"/>
          </w:tcPr>
          <w:p w14:paraId="02374D91"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701" w:type="dxa"/>
            <w:vAlign w:val="center"/>
          </w:tcPr>
          <w:p w14:paraId="1EA75AB7"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No</w:t>
            </w:r>
          </w:p>
        </w:tc>
        <w:tc>
          <w:tcPr>
            <w:tcW w:w="1418" w:type="dxa"/>
          </w:tcPr>
          <w:p w14:paraId="154FEA50" w14:textId="77777777" w:rsidR="0001150F" w:rsidRPr="00170262" w:rsidRDefault="0001150F" w:rsidP="00C46238">
            <w:pPr>
              <w:spacing w:after="0" w:line="240" w:lineRule="auto"/>
              <w:contextualSpacing/>
              <w:rPr>
                <w:rFonts w:ascii="Arial" w:hAnsi="Arial" w:cs="Arial"/>
              </w:rPr>
            </w:pPr>
          </w:p>
        </w:tc>
      </w:tr>
      <w:tr w:rsidR="0001150F" w:rsidRPr="00170262" w14:paraId="578FF901" w14:textId="77777777" w:rsidTr="00C46238">
        <w:trPr>
          <w:trHeight w:val="340"/>
        </w:trPr>
        <w:tc>
          <w:tcPr>
            <w:tcW w:w="645" w:type="dxa"/>
            <w:vAlign w:val="center"/>
          </w:tcPr>
          <w:p w14:paraId="71242DFF" w14:textId="28BD68EF" w:rsidR="0001150F" w:rsidRPr="00170262" w:rsidRDefault="00075B22" w:rsidP="00C46238">
            <w:pPr>
              <w:spacing w:after="0" w:line="240" w:lineRule="auto"/>
              <w:contextualSpacing/>
              <w:jc w:val="center"/>
              <w:rPr>
                <w:rFonts w:ascii="Arial" w:hAnsi="Arial" w:cs="Arial"/>
              </w:rPr>
            </w:pPr>
            <w:r>
              <w:rPr>
                <w:rFonts w:ascii="Arial" w:hAnsi="Arial" w:cs="Arial"/>
              </w:rPr>
              <w:t>22</w:t>
            </w:r>
          </w:p>
        </w:tc>
        <w:tc>
          <w:tcPr>
            <w:tcW w:w="4031" w:type="dxa"/>
            <w:vAlign w:val="center"/>
          </w:tcPr>
          <w:p w14:paraId="14058BB9" w14:textId="77777777" w:rsidR="0001150F" w:rsidRPr="00170262" w:rsidRDefault="0001150F" w:rsidP="00C46238">
            <w:pPr>
              <w:spacing w:after="0" w:line="240" w:lineRule="auto"/>
              <w:contextualSpacing/>
              <w:rPr>
                <w:rFonts w:ascii="Arial" w:hAnsi="Arial" w:cs="Arial"/>
              </w:rPr>
            </w:pPr>
            <w:r w:rsidRPr="00170262">
              <w:rPr>
                <w:rFonts w:ascii="Arial" w:hAnsi="Arial" w:cs="Arial"/>
              </w:rPr>
              <w:t>Read me – CSD Fact sheet and leaflet (To be read for information purposes only)</w:t>
            </w:r>
          </w:p>
        </w:tc>
        <w:tc>
          <w:tcPr>
            <w:tcW w:w="1698" w:type="dxa"/>
            <w:vAlign w:val="center"/>
          </w:tcPr>
          <w:p w14:paraId="33CDE3E4"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701" w:type="dxa"/>
            <w:vAlign w:val="center"/>
          </w:tcPr>
          <w:p w14:paraId="7CAC77B1"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No</w:t>
            </w:r>
          </w:p>
        </w:tc>
        <w:tc>
          <w:tcPr>
            <w:tcW w:w="1418" w:type="dxa"/>
          </w:tcPr>
          <w:p w14:paraId="7F78C7A5" w14:textId="77777777" w:rsidR="0001150F" w:rsidRPr="00170262" w:rsidRDefault="0001150F" w:rsidP="00C46238">
            <w:pPr>
              <w:spacing w:after="0" w:line="240" w:lineRule="auto"/>
              <w:contextualSpacing/>
              <w:rPr>
                <w:rFonts w:ascii="Arial" w:hAnsi="Arial" w:cs="Arial"/>
              </w:rPr>
            </w:pPr>
          </w:p>
        </w:tc>
      </w:tr>
      <w:bookmarkEnd w:id="6"/>
      <w:tr w:rsidR="0001150F" w:rsidRPr="00170262" w14:paraId="30C3C582" w14:textId="77777777" w:rsidTr="00C46238">
        <w:trPr>
          <w:trHeight w:val="340"/>
        </w:trPr>
        <w:tc>
          <w:tcPr>
            <w:tcW w:w="9493" w:type="dxa"/>
            <w:gridSpan w:val="5"/>
            <w:vAlign w:val="center"/>
          </w:tcPr>
          <w:p w14:paraId="49508324" w14:textId="5C29509C" w:rsidR="0001150F" w:rsidRPr="00170262" w:rsidRDefault="0001150F" w:rsidP="00C46238">
            <w:pPr>
              <w:spacing w:after="0" w:line="240" w:lineRule="auto"/>
              <w:contextualSpacing/>
              <w:jc w:val="center"/>
              <w:rPr>
                <w:rFonts w:ascii="Arial" w:hAnsi="Arial" w:cs="Arial"/>
                <w:b/>
                <w:bCs/>
              </w:rPr>
            </w:pPr>
            <w:r w:rsidRPr="00170262">
              <w:rPr>
                <w:rFonts w:ascii="Arial" w:hAnsi="Arial" w:cs="Arial"/>
                <w:b/>
                <w:bCs/>
              </w:rPr>
              <w:t xml:space="preserve">PHASE III: </w:t>
            </w:r>
            <w:r>
              <w:rPr>
                <w:rFonts w:ascii="Arial" w:hAnsi="Arial" w:cs="Arial"/>
                <w:b/>
                <w:bCs/>
              </w:rPr>
              <w:t xml:space="preserve">LOCAL PRODUCTION AND CONTENT REQUIREMENTS </w:t>
            </w:r>
          </w:p>
        </w:tc>
      </w:tr>
      <w:tr w:rsidR="0001150F" w:rsidRPr="00170262" w14:paraId="29187A5F" w14:textId="77777777" w:rsidTr="00C46238">
        <w:trPr>
          <w:trHeight w:val="340"/>
        </w:trPr>
        <w:tc>
          <w:tcPr>
            <w:tcW w:w="645" w:type="dxa"/>
            <w:vAlign w:val="center"/>
          </w:tcPr>
          <w:p w14:paraId="617CE65D" w14:textId="54EFAE6E" w:rsidR="0001150F" w:rsidRPr="0015768F" w:rsidRDefault="0001150F" w:rsidP="00C46238">
            <w:pPr>
              <w:spacing w:after="0" w:line="240" w:lineRule="auto"/>
              <w:contextualSpacing/>
              <w:jc w:val="center"/>
              <w:rPr>
                <w:rFonts w:ascii="Arial" w:hAnsi="Arial" w:cs="Arial"/>
              </w:rPr>
            </w:pPr>
            <w:r>
              <w:rPr>
                <w:rFonts w:ascii="Arial" w:hAnsi="Arial" w:cs="Arial"/>
              </w:rPr>
              <w:t>2</w:t>
            </w:r>
            <w:r w:rsidR="00075B22">
              <w:rPr>
                <w:rFonts w:ascii="Arial" w:hAnsi="Arial" w:cs="Arial"/>
              </w:rPr>
              <w:t>3</w:t>
            </w:r>
          </w:p>
        </w:tc>
        <w:tc>
          <w:tcPr>
            <w:tcW w:w="4031" w:type="dxa"/>
          </w:tcPr>
          <w:p w14:paraId="0F9E6B55" w14:textId="77777777" w:rsidR="0001150F" w:rsidRPr="0015768F" w:rsidRDefault="0001150F" w:rsidP="00C46238">
            <w:pPr>
              <w:spacing w:after="0" w:line="240" w:lineRule="auto"/>
              <w:contextualSpacing/>
              <w:rPr>
                <w:rFonts w:ascii="Arial" w:hAnsi="Arial" w:cs="Arial"/>
              </w:rPr>
            </w:pPr>
            <w:r w:rsidRPr="0015768F">
              <w:rPr>
                <w:rFonts w:ascii="Arial" w:hAnsi="Arial" w:cs="Arial"/>
              </w:rPr>
              <w:t>Exchange Rate for Local Production and Content at Closing Date</w:t>
            </w:r>
          </w:p>
        </w:tc>
        <w:tc>
          <w:tcPr>
            <w:tcW w:w="1698" w:type="dxa"/>
            <w:vAlign w:val="center"/>
          </w:tcPr>
          <w:p w14:paraId="4B8864C9"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No</w:t>
            </w:r>
          </w:p>
        </w:tc>
        <w:tc>
          <w:tcPr>
            <w:tcW w:w="1701" w:type="dxa"/>
            <w:vAlign w:val="center"/>
          </w:tcPr>
          <w:p w14:paraId="4A8F42BE"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418" w:type="dxa"/>
          </w:tcPr>
          <w:p w14:paraId="7500570D" w14:textId="77777777" w:rsidR="0001150F" w:rsidRPr="00170262" w:rsidRDefault="0001150F" w:rsidP="00C46238">
            <w:pPr>
              <w:spacing w:after="0" w:line="240" w:lineRule="auto"/>
              <w:contextualSpacing/>
              <w:rPr>
                <w:rFonts w:ascii="Arial" w:hAnsi="Arial" w:cs="Arial"/>
              </w:rPr>
            </w:pPr>
          </w:p>
        </w:tc>
      </w:tr>
      <w:tr w:rsidR="0001150F" w:rsidRPr="00170262" w14:paraId="4F4F11E4" w14:textId="77777777" w:rsidTr="00C46238">
        <w:trPr>
          <w:trHeight w:val="340"/>
        </w:trPr>
        <w:tc>
          <w:tcPr>
            <w:tcW w:w="645" w:type="dxa"/>
            <w:vAlign w:val="center"/>
          </w:tcPr>
          <w:p w14:paraId="2B1B50AD" w14:textId="0A03A787" w:rsidR="0001150F" w:rsidRPr="0015768F" w:rsidRDefault="0001150F" w:rsidP="00C46238">
            <w:pPr>
              <w:spacing w:after="0" w:line="240" w:lineRule="auto"/>
              <w:contextualSpacing/>
              <w:jc w:val="center"/>
              <w:rPr>
                <w:rFonts w:ascii="Arial" w:hAnsi="Arial" w:cs="Arial"/>
              </w:rPr>
            </w:pPr>
            <w:r>
              <w:rPr>
                <w:rFonts w:ascii="Arial" w:hAnsi="Arial" w:cs="Arial"/>
              </w:rPr>
              <w:t>2</w:t>
            </w:r>
            <w:r w:rsidR="00075B22">
              <w:rPr>
                <w:rFonts w:ascii="Arial" w:hAnsi="Arial" w:cs="Arial"/>
              </w:rPr>
              <w:t>4</w:t>
            </w:r>
          </w:p>
        </w:tc>
        <w:tc>
          <w:tcPr>
            <w:tcW w:w="4031" w:type="dxa"/>
          </w:tcPr>
          <w:p w14:paraId="51F2BF3C" w14:textId="77777777" w:rsidR="0001150F" w:rsidRPr="0015768F" w:rsidRDefault="0001150F" w:rsidP="00C46238">
            <w:pPr>
              <w:spacing w:after="0" w:line="240" w:lineRule="auto"/>
              <w:contextualSpacing/>
              <w:rPr>
                <w:rFonts w:ascii="Arial" w:hAnsi="Arial" w:cs="Arial"/>
              </w:rPr>
            </w:pPr>
            <w:r w:rsidRPr="0015768F">
              <w:rPr>
                <w:rFonts w:ascii="Arial" w:hAnsi="Arial" w:cs="Arial"/>
              </w:rPr>
              <w:t xml:space="preserve">Annex </w:t>
            </w:r>
            <w:proofErr w:type="gramStart"/>
            <w:r w:rsidRPr="0015768F">
              <w:rPr>
                <w:rFonts w:ascii="Arial" w:hAnsi="Arial" w:cs="Arial"/>
              </w:rPr>
              <w:t>C :</w:t>
            </w:r>
            <w:proofErr w:type="gramEnd"/>
            <w:r w:rsidRPr="0015768F">
              <w:rPr>
                <w:rFonts w:ascii="Arial" w:hAnsi="Arial" w:cs="Arial"/>
              </w:rPr>
              <w:t xml:space="preserve"> Local Content Declaration – Summary Schedule</w:t>
            </w:r>
          </w:p>
        </w:tc>
        <w:tc>
          <w:tcPr>
            <w:tcW w:w="1698" w:type="dxa"/>
            <w:vAlign w:val="center"/>
          </w:tcPr>
          <w:p w14:paraId="689F3816"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701" w:type="dxa"/>
            <w:vAlign w:val="center"/>
          </w:tcPr>
          <w:p w14:paraId="3F379549"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418" w:type="dxa"/>
          </w:tcPr>
          <w:p w14:paraId="5266DD92" w14:textId="77777777" w:rsidR="0001150F" w:rsidRPr="00170262" w:rsidRDefault="0001150F" w:rsidP="00C46238">
            <w:pPr>
              <w:spacing w:after="0" w:line="240" w:lineRule="auto"/>
              <w:contextualSpacing/>
              <w:rPr>
                <w:rFonts w:ascii="Arial" w:hAnsi="Arial" w:cs="Arial"/>
              </w:rPr>
            </w:pPr>
          </w:p>
        </w:tc>
      </w:tr>
      <w:tr w:rsidR="0001150F" w:rsidRPr="00170262" w14:paraId="55BE961A" w14:textId="77777777" w:rsidTr="00C46238">
        <w:trPr>
          <w:trHeight w:val="340"/>
        </w:trPr>
        <w:tc>
          <w:tcPr>
            <w:tcW w:w="645" w:type="dxa"/>
            <w:vAlign w:val="center"/>
          </w:tcPr>
          <w:p w14:paraId="276E283A" w14:textId="493E994B" w:rsidR="0001150F" w:rsidRPr="0015768F" w:rsidRDefault="0001150F" w:rsidP="00C46238">
            <w:pPr>
              <w:spacing w:after="0" w:line="240" w:lineRule="auto"/>
              <w:contextualSpacing/>
              <w:jc w:val="center"/>
              <w:rPr>
                <w:rFonts w:ascii="Arial" w:hAnsi="Arial" w:cs="Arial"/>
              </w:rPr>
            </w:pPr>
            <w:r>
              <w:rPr>
                <w:rFonts w:ascii="Arial" w:hAnsi="Arial" w:cs="Arial"/>
              </w:rPr>
              <w:t>2</w:t>
            </w:r>
            <w:r w:rsidR="00075B22">
              <w:rPr>
                <w:rFonts w:ascii="Arial" w:hAnsi="Arial" w:cs="Arial"/>
              </w:rPr>
              <w:t>5</w:t>
            </w:r>
          </w:p>
        </w:tc>
        <w:tc>
          <w:tcPr>
            <w:tcW w:w="4031" w:type="dxa"/>
          </w:tcPr>
          <w:p w14:paraId="480A0F16" w14:textId="77777777" w:rsidR="0001150F" w:rsidRPr="0015768F" w:rsidRDefault="0001150F" w:rsidP="00C46238">
            <w:pPr>
              <w:spacing w:after="0" w:line="240" w:lineRule="auto"/>
              <w:contextualSpacing/>
              <w:rPr>
                <w:rFonts w:ascii="Arial" w:hAnsi="Arial" w:cs="Arial"/>
              </w:rPr>
            </w:pPr>
            <w:r w:rsidRPr="0015768F">
              <w:rPr>
                <w:rFonts w:ascii="Arial" w:hAnsi="Arial" w:cs="Arial"/>
              </w:rPr>
              <w:t xml:space="preserve">Annex </w:t>
            </w:r>
            <w:proofErr w:type="gramStart"/>
            <w:r w:rsidRPr="0015768F">
              <w:rPr>
                <w:rFonts w:ascii="Arial" w:hAnsi="Arial" w:cs="Arial"/>
              </w:rPr>
              <w:t>D :</w:t>
            </w:r>
            <w:proofErr w:type="gramEnd"/>
            <w:r w:rsidRPr="0015768F">
              <w:rPr>
                <w:rFonts w:ascii="Arial" w:hAnsi="Arial" w:cs="Arial"/>
              </w:rPr>
              <w:t xml:space="preserve"> Imported Content Declaration</w:t>
            </w:r>
          </w:p>
        </w:tc>
        <w:tc>
          <w:tcPr>
            <w:tcW w:w="1698" w:type="dxa"/>
            <w:vAlign w:val="center"/>
          </w:tcPr>
          <w:p w14:paraId="44F1ACE9"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701" w:type="dxa"/>
            <w:vAlign w:val="center"/>
          </w:tcPr>
          <w:p w14:paraId="06835265"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418" w:type="dxa"/>
          </w:tcPr>
          <w:p w14:paraId="76FCA7CF" w14:textId="77777777" w:rsidR="0001150F" w:rsidRPr="00170262" w:rsidRDefault="0001150F" w:rsidP="00C46238">
            <w:pPr>
              <w:spacing w:after="0" w:line="240" w:lineRule="auto"/>
              <w:contextualSpacing/>
              <w:rPr>
                <w:rFonts w:ascii="Arial" w:hAnsi="Arial" w:cs="Arial"/>
              </w:rPr>
            </w:pPr>
          </w:p>
        </w:tc>
      </w:tr>
      <w:tr w:rsidR="0001150F" w:rsidRPr="00170262" w14:paraId="72D57C16" w14:textId="77777777" w:rsidTr="00C46238">
        <w:trPr>
          <w:trHeight w:val="340"/>
        </w:trPr>
        <w:tc>
          <w:tcPr>
            <w:tcW w:w="645" w:type="dxa"/>
            <w:vAlign w:val="center"/>
          </w:tcPr>
          <w:p w14:paraId="0B913E7D" w14:textId="018BB561" w:rsidR="0001150F" w:rsidRPr="0015768F" w:rsidRDefault="0001150F" w:rsidP="00C46238">
            <w:pPr>
              <w:spacing w:after="0" w:line="240" w:lineRule="auto"/>
              <w:contextualSpacing/>
              <w:jc w:val="center"/>
              <w:rPr>
                <w:rFonts w:ascii="Arial" w:hAnsi="Arial" w:cs="Arial"/>
              </w:rPr>
            </w:pPr>
            <w:r>
              <w:rPr>
                <w:rFonts w:ascii="Arial" w:hAnsi="Arial" w:cs="Arial"/>
              </w:rPr>
              <w:t>2</w:t>
            </w:r>
            <w:r w:rsidR="00075B22">
              <w:rPr>
                <w:rFonts w:ascii="Arial" w:hAnsi="Arial" w:cs="Arial"/>
              </w:rPr>
              <w:t>6</w:t>
            </w:r>
          </w:p>
        </w:tc>
        <w:tc>
          <w:tcPr>
            <w:tcW w:w="4031" w:type="dxa"/>
          </w:tcPr>
          <w:p w14:paraId="5E16E91F" w14:textId="77777777" w:rsidR="0001150F" w:rsidRPr="0015768F" w:rsidRDefault="0001150F" w:rsidP="00C46238">
            <w:pPr>
              <w:spacing w:after="0" w:line="240" w:lineRule="auto"/>
              <w:contextualSpacing/>
              <w:rPr>
                <w:rFonts w:ascii="Arial" w:hAnsi="Arial" w:cs="Arial"/>
              </w:rPr>
            </w:pPr>
            <w:r w:rsidRPr="0015768F">
              <w:rPr>
                <w:rFonts w:ascii="Arial" w:hAnsi="Arial" w:cs="Arial"/>
              </w:rPr>
              <w:t xml:space="preserve">Annex </w:t>
            </w:r>
            <w:proofErr w:type="gramStart"/>
            <w:r w:rsidRPr="0015768F">
              <w:rPr>
                <w:rFonts w:ascii="Arial" w:hAnsi="Arial" w:cs="Arial"/>
              </w:rPr>
              <w:t>E :</w:t>
            </w:r>
            <w:proofErr w:type="gramEnd"/>
            <w:r w:rsidRPr="0015768F">
              <w:rPr>
                <w:rFonts w:ascii="Arial" w:hAnsi="Arial" w:cs="Arial"/>
              </w:rPr>
              <w:t xml:space="preserve"> Local Content Declaration – Supporting Schedule to Annex C</w:t>
            </w:r>
          </w:p>
        </w:tc>
        <w:tc>
          <w:tcPr>
            <w:tcW w:w="1698" w:type="dxa"/>
            <w:vAlign w:val="center"/>
          </w:tcPr>
          <w:p w14:paraId="2FFA2E71"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701" w:type="dxa"/>
            <w:vAlign w:val="center"/>
          </w:tcPr>
          <w:p w14:paraId="2BD47946"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418" w:type="dxa"/>
          </w:tcPr>
          <w:p w14:paraId="113D2C34" w14:textId="77777777" w:rsidR="0001150F" w:rsidRPr="00170262" w:rsidRDefault="0001150F" w:rsidP="00C46238">
            <w:pPr>
              <w:spacing w:after="0" w:line="240" w:lineRule="auto"/>
              <w:contextualSpacing/>
              <w:rPr>
                <w:rFonts w:ascii="Arial" w:hAnsi="Arial" w:cs="Arial"/>
              </w:rPr>
            </w:pPr>
          </w:p>
        </w:tc>
      </w:tr>
      <w:tr w:rsidR="0001150F" w:rsidRPr="00170262" w14:paraId="24E33286" w14:textId="77777777" w:rsidTr="00C46238">
        <w:trPr>
          <w:trHeight w:val="340"/>
        </w:trPr>
        <w:tc>
          <w:tcPr>
            <w:tcW w:w="645" w:type="dxa"/>
            <w:vAlign w:val="center"/>
          </w:tcPr>
          <w:p w14:paraId="030656DA" w14:textId="67BA09A0" w:rsidR="0001150F" w:rsidRPr="0015768F" w:rsidRDefault="0001150F" w:rsidP="00C46238">
            <w:pPr>
              <w:spacing w:after="0" w:line="240" w:lineRule="auto"/>
              <w:contextualSpacing/>
              <w:jc w:val="center"/>
              <w:rPr>
                <w:rFonts w:ascii="Arial" w:hAnsi="Arial" w:cs="Arial"/>
              </w:rPr>
            </w:pPr>
            <w:r>
              <w:rPr>
                <w:rFonts w:ascii="Arial" w:hAnsi="Arial" w:cs="Arial"/>
              </w:rPr>
              <w:t>2</w:t>
            </w:r>
            <w:r w:rsidR="00075B22">
              <w:rPr>
                <w:rFonts w:ascii="Arial" w:hAnsi="Arial" w:cs="Arial"/>
              </w:rPr>
              <w:t>7</w:t>
            </w:r>
          </w:p>
        </w:tc>
        <w:tc>
          <w:tcPr>
            <w:tcW w:w="4031" w:type="dxa"/>
          </w:tcPr>
          <w:p w14:paraId="253E8A3E" w14:textId="77777777" w:rsidR="0001150F" w:rsidRPr="0015768F" w:rsidRDefault="0001150F" w:rsidP="00C46238">
            <w:pPr>
              <w:spacing w:after="0" w:line="240" w:lineRule="auto"/>
              <w:contextualSpacing/>
              <w:rPr>
                <w:rFonts w:ascii="Arial" w:hAnsi="Arial" w:cs="Arial"/>
              </w:rPr>
            </w:pPr>
            <w:r w:rsidRPr="0015768F">
              <w:rPr>
                <w:rFonts w:ascii="Arial" w:hAnsi="Arial" w:cs="Arial"/>
              </w:rPr>
              <w:t xml:space="preserve">SBD 6.2 Local Content </w:t>
            </w:r>
          </w:p>
        </w:tc>
        <w:tc>
          <w:tcPr>
            <w:tcW w:w="1698" w:type="dxa"/>
            <w:vAlign w:val="center"/>
          </w:tcPr>
          <w:p w14:paraId="6B4A23F8"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701" w:type="dxa"/>
            <w:vAlign w:val="center"/>
          </w:tcPr>
          <w:p w14:paraId="1652E1D3"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418" w:type="dxa"/>
          </w:tcPr>
          <w:p w14:paraId="04AE1188" w14:textId="77777777" w:rsidR="0001150F" w:rsidRPr="00170262" w:rsidRDefault="0001150F" w:rsidP="00C46238">
            <w:pPr>
              <w:spacing w:after="0" w:line="240" w:lineRule="auto"/>
              <w:contextualSpacing/>
              <w:rPr>
                <w:rFonts w:ascii="Arial" w:hAnsi="Arial" w:cs="Arial"/>
              </w:rPr>
            </w:pPr>
          </w:p>
        </w:tc>
      </w:tr>
      <w:tr w:rsidR="0001150F" w:rsidRPr="00170262" w14:paraId="2E5837A7" w14:textId="77777777" w:rsidTr="00C46238">
        <w:trPr>
          <w:trHeight w:val="340"/>
        </w:trPr>
        <w:tc>
          <w:tcPr>
            <w:tcW w:w="645" w:type="dxa"/>
            <w:vAlign w:val="center"/>
          </w:tcPr>
          <w:p w14:paraId="3B160749" w14:textId="67103297" w:rsidR="0001150F" w:rsidRPr="0015768F" w:rsidRDefault="0001150F" w:rsidP="00C46238">
            <w:pPr>
              <w:spacing w:after="0" w:line="240" w:lineRule="auto"/>
              <w:contextualSpacing/>
              <w:jc w:val="center"/>
              <w:rPr>
                <w:rFonts w:ascii="Arial" w:hAnsi="Arial" w:cs="Arial"/>
              </w:rPr>
            </w:pPr>
            <w:r>
              <w:rPr>
                <w:rFonts w:ascii="Arial" w:hAnsi="Arial" w:cs="Arial"/>
              </w:rPr>
              <w:t>2</w:t>
            </w:r>
            <w:r w:rsidR="00075B22">
              <w:rPr>
                <w:rFonts w:ascii="Arial" w:hAnsi="Arial" w:cs="Arial"/>
              </w:rPr>
              <w:t>8</w:t>
            </w:r>
          </w:p>
        </w:tc>
        <w:tc>
          <w:tcPr>
            <w:tcW w:w="4031" w:type="dxa"/>
          </w:tcPr>
          <w:p w14:paraId="572255BB" w14:textId="77777777" w:rsidR="0001150F" w:rsidRPr="0015768F" w:rsidRDefault="0001150F" w:rsidP="00C46238">
            <w:pPr>
              <w:spacing w:after="0" w:line="240" w:lineRule="auto"/>
              <w:contextualSpacing/>
              <w:rPr>
                <w:rFonts w:ascii="Arial" w:hAnsi="Arial" w:cs="Arial"/>
              </w:rPr>
            </w:pPr>
            <w:r>
              <w:rPr>
                <w:rFonts w:ascii="Arial" w:hAnsi="Arial" w:cs="Arial"/>
              </w:rPr>
              <w:t>Exemption</w:t>
            </w:r>
            <w:r w:rsidRPr="0015768F">
              <w:rPr>
                <w:rFonts w:ascii="Arial" w:hAnsi="Arial" w:cs="Arial"/>
              </w:rPr>
              <w:t xml:space="preserve"> letter by DTI</w:t>
            </w:r>
            <w:r>
              <w:rPr>
                <w:rFonts w:ascii="Arial" w:hAnsi="Arial" w:cs="Arial"/>
              </w:rPr>
              <w:t>C</w:t>
            </w:r>
            <w:r w:rsidRPr="0015768F">
              <w:rPr>
                <w:rFonts w:ascii="Arial" w:hAnsi="Arial" w:cs="Arial"/>
              </w:rPr>
              <w:t xml:space="preserve"> where raw material or input is not available locally (where applicable)</w:t>
            </w:r>
          </w:p>
        </w:tc>
        <w:tc>
          <w:tcPr>
            <w:tcW w:w="1698" w:type="dxa"/>
            <w:vAlign w:val="center"/>
          </w:tcPr>
          <w:p w14:paraId="5B3FDB72"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No</w:t>
            </w:r>
          </w:p>
        </w:tc>
        <w:tc>
          <w:tcPr>
            <w:tcW w:w="1701" w:type="dxa"/>
            <w:vAlign w:val="center"/>
          </w:tcPr>
          <w:p w14:paraId="3BD28F90"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418" w:type="dxa"/>
          </w:tcPr>
          <w:p w14:paraId="17DA576A" w14:textId="77777777" w:rsidR="0001150F" w:rsidRPr="00170262" w:rsidRDefault="0001150F" w:rsidP="00C46238">
            <w:pPr>
              <w:spacing w:after="0" w:line="240" w:lineRule="auto"/>
              <w:contextualSpacing/>
              <w:rPr>
                <w:rFonts w:ascii="Arial" w:hAnsi="Arial" w:cs="Arial"/>
              </w:rPr>
            </w:pPr>
          </w:p>
        </w:tc>
      </w:tr>
      <w:tr w:rsidR="0001150F" w:rsidRPr="00170262" w14:paraId="675F5EAD" w14:textId="77777777" w:rsidTr="00C46238">
        <w:trPr>
          <w:trHeight w:val="340"/>
        </w:trPr>
        <w:tc>
          <w:tcPr>
            <w:tcW w:w="645" w:type="dxa"/>
            <w:vAlign w:val="center"/>
          </w:tcPr>
          <w:p w14:paraId="095BD9B6" w14:textId="7371ACA2" w:rsidR="0001150F" w:rsidRPr="0015768F" w:rsidRDefault="00075B22" w:rsidP="00C46238">
            <w:pPr>
              <w:spacing w:after="0" w:line="240" w:lineRule="auto"/>
              <w:contextualSpacing/>
              <w:jc w:val="center"/>
              <w:rPr>
                <w:rFonts w:ascii="Arial" w:hAnsi="Arial" w:cs="Arial"/>
              </w:rPr>
            </w:pPr>
            <w:r>
              <w:rPr>
                <w:rFonts w:ascii="Arial" w:hAnsi="Arial" w:cs="Arial"/>
              </w:rPr>
              <w:t>29</w:t>
            </w:r>
          </w:p>
        </w:tc>
        <w:tc>
          <w:tcPr>
            <w:tcW w:w="4031" w:type="dxa"/>
          </w:tcPr>
          <w:p w14:paraId="23BBDF01" w14:textId="77777777" w:rsidR="0001150F" w:rsidRPr="0015768F" w:rsidRDefault="0001150F" w:rsidP="00C46238">
            <w:pPr>
              <w:spacing w:after="0" w:line="240" w:lineRule="auto"/>
              <w:contextualSpacing/>
              <w:rPr>
                <w:rFonts w:ascii="Arial" w:hAnsi="Arial" w:cs="Arial"/>
              </w:rPr>
            </w:pPr>
            <w:r w:rsidRPr="0015768F">
              <w:rPr>
                <w:rFonts w:ascii="Arial" w:hAnsi="Arial" w:cs="Arial"/>
              </w:rPr>
              <w:t>Manufacturer’s Letter declaring the imported content (where applicable)</w:t>
            </w:r>
          </w:p>
        </w:tc>
        <w:tc>
          <w:tcPr>
            <w:tcW w:w="1698" w:type="dxa"/>
            <w:vAlign w:val="center"/>
          </w:tcPr>
          <w:p w14:paraId="7966F291"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No</w:t>
            </w:r>
          </w:p>
        </w:tc>
        <w:tc>
          <w:tcPr>
            <w:tcW w:w="1701" w:type="dxa"/>
            <w:vAlign w:val="center"/>
          </w:tcPr>
          <w:p w14:paraId="7D749045"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418" w:type="dxa"/>
          </w:tcPr>
          <w:p w14:paraId="7BCFA0F9" w14:textId="77777777" w:rsidR="0001150F" w:rsidRPr="00170262" w:rsidRDefault="0001150F" w:rsidP="00C46238">
            <w:pPr>
              <w:spacing w:after="0" w:line="240" w:lineRule="auto"/>
              <w:contextualSpacing/>
              <w:rPr>
                <w:rFonts w:ascii="Arial" w:hAnsi="Arial" w:cs="Arial"/>
              </w:rPr>
            </w:pPr>
          </w:p>
        </w:tc>
      </w:tr>
      <w:tr w:rsidR="0001150F" w:rsidRPr="00170262" w14:paraId="6F0760AD" w14:textId="77777777" w:rsidTr="00C46238">
        <w:trPr>
          <w:trHeight w:val="340"/>
        </w:trPr>
        <w:tc>
          <w:tcPr>
            <w:tcW w:w="9493" w:type="dxa"/>
            <w:gridSpan w:val="5"/>
            <w:vAlign w:val="center"/>
          </w:tcPr>
          <w:p w14:paraId="50BFF42E"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b/>
                <w:bCs/>
              </w:rPr>
              <w:t>PHASE I</w:t>
            </w:r>
            <w:r>
              <w:rPr>
                <w:rFonts w:ascii="Arial" w:hAnsi="Arial" w:cs="Arial"/>
                <w:b/>
                <w:bCs/>
              </w:rPr>
              <w:t>V</w:t>
            </w:r>
            <w:r w:rsidRPr="00170262">
              <w:rPr>
                <w:rFonts w:ascii="Arial" w:hAnsi="Arial" w:cs="Arial"/>
                <w:b/>
                <w:bCs/>
              </w:rPr>
              <w:t xml:space="preserve">: </w:t>
            </w:r>
            <w:r w:rsidRPr="00E815EE">
              <w:rPr>
                <w:rFonts w:ascii="Arial" w:hAnsi="Arial" w:cs="Arial"/>
                <w:b/>
                <w:bCs/>
              </w:rPr>
              <w:t>TECHNICAL SPECIFICATIONS AND SAMPLES</w:t>
            </w:r>
          </w:p>
        </w:tc>
      </w:tr>
      <w:tr w:rsidR="0001150F" w:rsidRPr="00170262" w14:paraId="14794B87" w14:textId="77777777" w:rsidTr="00C46238">
        <w:trPr>
          <w:trHeight w:val="340"/>
        </w:trPr>
        <w:tc>
          <w:tcPr>
            <w:tcW w:w="645" w:type="dxa"/>
            <w:vAlign w:val="center"/>
          </w:tcPr>
          <w:p w14:paraId="0914B022" w14:textId="6AF8C4A0" w:rsidR="0001150F" w:rsidRPr="00170262" w:rsidRDefault="0001150F" w:rsidP="00C46238">
            <w:pPr>
              <w:spacing w:after="0" w:line="240" w:lineRule="auto"/>
              <w:contextualSpacing/>
              <w:jc w:val="center"/>
              <w:rPr>
                <w:rFonts w:ascii="Arial" w:hAnsi="Arial" w:cs="Arial"/>
              </w:rPr>
            </w:pPr>
            <w:r>
              <w:rPr>
                <w:rFonts w:ascii="Arial" w:hAnsi="Arial" w:cs="Arial"/>
              </w:rPr>
              <w:t>3</w:t>
            </w:r>
            <w:r w:rsidR="00075B22">
              <w:rPr>
                <w:rFonts w:ascii="Arial" w:hAnsi="Arial" w:cs="Arial"/>
              </w:rPr>
              <w:t>0</w:t>
            </w:r>
          </w:p>
        </w:tc>
        <w:tc>
          <w:tcPr>
            <w:tcW w:w="4031" w:type="dxa"/>
            <w:vAlign w:val="center"/>
          </w:tcPr>
          <w:p w14:paraId="79B5AF63" w14:textId="77777777" w:rsidR="0001150F" w:rsidRPr="00170262" w:rsidRDefault="0001150F" w:rsidP="00C46238">
            <w:pPr>
              <w:spacing w:after="0" w:line="240" w:lineRule="auto"/>
              <w:contextualSpacing/>
              <w:rPr>
                <w:rFonts w:ascii="Arial" w:hAnsi="Arial" w:cs="Arial"/>
              </w:rPr>
            </w:pPr>
            <w:r w:rsidRPr="00170262">
              <w:rPr>
                <w:rFonts w:ascii="Arial" w:hAnsi="Arial" w:cs="Arial"/>
              </w:rPr>
              <w:t>Capability Report</w:t>
            </w:r>
          </w:p>
        </w:tc>
        <w:tc>
          <w:tcPr>
            <w:tcW w:w="1698" w:type="dxa"/>
            <w:vAlign w:val="center"/>
          </w:tcPr>
          <w:p w14:paraId="4A165B28"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No</w:t>
            </w:r>
          </w:p>
        </w:tc>
        <w:tc>
          <w:tcPr>
            <w:tcW w:w="1701" w:type="dxa"/>
            <w:vAlign w:val="center"/>
          </w:tcPr>
          <w:p w14:paraId="56B3E07A"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 (it must list all items offered)</w:t>
            </w:r>
          </w:p>
        </w:tc>
        <w:tc>
          <w:tcPr>
            <w:tcW w:w="1418" w:type="dxa"/>
          </w:tcPr>
          <w:p w14:paraId="4DB78515" w14:textId="77777777" w:rsidR="0001150F" w:rsidRPr="00170262" w:rsidRDefault="0001150F" w:rsidP="00C46238">
            <w:pPr>
              <w:spacing w:after="0" w:line="240" w:lineRule="auto"/>
              <w:contextualSpacing/>
              <w:rPr>
                <w:rFonts w:ascii="Arial" w:hAnsi="Arial" w:cs="Arial"/>
              </w:rPr>
            </w:pPr>
          </w:p>
        </w:tc>
      </w:tr>
      <w:tr w:rsidR="0001150F" w:rsidRPr="00170262" w14:paraId="4C98ADB3" w14:textId="77777777" w:rsidTr="00C46238">
        <w:trPr>
          <w:trHeight w:val="340"/>
        </w:trPr>
        <w:tc>
          <w:tcPr>
            <w:tcW w:w="645" w:type="dxa"/>
            <w:vAlign w:val="center"/>
          </w:tcPr>
          <w:p w14:paraId="0C5325CE" w14:textId="649C1F0A" w:rsidR="0001150F" w:rsidRPr="00170262" w:rsidRDefault="0001150F" w:rsidP="00C46238">
            <w:pPr>
              <w:spacing w:after="0" w:line="240" w:lineRule="auto"/>
              <w:contextualSpacing/>
              <w:jc w:val="center"/>
              <w:rPr>
                <w:rFonts w:ascii="Arial" w:hAnsi="Arial" w:cs="Arial"/>
              </w:rPr>
            </w:pPr>
            <w:r>
              <w:rPr>
                <w:rFonts w:ascii="Arial" w:hAnsi="Arial" w:cs="Arial"/>
              </w:rPr>
              <w:t>3</w:t>
            </w:r>
            <w:r w:rsidR="00075B22">
              <w:rPr>
                <w:rFonts w:ascii="Arial" w:hAnsi="Arial" w:cs="Arial"/>
              </w:rPr>
              <w:t>1</w:t>
            </w:r>
          </w:p>
        </w:tc>
        <w:tc>
          <w:tcPr>
            <w:tcW w:w="4031" w:type="dxa"/>
            <w:vAlign w:val="center"/>
          </w:tcPr>
          <w:p w14:paraId="6CDE064E" w14:textId="77777777" w:rsidR="0001150F" w:rsidRPr="00170262" w:rsidRDefault="0001150F" w:rsidP="00C46238">
            <w:pPr>
              <w:spacing w:after="0" w:line="240" w:lineRule="auto"/>
              <w:contextualSpacing/>
              <w:rPr>
                <w:rFonts w:ascii="Arial" w:hAnsi="Arial" w:cs="Arial"/>
              </w:rPr>
            </w:pPr>
            <w:r w:rsidRPr="00170262">
              <w:rPr>
                <w:rFonts w:ascii="Arial" w:hAnsi="Arial" w:cs="Arial"/>
              </w:rPr>
              <w:t xml:space="preserve">Valid Test Report </w:t>
            </w:r>
            <w:r>
              <w:rPr>
                <w:rFonts w:ascii="Arial" w:hAnsi="Arial" w:cs="Arial"/>
              </w:rPr>
              <w:t>is only for Bullet Proof Vest</w:t>
            </w:r>
          </w:p>
        </w:tc>
        <w:tc>
          <w:tcPr>
            <w:tcW w:w="1698" w:type="dxa"/>
            <w:vAlign w:val="center"/>
          </w:tcPr>
          <w:p w14:paraId="1CA4E090"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No</w:t>
            </w:r>
          </w:p>
        </w:tc>
        <w:tc>
          <w:tcPr>
            <w:tcW w:w="1701" w:type="dxa"/>
            <w:vAlign w:val="center"/>
          </w:tcPr>
          <w:p w14:paraId="7C47C276"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418" w:type="dxa"/>
          </w:tcPr>
          <w:p w14:paraId="67FC1403" w14:textId="77777777" w:rsidR="0001150F" w:rsidRPr="00170262" w:rsidRDefault="0001150F" w:rsidP="00C46238">
            <w:pPr>
              <w:spacing w:after="0" w:line="240" w:lineRule="auto"/>
              <w:contextualSpacing/>
              <w:rPr>
                <w:rFonts w:ascii="Arial" w:hAnsi="Arial" w:cs="Arial"/>
              </w:rPr>
            </w:pPr>
          </w:p>
        </w:tc>
      </w:tr>
      <w:tr w:rsidR="0001150F" w:rsidRPr="00170262" w14:paraId="2F40CACD" w14:textId="77777777" w:rsidTr="00C46238">
        <w:trPr>
          <w:trHeight w:val="340"/>
        </w:trPr>
        <w:tc>
          <w:tcPr>
            <w:tcW w:w="645" w:type="dxa"/>
            <w:vAlign w:val="center"/>
          </w:tcPr>
          <w:p w14:paraId="184C9A79" w14:textId="545FB8A5" w:rsidR="0001150F" w:rsidRPr="00170262" w:rsidRDefault="0001150F" w:rsidP="00C46238">
            <w:pPr>
              <w:spacing w:after="0" w:line="240" w:lineRule="auto"/>
              <w:contextualSpacing/>
              <w:jc w:val="center"/>
              <w:rPr>
                <w:rFonts w:ascii="Arial" w:hAnsi="Arial" w:cs="Arial"/>
              </w:rPr>
            </w:pPr>
            <w:r>
              <w:rPr>
                <w:rFonts w:ascii="Arial" w:hAnsi="Arial" w:cs="Arial"/>
              </w:rPr>
              <w:t>3</w:t>
            </w:r>
            <w:r w:rsidR="00075B22">
              <w:rPr>
                <w:rFonts w:ascii="Arial" w:hAnsi="Arial" w:cs="Arial"/>
              </w:rPr>
              <w:t>2</w:t>
            </w:r>
          </w:p>
        </w:tc>
        <w:tc>
          <w:tcPr>
            <w:tcW w:w="4031" w:type="dxa"/>
            <w:vAlign w:val="center"/>
          </w:tcPr>
          <w:p w14:paraId="4DCEE3C1" w14:textId="77777777" w:rsidR="0001150F" w:rsidRPr="00170262" w:rsidRDefault="0001150F" w:rsidP="00C46238">
            <w:pPr>
              <w:spacing w:after="0" w:line="240" w:lineRule="auto"/>
              <w:contextualSpacing/>
              <w:rPr>
                <w:rFonts w:ascii="Arial" w:hAnsi="Arial" w:cs="Arial"/>
              </w:rPr>
            </w:pPr>
            <w:r w:rsidRPr="00170262">
              <w:rPr>
                <w:rFonts w:ascii="Arial" w:hAnsi="Arial" w:cs="Arial"/>
              </w:rPr>
              <w:t>TCBD 1 Authorisation Declaration Form</w:t>
            </w:r>
          </w:p>
        </w:tc>
        <w:tc>
          <w:tcPr>
            <w:tcW w:w="1698" w:type="dxa"/>
            <w:vAlign w:val="center"/>
          </w:tcPr>
          <w:p w14:paraId="15044E1D"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701" w:type="dxa"/>
            <w:vAlign w:val="center"/>
          </w:tcPr>
          <w:p w14:paraId="613570B2"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418" w:type="dxa"/>
          </w:tcPr>
          <w:p w14:paraId="5A31456A" w14:textId="77777777" w:rsidR="0001150F" w:rsidRPr="00170262" w:rsidRDefault="0001150F" w:rsidP="00C46238">
            <w:pPr>
              <w:spacing w:after="0" w:line="240" w:lineRule="auto"/>
              <w:contextualSpacing/>
              <w:rPr>
                <w:rFonts w:ascii="Arial" w:hAnsi="Arial" w:cs="Arial"/>
              </w:rPr>
            </w:pPr>
          </w:p>
        </w:tc>
      </w:tr>
      <w:tr w:rsidR="0001150F" w:rsidRPr="00170262" w14:paraId="327AE0B0" w14:textId="77777777" w:rsidTr="00C46238">
        <w:trPr>
          <w:trHeight w:val="340"/>
        </w:trPr>
        <w:tc>
          <w:tcPr>
            <w:tcW w:w="645" w:type="dxa"/>
            <w:vAlign w:val="center"/>
          </w:tcPr>
          <w:p w14:paraId="63B0E566" w14:textId="773B6F00" w:rsidR="0001150F" w:rsidRPr="00170262" w:rsidRDefault="0001150F" w:rsidP="00C46238">
            <w:pPr>
              <w:spacing w:after="0" w:line="240" w:lineRule="auto"/>
              <w:contextualSpacing/>
              <w:jc w:val="center"/>
              <w:rPr>
                <w:rFonts w:ascii="Arial" w:hAnsi="Arial" w:cs="Arial"/>
              </w:rPr>
            </w:pPr>
            <w:r>
              <w:rPr>
                <w:rFonts w:ascii="Arial" w:hAnsi="Arial" w:cs="Arial"/>
              </w:rPr>
              <w:t>3</w:t>
            </w:r>
            <w:r w:rsidR="00075B22">
              <w:rPr>
                <w:rFonts w:ascii="Arial" w:hAnsi="Arial" w:cs="Arial"/>
              </w:rPr>
              <w:t>3</w:t>
            </w:r>
          </w:p>
        </w:tc>
        <w:tc>
          <w:tcPr>
            <w:tcW w:w="4031" w:type="dxa"/>
            <w:vAlign w:val="center"/>
          </w:tcPr>
          <w:p w14:paraId="145D6C79" w14:textId="77777777" w:rsidR="0001150F" w:rsidRPr="00170262" w:rsidRDefault="0001150F" w:rsidP="00C46238">
            <w:pPr>
              <w:spacing w:after="0" w:line="240" w:lineRule="auto"/>
              <w:contextualSpacing/>
              <w:rPr>
                <w:rFonts w:ascii="Arial" w:hAnsi="Arial" w:cs="Arial"/>
              </w:rPr>
            </w:pPr>
            <w:r w:rsidRPr="00170262">
              <w:rPr>
                <w:rFonts w:ascii="Arial" w:hAnsi="Arial" w:cs="Arial"/>
              </w:rPr>
              <w:t>TCBD 1.1 (List of goods or services offered)</w:t>
            </w:r>
          </w:p>
        </w:tc>
        <w:tc>
          <w:tcPr>
            <w:tcW w:w="1698" w:type="dxa"/>
            <w:vAlign w:val="center"/>
          </w:tcPr>
          <w:p w14:paraId="5F171F71"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701" w:type="dxa"/>
            <w:vAlign w:val="center"/>
          </w:tcPr>
          <w:p w14:paraId="151E28D1"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 (complete for all items offered)</w:t>
            </w:r>
          </w:p>
        </w:tc>
        <w:tc>
          <w:tcPr>
            <w:tcW w:w="1418" w:type="dxa"/>
          </w:tcPr>
          <w:p w14:paraId="41108995" w14:textId="77777777" w:rsidR="0001150F" w:rsidRPr="00170262" w:rsidRDefault="0001150F" w:rsidP="00C46238">
            <w:pPr>
              <w:spacing w:after="0" w:line="240" w:lineRule="auto"/>
              <w:contextualSpacing/>
              <w:rPr>
                <w:rFonts w:ascii="Arial" w:hAnsi="Arial" w:cs="Arial"/>
              </w:rPr>
            </w:pPr>
          </w:p>
        </w:tc>
      </w:tr>
      <w:tr w:rsidR="0001150F" w:rsidRPr="00170262" w14:paraId="0A4F1CC8" w14:textId="77777777" w:rsidTr="00C46238">
        <w:trPr>
          <w:trHeight w:val="340"/>
        </w:trPr>
        <w:tc>
          <w:tcPr>
            <w:tcW w:w="645" w:type="dxa"/>
            <w:vAlign w:val="center"/>
          </w:tcPr>
          <w:p w14:paraId="2F0A8553" w14:textId="3E1E43C4" w:rsidR="0001150F" w:rsidRPr="00170262" w:rsidRDefault="0001150F" w:rsidP="00C46238">
            <w:pPr>
              <w:spacing w:after="0" w:line="240" w:lineRule="auto"/>
              <w:contextualSpacing/>
              <w:jc w:val="center"/>
              <w:rPr>
                <w:rFonts w:ascii="Arial" w:hAnsi="Arial" w:cs="Arial"/>
              </w:rPr>
            </w:pPr>
            <w:r>
              <w:rPr>
                <w:rFonts w:ascii="Arial" w:hAnsi="Arial" w:cs="Arial"/>
              </w:rPr>
              <w:t>3</w:t>
            </w:r>
            <w:r w:rsidR="00075B22">
              <w:rPr>
                <w:rFonts w:ascii="Arial" w:hAnsi="Arial" w:cs="Arial"/>
              </w:rPr>
              <w:t>4</w:t>
            </w:r>
          </w:p>
        </w:tc>
        <w:tc>
          <w:tcPr>
            <w:tcW w:w="4031" w:type="dxa"/>
            <w:vAlign w:val="center"/>
          </w:tcPr>
          <w:p w14:paraId="41A97C45" w14:textId="77777777" w:rsidR="0001150F" w:rsidRPr="00170262" w:rsidRDefault="0001150F" w:rsidP="00C46238">
            <w:pPr>
              <w:spacing w:after="0" w:line="240" w:lineRule="auto"/>
              <w:contextualSpacing/>
              <w:rPr>
                <w:rFonts w:ascii="Arial" w:hAnsi="Arial" w:cs="Arial"/>
              </w:rPr>
            </w:pPr>
            <w:r w:rsidRPr="00170262">
              <w:rPr>
                <w:rFonts w:ascii="Arial" w:hAnsi="Arial" w:cs="Arial"/>
              </w:rPr>
              <w:t>TCBD 1.2 Letter of undertaking/authorisation from third party</w:t>
            </w:r>
          </w:p>
        </w:tc>
        <w:tc>
          <w:tcPr>
            <w:tcW w:w="1698" w:type="dxa"/>
            <w:vAlign w:val="center"/>
          </w:tcPr>
          <w:p w14:paraId="1E1148F9"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701" w:type="dxa"/>
            <w:vAlign w:val="center"/>
          </w:tcPr>
          <w:p w14:paraId="18292D22"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418" w:type="dxa"/>
          </w:tcPr>
          <w:p w14:paraId="7EB53F6C" w14:textId="77777777" w:rsidR="0001150F" w:rsidRPr="00170262" w:rsidRDefault="0001150F" w:rsidP="00C46238">
            <w:pPr>
              <w:spacing w:after="0" w:line="240" w:lineRule="auto"/>
              <w:contextualSpacing/>
              <w:rPr>
                <w:rFonts w:ascii="Arial" w:hAnsi="Arial" w:cs="Arial"/>
              </w:rPr>
            </w:pPr>
          </w:p>
        </w:tc>
      </w:tr>
      <w:tr w:rsidR="0001150F" w:rsidRPr="00170262" w14:paraId="62526D38" w14:textId="77777777" w:rsidTr="00C46238">
        <w:trPr>
          <w:trHeight w:val="567"/>
        </w:trPr>
        <w:tc>
          <w:tcPr>
            <w:tcW w:w="645" w:type="dxa"/>
            <w:vAlign w:val="center"/>
          </w:tcPr>
          <w:p w14:paraId="180FD297" w14:textId="2A1A9E48" w:rsidR="0001150F" w:rsidRPr="00170262" w:rsidRDefault="0001150F" w:rsidP="00C46238">
            <w:pPr>
              <w:spacing w:after="0" w:line="240" w:lineRule="auto"/>
              <w:contextualSpacing/>
              <w:jc w:val="center"/>
              <w:rPr>
                <w:rFonts w:ascii="Arial" w:hAnsi="Arial" w:cs="Arial"/>
                <w:bCs/>
              </w:rPr>
            </w:pPr>
            <w:r>
              <w:rPr>
                <w:rFonts w:ascii="Arial" w:hAnsi="Arial" w:cs="Arial"/>
                <w:bCs/>
              </w:rPr>
              <w:t>3</w:t>
            </w:r>
            <w:r w:rsidR="00075B22">
              <w:rPr>
                <w:rFonts w:ascii="Arial" w:hAnsi="Arial" w:cs="Arial"/>
                <w:bCs/>
              </w:rPr>
              <w:t>5</w:t>
            </w:r>
          </w:p>
        </w:tc>
        <w:tc>
          <w:tcPr>
            <w:tcW w:w="4031" w:type="dxa"/>
            <w:vAlign w:val="center"/>
          </w:tcPr>
          <w:p w14:paraId="320EAB98" w14:textId="77777777" w:rsidR="0001150F" w:rsidRPr="00170262" w:rsidRDefault="0001150F" w:rsidP="00C46238">
            <w:pPr>
              <w:spacing w:after="0" w:line="240" w:lineRule="auto"/>
              <w:contextualSpacing/>
              <w:rPr>
                <w:rFonts w:ascii="Arial" w:hAnsi="Arial" w:cs="Arial"/>
                <w:bCs/>
              </w:rPr>
            </w:pPr>
            <w:r w:rsidRPr="00170262">
              <w:rPr>
                <w:rFonts w:ascii="Arial" w:hAnsi="Arial" w:cs="Arial"/>
                <w:bCs/>
              </w:rPr>
              <w:t xml:space="preserve">Sample Register </w:t>
            </w:r>
          </w:p>
        </w:tc>
        <w:tc>
          <w:tcPr>
            <w:tcW w:w="1698" w:type="dxa"/>
            <w:vAlign w:val="center"/>
          </w:tcPr>
          <w:p w14:paraId="77D9BDA8"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701" w:type="dxa"/>
            <w:vAlign w:val="center"/>
          </w:tcPr>
          <w:p w14:paraId="774DD542"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418" w:type="dxa"/>
            <w:vAlign w:val="center"/>
          </w:tcPr>
          <w:p w14:paraId="7FFB2F4C" w14:textId="77777777" w:rsidR="0001150F" w:rsidRPr="00170262" w:rsidRDefault="0001150F" w:rsidP="00C46238">
            <w:pPr>
              <w:spacing w:after="0" w:line="240" w:lineRule="auto"/>
              <w:contextualSpacing/>
              <w:rPr>
                <w:rFonts w:ascii="Arial" w:hAnsi="Arial" w:cs="Arial"/>
                <w:b/>
                <w:bCs/>
              </w:rPr>
            </w:pPr>
          </w:p>
        </w:tc>
      </w:tr>
      <w:tr w:rsidR="0001150F" w:rsidRPr="00170262" w14:paraId="7C49540C" w14:textId="77777777" w:rsidTr="00C46238">
        <w:trPr>
          <w:trHeight w:val="567"/>
        </w:trPr>
        <w:tc>
          <w:tcPr>
            <w:tcW w:w="9493" w:type="dxa"/>
            <w:gridSpan w:val="5"/>
            <w:vAlign w:val="center"/>
          </w:tcPr>
          <w:p w14:paraId="0F34EBDE" w14:textId="781E5BED" w:rsidR="0001150F" w:rsidRPr="00170262" w:rsidRDefault="00CE4D8F" w:rsidP="0001150F">
            <w:pPr>
              <w:spacing w:after="0" w:line="240" w:lineRule="auto"/>
              <w:contextualSpacing/>
              <w:jc w:val="center"/>
              <w:rPr>
                <w:rFonts w:ascii="Arial" w:hAnsi="Arial" w:cs="Arial"/>
                <w:b/>
                <w:bCs/>
              </w:rPr>
            </w:pPr>
            <w:r>
              <w:rPr>
                <w:rFonts w:ascii="Arial" w:hAnsi="Arial" w:cs="Arial"/>
                <w:b/>
                <w:bCs/>
              </w:rPr>
              <w:lastRenderedPageBreak/>
              <w:t>PHASE V</w:t>
            </w:r>
            <w:r w:rsidR="0001150F">
              <w:rPr>
                <w:rFonts w:ascii="Arial" w:hAnsi="Arial" w:cs="Arial"/>
                <w:b/>
                <w:bCs/>
              </w:rPr>
              <w:t xml:space="preserve"> </w:t>
            </w:r>
            <w:r w:rsidR="0001150F" w:rsidRPr="00E15A56">
              <w:rPr>
                <w:rFonts w:ascii="Arial" w:hAnsi="Arial" w:cs="Arial"/>
                <w:b/>
                <w:lang w:val="en-GB"/>
              </w:rPr>
              <w:t>PRICE AND B-BBEE</w:t>
            </w:r>
            <w:r w:rsidR="0001150F">
              <w:rPr>
                <w:rFonts w:ascii="Arial" w:hAnsi="Arial" w:cs="Arial"/>
                <w:b/>
                <w:lang w:val="en-GB"/>
              </w:rPr>
              <w:t>:</w:t>
            </w:r>
          </w:p>
        </w:tc>
      </w:tr>
      <w:tr w:rsidR="0001150F" w:rsidRPr="00170262" w14:paraId="79B49B8E" w14:textId="77777777" w:rsidTr="00C46238">
        <w:trPr>
          <w:trHeight w:val="391"/>
        </w:trPr>
        <w:tc>
          <w:tcPr>
            <w:tcW w:w="645" w:type="dxa"/>
            <w:vAlign w:val="center"/>
          </w:tcPr>
          <w:p w14:paraId="242A5D9A" w14:textId="1C333DDF" w:rsidR="0001150F" w:rsidRPr="00170262" w:rsidRDefault="0001150F" w:rsidP="00C46238">
            <w:pPr>
              <w:spacing w:after="0" w:line="240" w:lineRule="auto"/>
              <w:contextualSpacing/>
              <w:jc w:val="center"/>
              <w:rPr>
                <w:rFonts w:ascii="Arial" w:hAnsi="Arial" w:cs="Arial"/>
              </w:rPr>
            </w:pPr>
          </w:p>
        </w:tc>
        <w:tc>
          <w:tcPr>
            <w:tcW w:w="4031" w:type="dxa"/>
            <w:vAlign w:val="center"/>
          </w:tcPr>
          <w:p w14:paraId="08559F8F" w14:textId="77777777" w:rsidR="0001150F" w:rsidRPr="00170262" w:rsidRDefault="0001150F" w:rsidP="00CE4D8F">
            <w:pPr>
              <w:spacing w:after="0" w:line="240" w:lineRule="auto"/>
              <w:contextualSpacing/>
              <w:jc w:val="both"/>
              <w:rPr>
                <w:rFonts w:ascii="Arial" w:hAnsi="Arial" w:cs="Arial"/>
              </w:rPr>
            </w:pPr>
            <w:r w:rsidRPr="00170262">
              <w:rPr>
                <w:rFonts w:ascii="Arial" w:hAnsi="Arial" w:cs="Arial"/>
              </w:rPr>
              <w:t xml:space="preserve">Annexure B - Pricing Schedule - </w:t>
            </w:r>
            <w:r w:rsidRPr="00170262">
              <w:rPr>
                <w:rFonts w:ascii="Arial" w:hAnsi="Arial" w:cs="Arial"/>
                <w:lang w:val="en-GB" w:eastAsia="en-ZA"/>
              </w:rPr>
              <w:t xml:space="preserve">Soft Copy </w:t>
            </w:r>
            <w:r w:rsidRPr="00170262">
              <w:rPr>
                <w:rFonts w:ascii="Arial" w:hAnsi="Arial" w:cs="Arial"/>
                <w:color w:val="C00000"/>
                <w:lang w:val="en-GB" w:eastAsia="en-ZA"/>
              </w:rPr>
              <w:t>(</w:t>
            </w:r>
            <w:r w:rsidRPr="00170262">
              <w:rPr>
                <w:rFonts w:ascii="Arial" w:hAnsi="Arial" w:cs="Arial"/>
                <w:b/>
                <w:color w:val="C00000"/>
                <w:lang w:val="en-GB" w:eastAsia="en-ZA"/>
              </w:rPr>
              <w:t>Excel Format</w:t>
            </w:r>
            <w:r w:rsidRPr="00170262">
              <w:rPr>
                <w:rFonts w:ascii="Arial" w:hAnsi="Arial" w:cs="Arial"/>
                <w:lang w:val="en-GB" w:eastAsia="en-ZA"/>
              </w:rPr>
              <w:t>) and Hard Copy Pricing Schedule</w:t>
            </w:r>
          </w:p>
        </w:tc>
        <w:tc>
          <w:tcPr>
            <w:tcW w:w="1698" w:type="dxa"/>
            <w:vAlign w:val="center"/>
          </w:tcPr>
          <w:p w14:paraId="57D6F6C8" w14:textId="77777777" w:rsidR="0001150F" w:rsidRPr="00170262" w:rsidRDefault="0001150F" w:rsidP="00C46238">
            <w:pPr>
              <w:spacing w:after="0" w:line="240" w:lineRule="auto"/>
              <w:contextualSpacing/>
              <w:jc w:val="center"/>
              <w:rPr>
                <w:rFonts w:ascii="Arial" w:hAnsi="Arial" w:cs="Arial"/>
              </w:rPr>
            </w:pPr>
            <w:r w:rsidRPr="00170262">
              <w:rPr>
                <w:rFonts w:ascii="Arial" w:hAnsi="Arial" w:cs="Arial"/>
              </w:rPr>
              <w:t>Yes</w:t>
            </w:r>
          </w:p>
        </w:tc>
        <w:tc>
          <w:tcPr>
            <w:tcW w:w="1701" w:type="dxa"/>
            <w:vAlign w:val="center"/>
          </w:tcPr>
          <w:p w14:paraId="6CC63B95" w14:textId="77777777" w:rsidR="0001150F" w:rsidRPr="00170262" w:rsidRDefault="0001150F" w:rsidP="00C46238">
            <w:pPr>
              <w:spacing w:after="0" w:line="240" w:lineRule="auto"/>
              <w:contextualSpacing/>
              <w:jc w:val="center"/>
              <w:rPr>
                <w:rFonts w:ascii="Arial" w:hAnsi="Arial" w:cs="Arial"/>
              </w:rPr>
            </w:pPr>
            <w:r>
              <w:rPr>
                <w:rFonts w:ascii="Arial" w:hAnsi="Arial" w:cs="Arial"/>
              </w:rPr>
              <w:t>Yes (only items offered</w:t>
            </w:r>
            <w:r w:rsidRPr="00170262">
              <w:rPr>
                <w:rFonts w:ascii="Arial" w:hAnsi="Arial" w:cs="Arial"/>
              </w:rPr>
              <w:t>)</w:t>
            </w:r>
          </w:p>
        </w:tc>
        <w:tc>
          <w:tcPr>
            <w:tcW w:w="1418" w:type="dxa"/>
          </w:tcPr>
          <w:p w14:paraId="0BE8B6AC" w14:textId="77777777" w:rsidR="0001150F" w:rsidRPr="00170262" w:rsidRDefault="0001150F" w:rsidP="00C46238">
            <w:pPr>
              <w:spacing w:after="0" w:line="240" w:lineRule="auto"/>
              <w:contextualSpacing/>
              <w:rPr>
                <w:rFonts w:ascii="Arial" w:hAnsi="Arial" w:cs="Arial"/>
              </w:rPr>
            </w:pPr>
          </w:p>
        </w:tc>
      </w:tr>
      <w:tr w:rsidR="0001150F" w:rsidRPr="00170262" w14:paraId="65E1756B" w14:textId="77777777" w:rsidTr="00C46238">
        <w:trPr>
          <w:trHeight w:val="391"/>
        </w:trPr>
        <w:tc>
          <w:tcPr>
            <w:tcW w:w="645" w:type="dxa"/>
            <w:vAlign w:val="center"/>
          </w:tcPr>
          <w:p w14:paraId="20C083D5" w14:textId="74D9513A" w:rsidR="0001150F" w:rsidRPr="00170262" w:rsidRDefault="0001150F" w:rsidP="00C46238">
            <w:pPr>
              <w:spacing w:after="0" w:line="240" w:lineRule="auto"/>
              <w:contextualSpacing/>
              <w:jc w:val="center"/>
              <w:rPr>
                <w:rFonts w:ascii="Arial" w:hAnsi="Arial" w:cs="Arial"/>
              </w:rPr>
            </w:pPr>
          </w:p>
        </w:tc>
        <w:tc>
          <w:tcPr>
            <w:tcW w:w="4031" w:type="dxa"/>
            <w:vAlign w:val="center"/>
          </w:tcPr>
          <w:p w14:paraId="148E55ED" w14:textId="77777777" w:rsidR="0001150F" w:rsidRPr="00170262" w:rsidRDefault="0001150F" w:rsidP="00CE4D8F">
            <w:pPr>
              <w:spacing w:after="0" w:line="240" w:lineRule="auto"/>
              <w:contextualSpacing/>
              <w:jc w:val="both"/>
              <w:rPr>
                <w:rFonts w:ascii="Arial" w:hAnsi="Arial" w:cs="Arial"/>
              </w:rPr>
            </w:pPr>
            <w:r w:rsidRPr="00DA3735">
              <w:rPr>
                <w:rFonts w:ascii="Arial" w:hAnsi="Arial" w:cs="Arial"/>
                <w:bCs/>
              </w:rPr>
              <w:t xml:space="preserve">Original valid B-BBEE status level verification certificate OR originally certified copy of the B-BBEE certificate OR original signed </w:t>
            </w:r>
            <w:proofErr w:type="gramStart"/>
            <w:r w:rsidRPr="00DA3735">
              <w:rPr>
                <w:rFonts w:ascii="Arial" w:hAnsi="Arial" w:cs="Arial"/>
                <w:bCs/>
              </w:rPr>
              <w:t>sworn affidavit</w:t>
            </w:r>
            <w:proofErr w:type="gramEnd"/>
            <w:r w:rsidRPr="00DA3735">
              <w:rPr>
                <w:rFonts w:ascii="Arial" w:hAnsi="Arial" w:cs="Arial"/>
                <w:bCs/>
              </w:rPr>
              <w:t xml:space="preserve"> OR original CIPC</w:t>
            </w:r>
          </w:p>
        </w:tc>
        <w:tc>
          <w:tcPr>
            <w:tcW w:w="1698" w:type="dxa"/>
            <w:vAlign w:val="center"/>
          </w:tcPr>
          <w:p w14:paraId="33832CE1" w14:textId="77777777" w:rsidR="0001150F" w:rsidRPr="00170262" w:rsidRDefault="0001150F" w:rsidP="00C46238">
            <w:pPr>
              <w:spacing w:after="0" w:line="240" w:lineRule="auto"/>
              <w:contextualSpacing/>
              <w:jc w:val="center"/>
              <w:rPr>
                <w:rFonts w:ascii="Arial" w:hAnsi="Arial" w:cs="Arial"/>
              </w:rPr>
            </w:pPr>
            <w:r>
              <w:rPr>
                <w:rFonts w:ascii="Arial" w:hAnsi="Arial" w:cs="Arial"/>
              </w:rPr>
              <w:t>No</w:t>
            </w:r>
          </w:p>
        </w:tc>
        <w:tc>
          <w:tcPr>
            <w:tcW w:w="1701" w:type="dxa"/>
            <w:vAlign w:val="center"/>
          </w:tcPr>
          <w:p w14:paraId="4A5D8E07" w14:textId="77777777" w:rsidR="0001150F" w:rsidRPr="00170262" w:rsidRDefault="0001150F" w:rsidP="00C46238">
            <w:pPr>
              <w:spacing w:after="0" w:line="240" w:lineRule="auto"/>
              <w:contextualSpacing/>
              <w:jc w:val="center"/>
              <w:rPr>
                <w:rFonts w:ascii="Arial" w:hAnsi="Arial" w:cs="Arial"/>
              </w:rPr>
            </w:pPr>
            <w:r>
              <w:rPr>
                <w:rFonts w:ascii="Arial" w:hAnsi="Arial" w:cs="Arial"/>
              </w:rPr>
              <w:t>Yes</w:t>
            </w:r>
          </w:p>
        </w:tc>
        <w:tc>
          <w:tcPr>
            <w:tcW w:w="1418" w:type="dxa"/>
          </w:tcPr>
          <w:p w14:paraId="021E77AA" w14:textId="77777777" w:rsidR="0001150F" w:rsidRPr="00170262" w:rsidRDefault="0001150F" w:rsidP="00C46238">
            <w:pPr>
              <w:spacing w:after="0" w:line="240" w:lineRule="auto"/>
              <w:contextualSpacing/>
              <w:rPr>
                <w:rFonts w:ascii="Arial" w:hAnsi="Arial" w:cs="Arial"/>
              </w:rPr>
            </w:pPr>
          </w:p>
        </w:tc>
      </w:tr>
      <w:tr w:rsidR="0001150F" w:rsidRPr="00170262" w14:paraId="3A22A155" w14:textId="77777777" w:rsidTr="00C46238">
        <w:trPr>
          <w:trHeight w:val="391"/>
        </w:trPr>
        <w:tc>
          <w:tcPr>
            <w:tcW w:w="645" w:type="dxa"/>
            <w:vAlign w:val="center"/>
          </w:tcPr>
          <w:p w14:paraId="156280B6" w14:textId="500E0745" w:rsidR="0001150F" w:rsidRPr="00170262" w:rsidRDefault="0001150F" w:rsidP="00C46238">
            <w:pPr>
              <w:spacing w:after="0" w:line="240" w:lineRule="auto"/>
              <w:contextualSpacing/>
              <w:jc w:val="center"/>
              <w:rPr>
                <w:rFonts w:ascii="Arial" w:hAnsi="Arial" w:cs="Arial"/>
              </w:rPr>
            </w:pPr>
          </w:p>
        </w:tc>
        <w:tc>
          <w:tcPr>
            <w:tcW w:w="4031" w:type="dxa"/>
            <w:vAlign w:val="center"/>
          </w:tcPr>
          <w:p w14:paraId="7EF093BD" w14:textId="77777777" w:rsidR="0001150F" w:rsidRPr="00210807" w:rsidRDefault="0001150F" w:rsidP="00C46238">
            <w:pPr>
              <w:spacing w:after="0" w:line="240" w:lineRule="auto"/>
              <w:contextualSpacing/>
              <w:rPr>
                <w:rFonts w:ascii="Arial" w:hAnsi="Arial" w:cs="Arial"/>
              </w:rPr>
            </w:pPr>
            <w:r w:rsidRPr="00210807">
              <w:rPr>
                <w:rFonts w:ascii="Arial" w:hAnsi="Arial" w:cs="Arial"/>
              </w:rPr>
              <w:t>TCBD 2 Historical Exchange Rates</w:t>
            </w:r>
          </w:p>
        </w:tc>
        <w:tc>
          <w:tcPr>
            <w:tcW w:w="1698" w:type="dxa"/>
          </w:tcPr>
          <w:p w14:paraId="6E60C0C1" w14:textId="77777777" w:rsidR="0001150F" w:rsidRPr="00170262" w:rsidRDefault="0001150F" w:rsidP="00C46238">
            <w:pPr>
              <w:spacing w:after="0" w:line="240" w:lineRule="auto"/>
              <w:contextualSpacing/>
              <w:jc w:val="center"/>
              <w:rPr>
                <w:rFonts w:ascii="Arial" w:hAnsi="Arial" w:cs="Arial"/>
              </w:rPr>
            </w:pPr>
            <w:r>
              <w:rPr>
                <w:rFonts w:ascii="Arial" w:hAnsi="Arial" w:cs="Arial"/>
              </w:rPr>
              <w:t>Yes</w:t>
            </w:r>
          </w:p>
        </w:tc>
        <w:tc>
          <w:tcPr>
            <w:tcW w:w="1701" w:type="dxa"/>
          </w:tcPr>
          <w:p w14:paraId="10CF9923" w14:textId="77777777" w:rsidR="0001150F" w:rsidRPr="00170262" w:rsidRDefault="0001150F" w:rsidP="00C46238">
            <w:pPr>
              <w:spacing w:after="0" w:line="240" w:lineRule="auto"/>
              <w:contextualSpacing/>
              <w:jc w:val="center"/>
              <w:rPr>
                <w:rFonts w:ascii="Arial" w:hAnsi="Arial" w:cs="Arial"/>
              </w:rPr>
            </w:pPr>
            <w:r>
              <w:rPr>
                <w:rFonts w:ascii="Arial" w:hAnsi="Arial" w:cs="Arial"/>
              </w:rPr>
              <w:t>No</w:t>
            </w:r>
          </w:p>
        </w:tc>
        <w:tc>
          <w:tcPr>
            <w:tcW w:w="1418" w:type="dxa"/>
          </w:tcPr>
          <w:p w14:paraId="07329249" w14:textId="77777777" w:rsidR="0001150F" w:rsidRPr="00170262" w:rsidRDefault="0001150F" w:rsidP="00C46238">
            <w:pPr>
              <w:spacing w:after="0" w:line="240" w:lineRule="auto"/>
              <w:contextualSpacing/>
              <w:rPr>
                <w:rFonts w:ascii="Arial" w:hAnsi="Arial" w:cs="Arial"/>
              </w:rPr>
            </w:pPr>
          </w:p>
        </w:tc>
      </w:tr>
      <w:tr w:rsidR="0001150F" w:rsidRPr="00170262" w14:paraId="5F5D5C0B" w14:textId="77777777" w:rsidTr="00C46238">
        <w:trPr>
          <w:trHeight w:val="391"/>
        </w:trPr>
        <w:tc>
          <w:tcPr>
            <w:tcW w:w="645" w:type="dxa"/>
            <w:vAlign w:val="center"/>
          </w:tcPr>
          <w:p w14:paraId="5D94172A" w14:textId="4539BCCE" w:rsidR="0001150F" w:rsidRPr="00170262" w:rsidRDefault="0001150F" w:rsidP="00C46238">
            <w:pPr>
              <w:spacing w:after="0" w:line="240" w:lineRule="auto"/>
              <w:contextualSpacing/>
              <w:jc w:val="center"/>
              <w:rPr>
                <w:rFonts w:ascii="Arial" w:hAnsi="Arial" w:cs="Arial"/>
              </w:rPr>
            </w:pPr>
          </w:p>
        </w:tc>
        <w:tc>
          <w:tcPr>
            <w:tcW w:w="4031" w:type="dxa"/>
          </w:tcPr>
          <w:p w14:paraId="15498592" w14:textId="77777777" w:rsidR="0001150F" w:rsidRPr="00210807" w:rsidRDefault="0001150F" w:rsidP="00C46238">
            <w:pPr>
              <w:spacing w:after="0" w:line="240" w:lineRule="auto"/>
              <w:contextualSpacing/>
              <w:rPr>
                <w:rFonts w:ascii="Arial" w:hAnsi="Arial" w:cs="Arial"/>
              </w:rPr>
            </w:pPr>
            <w:r w:rsidRPr="00210807">
              <w:rPr>
                <w:rFonts w:ascii="Arial" w:hAnsi="Arial" w:cs="Arial"/>
              </w:rPr>
              <w:t xml:space="preserve">SBD 6.1 Preference Points Claim Form </w:t>
            </w:r>
          </w:p>
        </w:tc>
        <w:tc>
          <w:tcPr>
            <w:tcW w:w="1698" w:type="dxa"/>
          </w:tcPr>
          <w:p w14:paraId="4095E750" w14:textId="77777777" w:rsidR="0001150F" w:rsidRPr="00170262" w:rsidRDefault="0001150F" w:rsidP="00C46238">
            <w:pPr>
              <w:spacing w:after="0" w:line="240" w:lineRule="auto"/>
              <w:contextualSpacing/>
              <w:jc w:val="center"/>
              <w:rPr>
                <w:rFonts w:ascii="Arial" w:hAnsi="Arial" w:cs="Arial"/>
              </w:rPr>
            </w:pPr>
            <w:r>
              <w:rPr>
                <w:rFonts w:ascii="Arial" w:hAnsi="Arial" w:cs="Arial"/>
              </w:rPr>
              <w:t>Yes</w:t>
            </w:r>
          </w:p>
        </w:tc>
        <w:tc>
          <w:tcPr>
            <w:tcW w:w="1701" w:type="dxa"/>
          </w:tcPr>
          <w:p w14:paraId="51D7C785" w14:textId="77777777" w:rsidR="0001150F" w:rsidRPr="00170262" w:rsidRDefault="0001150F" w:rsidP="00C46238">
            <w:pPr>
              <w:spacing w:after="0" w:line="240" w:lineRule="auto"/>
              <w:contextualSpacing/>
              <w:jc w:val="center"/>
              <w:rPr>
                <w:rFonts w:ascii="Arial" w:hAnsi="Arial" w:cs="Arial"/>
              </w:rPr>
            </w:pPr>
            <w:r>
              <w:rPr>
                <w:rFonts w:ascii="Arial" w:hAnsi="Arial" w:cs="Arial"/>
              </w:rPr>
              <w:t>Yes</w:t>
            </w:r>
          </w:p>
        </w:tc>
        <w:tc>
          <w:tcPr>
            <w:tcW w:w="1418" w:type="dxa"/>
          </w:tcPr>
          <w:p w14:paraId="5E0E22E4" w14:textId="77777777" w:rsidR="0001150F" w:rsidRPr="00170262" w:rsidRDefault="0001150F" w:rsidP="00C46238">
            <w:pPr>
              <w:spacing w:after="0" w:line="240" w:lineRule="auto"/>
              <w:contextualSpacing/>
              <w:rPr>
                <w:rFonts w:ascii="Arial" w:hAnsi="Arial" w:cs="Arial"/>
              </w:rPr>
            </w:pPr>
          </w:p>
        </w:tc>
      </w:tr>
      <w:tr w:rsidR="0001150F" w:rsidRPr="00170262" w14:paraId="77DCF189" w14:textId="77777777" w:rsidTr="00C46238">
        <w:trPr>
          <w:trHeight w:val="567"/>
        </w:trPr>
        <w:tc>
          <w:tcPr>
            <w:tcW w:w="645" w:type="dxa"/>
            <w:vAlign w:val="center"/>
          </w:tcPr>
          <w:p w14:paraId="1BA0FC52" w14:textId="530D0366" w:rsidR="0001150F" w:rsidRPr="00170262" w:rsidRDefault="0001150F" w:rsidP="00C46238">
            <w:pPr>
              <w:spacing w:after="0" w:line="240" w:lineRule="auto"/>
              <w:contextualSpacing/>
              <w:jc w:val="center"/>
              <w:rPr>
                <w:rFonts w:ascii="Arial" w:hAnsi="Arial" w:cs="Arial"/>
              </w:rPr>
            </w:pPr>
          </w:p>
        </w:tc>
        <w:tc>
          <w:tcPr>
            <w:tcW w:w="4031" w:type="dxa"/>
          </w:tcPr>
          <w:p w14:paraId="09FCA5F7" w14:textId="77777777" w:rsidR="0001150F" w:rsidRPr="00210807" w:rsidRDefault="0001150F" w:rsidP="00C46238">
            <w:pPr>
              <w:spacing w:after="0" w:line="240" w:lineRule="auto"/>
              <w:contextualSpacing/>
              <w:rPr>
                <w:rFonts w:ascii="Arial" w:hAnsi="Arial" w:cs="Arial"/>
              </w:rPr>
            </w:pPr>
            <w:r w:rsidRPr="00210807">
              <w:rPr>
                <w:rFonts w:ascii="Arial" w:hAnsi="Arial" w:cs="Arial"/>
              </w:rPr>
              <w:t xml:space="preserve">Cost breakdown </w:t>
            </w:r>
          </w:p>
        </w:tc>
        <w:tc>
          <w:tcPr>
            <w:tcW w:w="1698" w:type="dxa"/>
          </w:tcPr>
          <w:p w14:paraId="3C77B5D8" w14:textId="77777777" w:rsidR="0001150F" w:rsidRPr="00170262" w:rsidRDefault="0001150F" w:rsidP="00C46238">
            <w:pPr>
              <w:spacing w:after="0" w:line="240" w:lineRule="auto"/>
              <w:contextualSpacing/>
              <w:jc w:val="center"/>
              <w:rPr>
                <w:rFonts w:ascii="Arial" w:hAnsi="Arial" w:cs="Arial"/>
              </w:rPr>
            </w:pPr>
            <w:r>
              <w:rPr>
                <w:rFonts w:ascii="Arial" w:hAnsi="Arial" w:cs="Arial"/>
              </w:rPr>
              <w:t>Yes</w:t>
            </w:r>
          </w:p>
        </w:tc>
        <w:tc>
          <w:tcPr>
            <w:tcW w:w="1701" w:type="dxa"/>
          </w:tcPr>
          <w:p w14:paraId="5787F363" w14:textId="77777777" w:rsidR="0001150F" w:rsidRPr="00170262" w:rsidRDefault="0001150F" w:rsidP="00C46238">
            <w:pPr>
              <w:spacing w:after="0" w:line="240" w:lineRule="auto"/>
              <w:contextualSpacing/>
              <w:jc w:val="center"/>
              <w:rPr>
                <w:rFonts w:ascii="Arial" w:hAnsi="Arial" w:cs="Arial"/>
              </w:rPr>
            </w:pPr>
            <w:r>
              <w:rPr>
                <w:rFonts w:ascii="Arial" w:hAnsi="Arial" w:cs="Arial"/>
              </w:rPr>
              <w:t>Yes</w:t>
            </w:r>
          </w:p>
        </w:tc>
        <w:tc>
          <w:tcPr>
            <w:tcW w:w="1418" w:type="dxa"/>
          </w:tcPr>
          <w:p w14:paraId="15910797" w14:textId="77777777" w:rsidR="0001150F" w:rsidRPr="00170262" w:rsidRDefault="0001150F" w:rsidP="00C46238">
            <w:pPr>
              <w:spacing w:after="0" w:line="240" w:lineRule="auto"/>
              <w:contextualSpacing/>
              <w:rPr>
                <w:rFonts w:ascii="Arial" w:hAnsi="Arial" w:cs="Arial"/>
              </w:rPr>
            </w:pPr>
          </w:p>
        </w:tc>
      </w:tr>
    </w:tbl>
    <w:p w14:paraId="0959AD46" w14:textId="46D448FB" w:rsidR="00314CCD" w:rsidRDefault="00314CCD" w:rsidP="00DA5F35">
      <w:pPr>
        <w:spacing w:line="360" w:lineRule="auto"/>
        <w:jc w:val="both"/>
        <w:rPr>
          <w:rFonts w:ascii="Arial Narrow" w:hAnsi="Arial Narrow" w:cs="Arial"/>
          <w:b/>
          <w:color w:val="FF0000"/>
          <w:lang w:val="en-GB"/>
        </w:rPr>
      </w:pPr>
    </w:p>
    <w:p w14:paraId="03C1DC8D" w14:textId="77777777" w:rsidR="00C46238" w:rsidRPr="00C46238" w:rsidRDefault="00C46238" w:rsidP="00C46238">
      <w:pPr>
        <w:spacing w:line="360" w:lineRule="auto"/>
        <w:jc w:val="both"/>
        <w:rPr>
          <w:rFonts w:ascii="Arial" w:hAnsi="Arial" w:cs="Arial"/>
          <w:bCs/>
          <w:lang w:val="en-GB"/>
        </w:rPr>
      </w:pPr>
      <w:r w:rsidRPr="00C46238">
        <w:rPr>
          <w:rFonts w:ascii="Arial" w:hAnsi="Arial" w:cs="Arial"/>
          <w:b/>
          <w:color w:val="C00000"/>
          <w:lang w:val="en-GB"/>
        </w:rPr>
        <w:t xml:space="preserve">#NB 1: </w:t>
      </w:r>
      <w:r w:rsidRPr="00C46238">
        <w:rPr>
          <w:rFonts w:ascii="Arial" w:hAnsi="Arial" w:cs="Arial"/>
          <w:bCs/>
          <w:lang w:val="en-GB"/>
        </w:rPr>
        <w:t>All the prospective bidders are required to return these documents as per above sequence.</w:t>
      </w:r>
    </w:p>
    <w:p w14:paraId="3F36BF80" w14:textId="77777777" w:rsidR="00C46238" w:rsidRPr="00C46238" w:rsidRDefault="00C46238" w:rsidP="00C46238">
      <w:pPr>
        <w:spacing w:line="360" w:lineRule="auto"/>
        <w:jc w:val="both"/>
        <w:rPr>
          <w:rFonts w:ascii="Arial" w:hAnsi="Arial" w:cs="Arial"/>
          <w:bCs/>
          <w:lang w:val="en-GB"/>
        </w:rPr>
      </w:pPr>
      <w:r w:rsidRPr="00C46238">
        <w:rPr>
          <w:rFonts w:ascii="Arial" w:hAnsi="Arial" w:cs="Arial"/>
          <w:b/>
          <w:color w:val="C00000"/>
          <w:lang w:val="en-GB"/>
        </w:rPr>
        <w:t>#NB 2</w:t>
      </w:r>
      <w:r w:rsidRPr="00C46238">
        <w:rPr>
          <w:rFonts w:ascii="Arial" w:hAnsi="Arial" w:cs="Arial"/>
          <w:bCs/>
          <w:color w:val="C00000"/>
          <w:lang w:val="en-GB"/>
        </w:rPr>
        <w:t xml:space="preserve">: </w:t>
      </w:r>
      <w:r w:rsidRPr="00C46238">
        <w:rPr>
          <w:rFonts w:ascii="Arial" w:hAnsi="Arial" w:cs="Arial"/>
          <w:bCs/>
          <w:lang w:val="en-GB"/>
        </w:rPr>
        <w:t xml:space="preserve">The above table for returnable documents is a guide only on how and which documents must be submitted. </w:t>
      </w:r>
    </w:p>
    <w:p w14:paraId="325D66C5" w14:textId="77777777" w:rsidR="00C46238" w:rsidRPr="00C46238" w:rsidRDefault="00C46238" w:rsidP="00C46238">
      <w:pPr>
        <w:spacing w:line="360" w:lineRule="auto"/>
        <w:jc w:val="both"/>
        <w:rPr>
          <w:rFonts w:ascii="Arial" w:hAnsi="Arial" w:cs="Arial"/>
          <w:bCs/>
          <w:lang w:val="en-GB"/>
        </w:rPr>
      </w:pPr>
      <w:r w:rsidRPr="00C46238">
        <w:rPr>
          <w:rFonts w:ascii="Arial" w:hAnsi="Arial" w:cs="Arial"/>
          <w:b/>
          <w:color w:val="C00000"/>
          <w:lang w:val="en-GB"/>
        </w:rPr>
        <w:t>#NB 3:</w:t>
      </w:r>
      <w:r w:rsidRPr="00C46238">
        <w:rPr>
          <w:rFonts w:ascii="Arial" w:hAnsi="Arial" w:cs="Arial"/>
          <w:bCs/>
          <w:color w:val="C00000"/>
          <w:lang w:val="en-GB"/>
        </w:rPr>
        <w:t xml:space="preserve"> </w:t>
      </w:r>
      <w:r w:rsidRPr="00C46238">
        <w:rPr>
          <w:rFonts w:ascii="Arial" w:hAnsi="Arial" w:cs="Arial"/>
          <w:bCs/>
          <w:lang w:val="en-GB"/>
        </w:rPr>
        <w:t xml:space="preserve">It is the responsibility of the bidder to ensure that they read each paragraph in this bid document to determine all documents required to be completed and submitted accordingly. </w:t>
      </w:r>
    </w:p>
    <w:p w14:paraId="77483C09" w14:textId="23DC4C64" w:rsidR="00714154" w:rsidRPr="001B7DF6" w:rsidRDefault="001A2795" w:rsidP="006147A5">
      <w:pPr>
        <w:pStyle w:val="Heading1"/>
        <w:pageBreakBefore/>
        <w:spacing w:before="360" w:after="240" w:line="360" w:lineRule="auto"/>
        <w:ind w:left="851"/>
        <w:jc w:val="center"/>
        <w:rPr>
          <w:rFonts w:ascii="Arial" w:hAnsi="Arial" w:cs="Arial"/>
          <w:color w:val="C00000"/>
          <w:sz w:val="22"/>
          <w:szCs w:val="22"/>
        </w:rPr>
      </w:pPr>
      <w:bookmarkStart w:id="7" w:name="_Toc108081559"/>
      <w:r w:rsidRPr="001B7DF6">
        <w:rPr>
          <w:rFonts w:ascii="Arial" w:hAnsi="Arial" w:cs="Arial"/>
          <w:color w:val="C00000"/>
          <w:sz w:val="22"/>
          <w:szCs w:val="22"/>
        </w:rPr>
        <w:lastRenderedPageBreak/>
        <w:t>S</w:t>
      </w:r>
      <w:r w:rsidR="006147A5" w:rsidRPr="001B7DF6">
        <w:rPr>
          <w:rFonts w:ascii="Arial" w:hAnsi="Arial" w:cs="Arial"/>
          <w:color w:val="C00000"/>
          <w:sz w:val="22"/>
          <w:szCs w:val="22"/>
        </w:rPr>
        <w:t>ECTION A</w:t>
      </w:r>
      <w:bookmarkEnd w:id="7"/>
    </w:p>
    <w:p w14:paraId="29341284" w14:textId="77777777" w:rsidR="006147A5" w:rsidRPr="000D4537" w:rsidRDefault="006147A5" w:rsidP="006147A5">
      <w:pPr>
        <w:pStyle w:val="Heading1"/>
        <w:numPr>
          <w:ilvl w:val="0"/>
          <w:numId w:val="1"/>
        </w:numPr>
        <w:spacing w:before="360" w:after="120" w:line="360" w:lineRule="auto"/>
        <w:ind w:left="851" w:hanging="851"/>
        <w:rPr>
          <w:rFonts w:ascii="Arial" w:hAnsi="Arial" w:cs="Arial"/>
          <w:color w:val="C00000"/>
          <w:sz w:val="22"/>
          <w:szCs w:val="22"/>
        </w:rPr>
      </w:pPr>
      <w:bookmarkStart w:id="8" w:name="_Toc108081560"/>
      <w:r w:rsidRPr="000D4537">
        <w:rPr>
          <w:rFonts w:ascii="Arial" w:hAnsi="Arial" w:cs="Arial"/>
          <w:color w:val="C00000"/>
          <w:sz w:val="22"/>
          <w:szCs w:val="22"/>
        </w:rPr>
        <w:t>INTRODUCTION</w:t>
      </w:r>
      <w:bookmarkEnd w:id="8"/>
    </w:p>
    <w:p w14:paraId="4DB7257F" w14:textId="5D0B8476" w:rsidR="000F5700" w:rsidRPr="000D4537" w:rsidRDefault="00005376" w:rsidP="00AB3195">
      <w:pPr>
        <w:spacing w:before="120" w:after="120" w:line="360" w:lineRule="auto"/>
        <w:ind w:left="851"/>
        <w:jc w:val="both"/>
        <w:rPr>
          <w:rFonts w:ascii="Arial" w:hAnsi="Arial" w:cs="Arial"/>
          <w:bCs/>
        </w:rPr>
      </w:pPr>
      <w:r w:rsidRPr="000D4537">
        <w:rPr>
          <w:rFonts w:ascii="Arial" w:hAnsi="Arial" w:cs="Arial"/>
        </w:rPr>
        <w:t xml:space="preserve">This bid is </w:t>
      </w:r>
      <w:r w:rsidR="00884AE0" w:rsidRPr="000D4537">
        <w:rPr>
          <w:rFonts w:ascii="Arial" w:hAnsi="Arial" w:cs="Arial"/>
        </w:rPr>
        <w:t xml:space="preserve">for the </w:t>
      </w:r>
      <w:r w:rsidR="00740757" w:rsidRPr="000D4537">
        <w:rPr>
          <w:rFonts w:ascii="Arial" w:hAnsi="Arial" w:cs="Arial"/>
          <w:bCs/>
        </w:rPr>
        <w:t xml:space="preserve">supply and delivery of </w:t>
      </w:r>
      <w:r w:rsidR="001F778D">
        <w:rPr>
          <w:rFonts w:ascii="Arial" w:hAnsi="Arial" w:cs="Arial"/>
          <w:bCs/>
        </w:rPr>
        <w:t>clothing</w:t>
      </w:r>
      <w:r w:rsidR="00740757" w:rsidRPr="000D4537">
        <w:rPr>
          <w:rFonts w:ascii="Arial" w:hAnsi="Arial" w:cs="Arial"/>
          <w:bCs/>
        </w:rPr>
        <w:t xml:space="preserve"> to the </w:t>
      </w:r>
      <w:r w:rsidR="00EC2F0B" w:rsidRPr="000D4537">
        <w:rPr>
          <w:rFonts w:ascii="Arial" w:hAnsi="Arial" w:cs="Arial"/>
          <w:bCs/>
        </w:rPr>
        <w:t xml:space="preserve">State </w:t>
      </w:r>
      <w:r w:rsidR="000F5700" w:rsidRPr="000D4537">
        <w:rPr>
          <w:rFonts w:ascii="Arial" w:hAnsi="Arial" w:cs="Arial"/>
          <w:bCs/>
        </w:rPr>
        <w:t>for the period</w:t>
      </w:r>
      <w:r w:rsidR="00AA5CED" w:rsidRPr="000D4537">
        <w:rPr>
          <w:rFonts w:ascii="Arial" w:hAnsi="Arial" w:cs="Arial"/>
          <w:bCs/>
        </w:rPr>
        <w:t xml:space="preserve"> of thirty-six (36) months.</w:t>
      </w:r>
      <w:r w:rsidR="00AA5CED" w:rsidRPr="000D4537">
        <w:rPr>
          <w:rFonts w:ascii="Arial" w:hAnsi="Arial" w:cs="Arial"/>
        </w:rPr>
        <w:t xml:space="preserve"> </w:t>
      </w:r>
      <w:r w:rsidR="00AB3195" w:rsidRPr="000D4537">
        <w:rPr>
          <w:rFonts w:ascii="Arial" w:hAnsi="Arial" w:cs="Arial"/>
        </w:rPr>
        <w:t>The current RT</w:t>
      </w:r>
      <w:r w:rsidR="001F778D">
        <w:rPr>
          <w:rFonts w:ascii="Arial" w:hAnsi="Arial" w:cs="Arial"/>
        </w:rPr>
        <w:t>64</w:t>
      </w:r>
      <w:r w:rsidR="00AB3195" w:rsidRPr="000D4537">
        <w:rPr>
          <w:rFonts w:ascii="Arial" w:hAnsi="Arial" w:cs="Arial"/>
        </w:rPr>
        <w:t xml:space="preserve">-2019 contract is valid until 30 September 2022. </w:t>
      </w:r>
    </w:p>
    <w:p w14:paraId="06266749" w14:textId="77777777" w:rsidR="007164BC" w:rsidRPr="000D4537" w:rsidRDefault="007164BC" w:rsidP="00C93D10">
      <w:pPr>
        <w:spacing w:before="120" w:after="120" w:line="360" w:lineRule="auto"/>
        <w:ind w:left="851" w:hanging="851"/>
        <w:jc w:val="both"/>
        <w:rPr>
          <w:rFonts w:ascii="Arial" w:hAnsi="Arial" w:cs="Arial"/>
        </w:rPr>
      </w:pPr>
      <w:r w:rsidRPr="000D4537">
        <w:rPr>
          <w:rFonts w:ascii="Arial" w:hAnsi="Arial" w:cs="Arial"/>
        </w:rPr>
        <w:tab/>
        <w:t>This bid document is divided as follows:</w:t>
      </w:r>
    </w:p>
    <w:p w14:paraId="0A550F73" w14:textId="77777777" w:rsidR="007164BC" w:rsidRPr="000D4537" w:rsidRDefault="007164BC" w:rsidP="00C93D10">
      <w:pPr>
        <w:numPr>
          <w:ilvl w:val="1"/>
          <w:numId w:val="1"/>
        </w:numPr>
        <w:tabs>
          <w:tab w:val="left" w:pos="0"/>
        </w:tabs>
        <w:spacing w:before="120" w:after="120" w:line="360" w:lineRule="auto"/>
        <w:ind w:left="851" w:hanging="851"/>
        <w:jc w:val="both"/>
        <w:rPr>
          <w:rFonts w:ascii="Arial" w:hAnsi="Arial" w:cs="Arial"/>
        </w:rPr>
      </w:pPr>
      <w:r w:rsidRPr="000D4537">
        <w:rPr>
          <w:rFonts w:ascii="Arial" w:hAnsi="Arial" w:cs="Arial"/>
        </w:rPr>
        <w:t>Section A</w:t>
      </w:r>
      <w:r w:rsidRPr="000D4537">
        <w:rPr>
          <w:rFonts w:ascii="Arial" w:hAnsi="Arial" w:cs="Arial"/>
        </w:rPr>
        <w:tab/>
        <w:t>:</w:t>
      </w:r>
      <w:r w:rsidRPr="000D4537">
        <w:rPr>
          <w:rFonts w:ascii="Arial" w:hAnsi="Arial" w:cs="Arial"/>
        </w:rPr>
        <w:tab/>
      </w:r>
      <w:r w:rsidR="006147A5" w:rsidRPr="000D4537">
        <w:rPr>
          <w:rFonts w:ascii="Arial" w:hAnsi="Arial" w:cs="Arial"/>
        </w:rPr>
        <w:t>Introduction and Scope of Work</w:t>
      </w:r>
    </w:p>
    <w:p w14:paraId="7C3E5D87" w14:textId="77777777" w:rsidR="00885E4D" w:rsidRPr="000D4537" w:rsidRDefault="00885E4D" w:rsidP="00885E4D">
      <w:pPr>
        <w:numPr>
          <w:ilvl w:val="1"/>
          <w:numId w:val="1"/>
        </w:numPr>
        <w:spacing w:before="120" w:after="120" w:line="360" w:lineRule="auto"/>
        <w:ind w:left="851" w:hanging="851"/>
        <w:jc w:val="both"/>
        <w:rPr>
          <w:rFonts w:ascii="Arial" w:hAnsi="Arial" w:cs="Arial"/>
        </w:rPr>
      </w:pPr>
      <w:r w:rsidRPr="000D4537">
        <w:rPr>
          <w:rFonts w:ascii="Arial" w:hAnsi="Arial" w:cs="Arial"/>
        </w:rPr>
        <w:t>Section B</w:t>
      </w:r>
      <w:r w:rsidRPr="000D4537">
        <w:rPr>
          <w:rFonts w:ascii="Arial" w:hAnsi="Arial" w:cs="Arial"/>
        </w:rPr>
        <w:tab/>
        <w:t>:</w:t>
      </w:r>
      <w:r w:rsidRPr="000D4537">
        <w:rPr>
          <w:rFonts w:ascii="Arial" w:hAnsi="Arial" w:cs="Arial"/>
        </w:rPr>
        <w:tab/>
        <w:t>Conditions of Bid</w:t>
      </w:r>
    </w:p>
    <w:p w14:paraId="7F97116E" w14:textId="573BBA04" w:rsidR="007164BC" w:rsidRPr="000D4537" w:rsidRDefault="007164BC" w:rsidP="00C93D10">
      <w:pPr>
        <w:numPr>
          <w:ilvl w:val="2"/>
          <w:numId w:val="1"/>
        </w:numPr>
        <w:tabs>
          <w:tab w:val="left" w:pos="0"/>
        </w:tabs>
        <w:spacing w:before="120" w:after="120" w:line="360" w:lineRule="auto"/>
        <w:ind w:left="851" w:hanging="851"/>
        <w:jc w:val="both"/>
        <w:rPr>
          <w:rFonts w:ascii="Arial" w:hAnsi="Arial" w:cs="Arial"/>
        </w:rPr>
      </w:pPr>
      <w:r w:rsidRPr="000D4537">
        <w:rPr>
          <w:rFonts w:ascii="Arial" w:hAnsi="Arial" w:cs="Arial"/>
        </w:rPr>
        <w:t>Part 1</w:t>
      </w:r>
      <w:r w:rsidRPr="000D4537">
        <w:rPr>
          <w:rFonts w:ascii="Arial" w:hAnsi="Arial" w:cs="Arial"/>
        </w:rPr>
        <w:tab/>
      </w:r>
      <w:r w:rsidR="00E535C8" w:rsidRPr="000D4537">
        <w:rPr>
          <w:rFonts w:ascii="Arial" w:hAnsi="Arial" w:cs="Arial"/>
        </w:rPr>
        <w:tab/>
      </w:r>
      <w:r w:rsidRPr="000D4537">
        <w:rPr>
          <w:rFonts w:ascii="Arial" w:hAnsi="Arial" w:cs="Arial"/>
        </w:rPr>
        <w:t>:</w:t>
      </w:r>
      <w:r w:rsidRPr="000D4537">
        <w:rPr>
          <w:rFonts w:ascii="Arial" w:hAnsi="Arial" w:cs="Arial"/>
        </w:rPr>
        <w:tab/>
        <w:t xml:space="preserve">Evaluation criteria </w:t>
      </w:r>
      <w:r w:rsidR="00884AE0" w:rsidRPr="000D4537">
        <w:rPr>
          <w:rFonts w:ascii="Arial" w:hAnsi="Arial" w:cs="Arial"/>
        </w:rPr>
        <w:t xml:space="preserve">consisting of </w:t>
      </w:r>
      <w:r w:rsidR="0001150F">
        <w:rPr>
          <w:rFonts w:ascii="Arial" w:hAnsi="Arial" w:cs="Arial"/>
        </w:rPr>
        <w:t>5</w:t>
      </w:r>
      <w:r w:rsidR="00884AE0" w:rsidRPr="000D4537">
        <w:rPr>
          <w:rFonts w:ascii="Arial" w:hAnsi="Arial" w:cs="Arial"/>
        </w:rPr>
        <w:t xml:space="preserve"> </w:t>
      </w:r>
      <w:r w:rsidR="00B44D4B" w:rsidRPr="000D4537">
        <w:rPr>
          <w:rFonts w:ascii="Arial" w:hAnsi="Arial" w:cs="Arial"/>
        </w:rPr>
        <w:t>phases.</w:t>
      </w:r>
    </w:p>
    <w:p w14:paraId="61849FDF" w14:textId="77777777" w:rsidR="00657C1C" w:rsidRPr="000D4537" w:rsidRDefault="00657C1C" w:rsidP="00C93D10">
      <w:pPr>
        <w:numPr>
          <w:ilvl w:val="2"/>
          <w:numId w:val="1"/>
        </w:numPr>
        <w:spacing w:before="120" w:after="120" w:line="360" w:lineRule="auto"/>
        <w:ind w:left="851" w:hanging="851"/>
        <w:jc w:val="both"/>
        <w:rPr>
          <w:rFonts w:ascii="Arial" w:hAnsi="Arial" w:cs="Arial"/>
        </w:rPr>
      </w:pPr>
      <w:r w:rsidRPr="000D4537">
        <w:rPr>
          <w:rFonts w:ascii="Arial" w:hAnsi="Arial" w:cs="Arial"/>
        </w:rPr>
        <w:t>Part 2</w:t>
      </w:r>
      <w:r w:rsidRPr="000D4537">
        <w:rPr>
          <w:rFonts w:ascii="Arial" w:hAnsi="Arial" w:cs="Arial"/>
        </w:rPr>
        <w:tab/>
      </w:r>
      <w:r w:rsidR="00E535C8" w:rsidRPr="000D4537">
        <w:rPr>
          <w:rFonts w:ascii="Arial" w:hAnsi="Arial" w:cs="Arial"/>
        </w:rPr>
        <w:tab/>
      </w:r>
      <w:r w:rsidRPr="000D4537">
        <w:rPr>
          <w:rFonts w:ascii="Arial" w:hAnsi="Arial" w:cs="Arial"/>
        </w:rPr>
        <w:t>:</w:t>
      </w:r>
      <w:r w:rsidRPr="000D4537">
        <w:rPr>
          <w:rFonts w:ascii="Arial" w:hAnsi="Arial" w:cs="Arial"/>
        </w:rPr>
        <w:tab/>
      </w:r>
      <w:r w:rsidR="004569ED" w:rsidRPr="000D4537">
        <w:rPr>
          <w:rFonts w:ascii="Arial" w:hAnsi="Arial" w:cs="Arial"/>
        </w:rPr>
        <w:t>Other b</w:t>
      </w:r>
      <w:r w:rsidRPr="000D4537">
        <w:rPr>
          <w:rFonts w:ascii="Arial" w:hAnsi="Arial" w:cs="Arial"/>
        </w:rPr>
        <w:t>id requirements</w:t>
      </w:r>
    </w:p>
    <w:p w14:paraId="37F6120B" w14:textId="5C879B26" w:rsidR="005C6F65" w:rsidRPr="000D4537" w:rsidRDefault="005C6F65" w:rsidP="00AE1842">
      <w:pPr>
        <w:numPr>
          <w:ilvl w:val="1"/>
          <w:numId w:val="1"/>
        </w:numPr>
        <w:spacing w:before="120" w:after="120" w:line="360" w:lineRule="auto"/>
        <w:ind w:left="851" w:hanging="851"/>
        <w:jc w:val="both"/>
        <w:rPr>
          <w:rFonts w:ascii="Arial" w:hAnsi="Arial" w:cs="Arial"/>
        </w:rPr>
      </w:pPr>
      <w:r w:rsidRPr="000D4537">
        <w:rPr>
          <w:rFonts w:ascii="Arial" w:hAnsi="Arial" w:cs="Arial"/>
        </w:rPr>
        <w:t>Section C</w:t>
      </w:r>
      <w:r w:rsidRPr="000D4537">
        <w:rPr>
          <w:rFonts w:ascii="Arial" w:hAnsi="Arial" w:cs="Arial"/>
        </w:rPr>
        <w:tab/>
        <w:t>:</w:t>
      </w:r>
      <w:r w:rsidRPr="000D4537">
        <w:rPr>
          <w:rFonts w:ascii="Arial" w:hAnsi="Arial" w:cs="Arial"/>
        </w:rPr>
        <w:tab/>
        <w:t xml:space="preserve">Conditions of </w:t>
      </w:r>
      <w:r w:rsidR="00C46238">
        <w:rPr>
          <w:rFonts w:ascii="Arial" w:hAnsi="Arial" w:cs="Arial"/>
        </w:rPr>
        <w:t xml:space="preserve">Transversal </w:t>
      </w:r>
      <w:r w:rsidRPr="000D4537">
        <w:rPr>
          <w:rFonts w:ascii="Arial" w:hAnsi="Arial" w:cs="Arial"/>
        </w:rPr>
        <w:t>Contract</w:t>
      </w:r>
    </w:p>
    <w:p w14:paraId="761EF647" w14:textId="77777777" w:rsidR="0067050B" w:rsidRPr="000D4537" w:rsidRDefault="0067050B" w:rsidP="00175FB3">
      <w:pPr>
        <w:pStyle w:val="Heading1"/>
        <w:numPr>
          <w:ilvl w:val="0"/>
          <w:numId w:val="1"/>
        </w:numPr>
        <w:spacing w:before="360" w:after="120" w:line="360" w:lineRule="auto"/>
        <w:ind w:left="851" w:hanging="851"/>
        <w:rPr>
          <w:rFonts w:ascii="Arial" w:hAnsi="Arial" w:cs="Arial"/>
          <w:color w:val="C00000"/>
          <w:sz w:val="22"/>
          <w:szCs w:val="22"/>
        </w:rPr>
      </w:pPr>
      <w:bookmarkStart w:id="9" w:name="_Toc70690627"/>
      <w:bookmarkStart w:id="10" w:name="_Toc108081561"/>
      <w:bookmarkEnd w:id="9"/>
      <w:r w:rsidRPr="000D4537">
        <w:rPr>
          <w:rFonts w:ascii="Arial" w:hAnsi="Arial" w:cs="Arial"/>
          <w:color w:val="C00000"/>
          <w:sz w:val="22"/>
          <w:szCs w:val="22"/>
        </w:rPr>
        <w:t>LEGISLATIVE AND REGULATORY FRAMEWORK</w:t>
      </w:r>
      <w:bookmarkEnd w:id="10"/>
    </w:p>
    <w:p w14:paraId="4AF2BA36" w14:textId="77777777" w:rsidR="00C46238" w:rsidRPr="00170262" w:rsidRDefault="00C46238" w:rsidP="00C46238">
      <w:pPr>
        <w:pStyle w:val="ListParagraph"/>
        <w:numPr>
          <w:ilvl w:val="1"/>
          <w:numId w:val="1"/>
        </w:numPr>
        <w:spacing w:before="120" w:after="120" w:line="360" w:lineRule="auto"/>
        <w:ind w:left="851" w:hanging="851"/>
        <w:contextualSpacing w:val="0"/>
        <w:jc w:val="both"/>
        <w:rPr>
          <w:rFonts w:ascii="Arial" w:hAnsi="Arial" w:cs="Arial"/>
        </w:rPr>
      </w:pPr>
      <w:r>
        <w:rPr>
          <w:rFonts w:ascii="Arial" w:hAnsi="Arial" w:cs="Arial"/>
        </w:rPr>
        <w:t>This bid and all contract</w:t>
      </w:r>
      <w:r w:rsidRPr="00170262">
        <w:rPr>
          <w:rFonts w:ascii="Arial" w:hAnsi="Arial" w:cs="Arial"/>
        </w:rPr>
        <w:t xml:space="preserve"> documents emanating thereof will be subject to the General Conditions of Contract</w:t>
      </w:r>
      <w:r>
        <w:rPr>
          <w:rFonts w:ascii="Arial" w:hAnsi="Arial" w:cs="Arial"/>
        </w:rPr>
        <w:t xml:space="preserve"> </w:t>
      </w:r>
      <w:r w:rsidRPr="00C46238">
        <w:rPr>
          <w:rFonts w:ascii="Arial" w:hAnsi="Arial" w:cs="Arial"/>
        </w:rPr>
        <w:t>(GCC)</w:t>
      </w:r>
      <w:r w:rsidRPr="00170262">
        <w:rPr>
          <w:rFonts w:ascii="Arial" w:hAnsi="Arial" w:cs="Arial"/>
        </w:rPr>
        <w:t xml:space="preserve"> issued in accordance with Treasury Regulation 16A published in terms of the Public Finance Management Act, 1999 (Act 1 of 1999) as well as the Preferential Procurement Policy Framework Act 2000 (PPPFA) with its latest 2017 Regulations. </w:t>
      </w:r>
      <w:r w:rsidRPr="009E7798">
        <w:rPr>
          <w:rFonts w:ascii="Arial" w:hAnsi="Arial" w:cs="Arial"/>
        </w:rPr>
        <w:t xml:space="preserve">The Special Conditions of Contract </w:t>
      </w:r>
      <w:r w:rsidRPr="00C46238">
        <w:rPr>
          <w:rFonts w:ascii="Arial" w:hAnsi="Arial" w:cs="Arial"/>
        </w:rPr>
        <w:t>(SCC)</w:t>
      </w:r>
      <w:r w:rsidRPr="009E7798">
        <w:rPr>
          <w:rFonts w:ascii="Arial" w:hAnsi="Arial" w:cs="Arial"/>
        </w:rPr>
        <w:t xml:space="preserve"> are supplementary to that of GCC.</w:t>
      </w:r>
      <w:r w:rsidRPr="00170262">
        <w:rPr>
          <w:rFonts w:ascii="Arial" w:hAnsi="Arial" w:cs="Arial"/>
        </w:rPr>
        <w:t xml:space="preserve"> However, where the Special Conditions of Contract conflict</w:t>
      </w:r>
      <w:r>
        <w:rPr>
          <w:rFonts w:ascii="Arial" w:hAnsi="Arial" w:cs="Arial"/>
        </w:rPr>
        <w:t xml:space="preserve">s </w:t>
      </w:r>
      <w:r w:rsidRPr="00170262">
        <w:rPr>
          <w:rFonts w:ascii="Arial" w:hAnsi="Arial" w:cs="Arial"/>
        </w:rPr>
        <w:t>with the General Conditions of Contract</w:t>
      </w:r>
      <w:r>
        <w:rPr>
          <w:rFonts w:ascii="Arial" w:hAnsi="Arial" w:cs="Arial"/>
        </w:rPr>
        <w:t>,</w:t>
      </w:r>
      <w:r w:rsidRPr="00170262">
        <w:rPr>
          <w:rFonts w:ascii="Arial" w:hAnsi="Arial" w:cs="Arial"/>
        </w:rPr>
        <w:t xml:space="preserve"> the Special Conditions of Contract prevail</w:t>
      </w:r>
      <w:r>
        <w:rPr>
          <w:rFonts w:ascii="Arial" w:hAnsi="Arial" w:cs="Arial"/>
        </w:rPr>
        <w:t>s</w:t>
      </w:r>
      <w:r w:rsidRPr="00170262">
        <w:rPr>
          <w:rFonts w:ascii="Arial" w:hAnsi="Arial" w:cs="Arial"/>
        </w:rPr>
        <w:t>.</w:t>
      </w:r>
    </w:p>
    <w:p w14:paraId="15564E83" w14:textId="77777777" w:rsidR="0079113B" w:rsidRPr="000D4537" w:rsidRDefault="0079113B" w:rsidP="00175FB3">
      <w:pPr>
        <w:pStyle w:val="ListParagraph"/>
        <w:numPr>
          <w:ilvl w:val="1"/>
          <w:numId w:val="1"/>
        </w:numPr>
        <w:spacing w:before="120" w:after="120" w:line="360" w:lineRule="auto"/>
        <w:ind w:left="851" w:hanging="851"/>
        <w:contextualSpacing w:val="0"/>
        <w:jc w:val="both"/>
        <w:rPr>
          <w:rFonts w:ascii="Arial" w:hAnsi="Arial" w:cs="Arial"/>
        </w:rPr>
      </w:pPr>
      <w:r w:rsidRPr="000D4537">
        <w:rPr>
          <w:rFonts w:ascii="Arial" w:hAnsi="Arial" w:cs="Arial"/>
        </w:rPr>
        <w:t>This bid is subject to all applicable industry related legislation, particularly the</w:t>
      </w:r>
      <w:r w:rsidR="00AA5CED" w:rsidRPr="000D4537">
        <w:rPr>
          <w:rFonts w:ascii="Arial" w:hAnsi="Arial" w:cs="Arial"/>
        </w:rPr>
        <w:t xml:space="preserve"> stipulated minimum threshold percentage for local production and content for the Textile, Clothing, Leather and Footwear sector is 100%.</w:t>
      </w:r>
    </w:p>
    <w:p w14:paraId="2B0EB7BB" w14:textId="77777777" w:rsidR="00175DE7" w:rsidRPr="00C46238" w:rsidRDefault="001C5F77" w:rsidP="00175DE7">
      <w:pPr>
        <w:pStyle w:val="ListParagraph"/>
        <w:numPr>
          <w:ilvl w:val="1"/>
          <w:numId w:val="1"/>
        </w:numPr>
        <w:spacing w:before="120" w:after="120" w:line="360" w:lineRule="auto"/>
        <w:ind w:left="851" w:hanging="851"/>
        <w:contextualSpacing w:val="0"/>
        <w:jc w:val="both"/>
        <w:rPr>
          <w:rFonts w:ascii="Arial" w:hAnsi="Arial" w:cs="Arial"/>
        </w:rPr>
      </w:pPr>
      <w:bookmarkStart w:id="11" w:name="_Toc85110399"/>
      <w:r w:rsidRPr="000D4537">
        <w:rPr>
          <w:rFonts w:ascii="Arial" w:hAnsi="Arial" w:cs="Arial"/>
          <w:b/>
          <w:color w:val="C00000"/>
        </w:rPr>
        <w:t>Standard Bidding Documents</w:t>
      </w:r>
      <w:r w:rsidRPr="000D4537">
        <w:rPr>
          <w:rFonts w:ascii="Arial" w:hAnsi="Arial" w:cs="Arial"/>
          <w:b/>
        </w:rPr>
        <w:t>.</w:t>
      </w:r>
      <w:r w:rsidRPr="000D4537">
        <w:rPr>
          <w:rFonts w:ascii="Arial" w:hAnsi="Arial" w:cs="Arial"/>
        </w:rPr>
        <w:t xml:space="preserve">  </w:t>
      </w:r>
      <w:r w:rsidR="00175DE7" w:rsidRPr="001B7DF6">
        <w:rPr>
          <w:rFonts w:ascii="Arial" w:hAnsi="Arial" w:cs="Arial"/>
        </w:rPr>
        <w:t>Bidders are required to submit the legislative documents to comply to the policy to guide uniformity in procurement reform processes in Government as per section 3.6.3.1 regarding standardisation of bid policies and procedures. It is also a requirement for bidders to submit the other legislative documents as detailed below.</w:t>
      </w:r>
    </w:p>
    <w:p w14:paraId="6EAB46FD" w14:textId="77777777" w:rsidR="00175DE7" w:rsidRPr="000D4537" w:rsidRDefault="00175DE7" w:rsidP="001C5F77">
      <w:pPr>
        <w:pStyle w:val="ListParagraph"/>
        <w:numPr>
          <w:ilvl w:val="2"/>
          <w:numId w:val="1"/>
        </w:numPr>
        <w:spacing w:line="360" w:lineRule="auto"/>
        <w:ind w:left="851" w:hanging="851"/>
        <w:jc w:val="both"/>
        <w:rPr>
          <w:rFonts w:ascii="Arial" w:hAnsi="Arial" w:cs="Arial"/>
        </w:rPr>
      </w:pPr>
      <w:r w:rsidRPr="000D4537">
        <w:rPr>
          <w:rFonts w:ascii="Arial" w:hAnsi="Arial" w:cs="Arial"/>
          <w:b/>
        </w:rPr>
        <w:t>SBD 1</w:t>
      </w:r>
      <w:r w:rsidRPr="000D4537">
        <w:rPr>
          <w:rFonts w:ascii="Arial" w:hAnsi="Arial" w:cs="Arial"/>
        </w:rPr>
        <w:t xml:space="preserve"> which is the invitation to bid form.</w:t>
      </w:r>
    </w:p>
    <w:p w14:paraId="3BCF51BF" w14:textId="57132D25" w:rsidR="00175DE7" w:rsidRPr="000D4537" w:rsidRDefault="00175DE7" w:rsidP="00175DE7">
      <w:pPr>
        <w:pStyle w:val="ListParagraph"/>
        <w:numPr>
          <w:ilvl w:val="2"/>
          <w:numId w:val="1"/>
        </w:numPr>
        <w:spacing w:line="360" w:lineRule="auto"/>
        <w:ind w:left="851" w:hanging="851"/>
        <w:jc w:val="both"/>
        <w:rPr>
          <w:rFonts w:ascii="Arial" w:hAnsi="Arial" w:cs="Arial"/>
        </w:rPr>
      </w:pPr>
      <w:r w:rsidRPr="000D4537">
        <w:rPr>
          <w:rFonts w:ascii="Arial" w:hAnsi="Arial" w:cs="Arial"/>
          <w:b/>
        </w:rPr>
        <w:t>SBD 4</w:t>
      </w:r>
      <w:r w:rsidRPr="000D4537">
        <w:rPr>
          <w:rFonts w:ascii="Arial" w:hAnsi="Arial" w:cs="Arial"/>
        </w:rPr>
        <w:t xml:space="preserve"> which is the </w:t>
      </w:r>
      <w:r w:rsidR="00C46238">
        <w:rPr>
          <w:rFonts w:ascii="Arial" w:hAnsi="Arial" w:cs="Arial"/>
        </w:rPr>
        <w:t>Bidders Disclosure.</w:t>
      </w:r>
    </w:p>
    <w:p w14:paraId="1B7FCD5A" w14:textId="77777777" w:rsidR="00175DE7" w:rsidRPr="000D4537" w:rsidRDefault="00175DE7" w:rsidP="00175DE7">
      <w:pPr>
        <w:pStyle w:val="ListParagraph"/>
        <w:numPr>
          <w:ilvl w:val="2"/>
          <w:numId w:val="1"/>
        </w:numPr>
        <w:spacing w:line="360" w:lineRule="auto"/>
        <w:ind w:left="851" w:hanging="851"/>
        <w:jc w:val="both"/>
        <w:rPr>
          <w:rFonts w:ascii="Arial" w:hAnsi="Arial" w:cs="Arial"/>
        </w:rPr>
      </w:pPr>
      <w:r w:rsidRPr="000D4537">
        <w:rPr>
          <w:rFonts w:ascii="Arial" w:hAnsi="Arial" w:cs="Arial"/>
          <w:b/>
        </w:rPr>
        <w:lastRenderedPageBreak/>
        <w:t>SBD 5</w:t>
      </w:r>
      <w:r w:rsidRPr="000D4537">
        <w:rPr>
          <w:rFonts w:ascii="Arial" w:hAnsi="Arial" w:cs="Arial"/>
        </w:rPr>
        <w:t xml:space="preserve"> which is the national industrial participation program which is applicable to all government procurement contracts that have an imported content equal to or exceeding US$ 10 million or other currency equivalent to US$ 10 million.</w:t>
      </w:r>
    </w:p>
    <w:p w14:paraId="10F5BBAE" w14:textId="77777777" w:rsidR="00175DE7" w:rsidRPr="000D4537" w:rsidRDefault="00175DE7" w:rsidP="00175DE7">
      <w:pPr>
        <w:pStyle w:val="ListParagraph"/>
        <w:numPr>
          <w:ilvl w:val="2"/>
          <w:numId w:val="1"/>
        </w:numPr>
        <w:spacing w:line="360" w:lineRule="auto"/>
        <w:ind w:left="851" w:hanging="851"/>
        <w:rPr>
          <w:rFonts w:ascii="Arial" w:hAnsi="Arial" w:cs="Arial"/>
        </w:rPr>
      </w:pPr>
      <w:r w:rsidRPr="000D4537">
        <w:rPr>
          <w:rFonts w:ascii="Arial" w:hAnsi="Arial" w:cs="Arial"/>
          <w:b/>
          <w:bCs/>
        </w:rPr>
        <w:t>SBD 6.1</w:t>
      </w:r>
      <w:r w:rsidRPr="000D4537">
        <w:rPr>
          <w:rFonts w:ascii="Arial" w:hAnsi="Arial" w:cs="Arial"/>
        </w:rPr>
        <w:t xml:space="preserve"> which is the preference points claim form. </w:t>
      </w:r>
    </w:p>
    <w:p w14:paraId="3E2DCEB7" w14:textId="77777777" w:rsidR="001C5F77" w:rsidRPr="000D4537" w:rsidRDefault="001C5F77" w:rsidP="001C5F77">
      <w:pPr>
        <w:pStyle w:val="ListParagraph"/>
        <w:numPr>
          <w:ilvl w:val="2"/>
          <w:numId w:val="1"/>
        </w:numPr>
        <w:spacing w:line="360" w:lineRule="auto"/>
        <w:ind w:left="851" w:hanging="851"/>
        <w:rPr>
          <w:rFonts w:ascii="Arial" w:hAnsi="Arial" w:cs="Arial"/>
        </w:rPr>
      </w:pPr>
      <w:r w:rsidRPr="000D4537">
        <w:rPr>
          <w:rFonts w:ascii="Arial" w:hAnsi="Arial" w:cs="Arial"/>
          <w:b/>
          <w:bCs/>
        </w:rPr>
        <w:t>SBD 6.2</w:t>
      </w:r>
      <w:r w:rsidRPr="000D4537">
        <w:rPr>
          <w:rFonts w:ascii="Arial" w:hAnsi="Arial" w:cs="Arial"/>
        </w:rPr>
        <w:t xml:space="preserve"> which is the Declaration certificate for local production and content for designated sectors. </w:t>
      </w:r>
    </w:p>
    <w:p w14:paraId="10A3EBD7" w14:textId="77777777" w:rsidR="00175DE7" w:rsidRPr="000D4537" w:rsidRDefault="00175DE7" w:rsidP="001C5F77">
      <w:pPr>
        <w:pStyle w:val="ListParagraph"/>
        <w:numPr>
          <w:ilvl w:val="2"/>
          <w:numId w:val="1"/>
        </w:numPr>
        <w:spacing w:line="360" w:lineRule="auto"/>
        <w:ind w:left="851" w:hanging="851"/>
        <w:jc w:val="both"/>
        <w:rPr>
          <w:rFonts w:ascii="Arial" w:hAnsi="Arial" w:cs="Arial"/>
        </w:rPr>
      </w:pPr>
      <w:r w:rsidRPr="000D4537">
        <w:rPr>
          <w:rFonts w:ascii="Arial" w:hAnsi="Arial" w:cs="Arial"/>
          <w:b/>
        </w:rPr>
        <w:t>Proof of authority</w:t>
      </w:r>
      <w:r w:rsidRPr="000D4537">
        <w:rPr>
          <w:rFonts w:ascii="Arial" w:hAnsi="Arial" w:cs="Arial"/>
        </w:rPr>
        <w:t xml:space="preserve"> which is a company resolution for the capacity under which this bid is signed as per SBD 1. </w:t>
      </w:r>
    </w:p>
    <w:p w14:paraId="7B9B507F" w14:textId="77777777" w:rsidR="00175DE7" w:rsidRPr="000D4537" w:rsidRDefault="00175DE7" w:rsidP="001C5F77">
      <w:pPr>
        <w:pStyle w:val="ListParagraph"/>
        <w:numPr>
          <w:ilvl w:val="1"/>
          <w:numId w:val="1"/>
        </w:numPr>
        <w:spacing w:before="120" w:after="120" w:line="360" w:lineRule="auto"/>
        <w:ind w:left="851" w:hanging="851"/>
        <w:contextualSpacing w:val="0"/>
        <w:jc w:val="both"/>
        <w:rPr>
          <w:rFonts w:ascii="Arial" w:hAnsi="Arial" w:cs="Arial"/>
          <w:color w:val="C00000"/>
        </w:rPr>
      </w:pPr>
      <w:r w:rsidRPr="000D4537">
        <w:rPr>
          <w:rFonts w:ascii="Arial" w:hAnsi="Arial" w:cs="Arial"/>
          <w:b/>
          <w:color w:val="C00000"/>
        </w:rPr>
        <w:t>Tax Compliance Requirements</w:t>
      </w:r>
    </w:p>
    <w:p w14:paraId="106C1D96" w14:textId="77777777" w:rsidR="00175DE7" w:rsidRPr="000D4537" w:rsidRDefault="00175DE7" w:rsidP="001C5F77">
      <w:pPr>
        <w:pStyle w:val="ListParagraph"/>
        <w:numPr>
          <w:ilvl w:val="2"/>
          <w:numId w:val="26"/>
        </w:numPr>
        <w:spacing w:line="360" w:lineRule="auto"/>
        <w:ind w:left="851" w:hanging="851"/>
        <w:jc w:val="both"/>
        <w:rPr>
          <w:rFonts w:ascii="Arial" w:hAnsi="Arial" w:cs="Arial"/>
        </w:rPr>
      </w:pPr>
      <w:r w:rsidRPr="000D4537">
        <w:rPr>
          <w:rFonts w:ascii="Arial" w:hAnsi="Arial" w:cs="Arial"/>
        </w:rPr>
        <w:t>It is a condition of this bid that the tax matters of the successful bidder(s) are in order, or that satisfactory arrangements have been made with South African Revenue Service (SARS) to meet the bidder’s tax obligations.</w:t>
      </w:r>
    </w:p>
    <w:p w14:paraId="1EB7CA4D" w14:textId="77777777" w:rsidR="00175DE7" w:rsidRPr="000D4537" w:rsidRDefault="00175DE7" w:rsidP="001C5F77">
      <w:pPr>
        <w:pStyle w:val="ListParagraph"/>
        <w:numPr>
          <w:ilvl w:val="2"/>
          <w:numId w:val="26"/>
        </w:numPr>
        <w:spacing w:line="360" w:lineRule="auto"/>
        <w:ind w:left="851" w:hanging="851"/>
        <w:jc w:val="both"/>
        <w:rPr>
          <w:rFonts w:ascii="Arial" w:hAnsi="Arial" w:cs="Arial"/>
        </w:rPr>
      </w:pPr>
      <w:r w:rsidRPr="000D4537">
        <w:rPr>
          <w:rFonts w:ascii="Arial" w:hAnsi="Arial" w:cs="Arial"/>
        </w:rPr>
        <w:t xml:space="preserve">The Tax Compliance status requirements are also applicable to potential foreign bidders / individuals who wish to submit a bid. </w:t>
      </w:r>
    </w:p>
    <w:p w14:paraId="0BD8B867" w14:textId="77777777" w:rsidR="00175DE7" w:rsidRPr="000D4537" w:rsidRDefault="00175DE7" w:rsidP="001C5F77">
      <w:pPr>
        <w:pStyle w:val="ListParagraph"/>
        <w:numPr>
          <w:ilvl w:val="2"/>
          <w:numId w:val="26"/>
        </w:numPr>
        <w:spacing w:line="360" w:lineRule="auto"/>
        <w:ind w:left="851" w:hanging="851"/>
        <w:jc w:val="both"/>
        <w:rPr>
          <w:rFonts w:ascii="Arial" w:hAnsi="Arial" w:cs="Arial"/>
        </w:rPr>
      </w:pPr>
      <w:r w:rsidRPr="000D4537">
        <w:rPr>
          <w:rFonts w:ascii="Arial" w:hAnsi="Arial" w:cs="Arial"/>
        </w:rPr>
        <w:t>It is a requirement that bidders grant a written confirmation when submitting this bid response that SARS may on an on-going basis during the tenure of the transversal contract disclose the bidder’s tax compliance status and by submitting this bid such confirmation is deemed to have been granted.</w:t>
      </w:r>
    </w:p>
    <w:p w14:paraId="14270563" w14:textId="77777777" w:rsidR="00175DE7" w:rsidRPr="000D4537" w:rsidRDefault="00175DE7" w:rsidP="001C5F77">
      <w:pPr>
        <w:pStyle w:val="ListParagraph"/>
        <w:numPr>
          <w:ilvl w:val="2"/>
          <w:numId w:val="26"/>
        </w:numPr>
        <w:spacing w:line="360" w:lineRule="auto"/>
        <w:ind w:left="851" w:hanging="851"/>
        <w:jc w:val="both"/>
        <w:rPr>
          <w:rFonts w:ascii="Arial" w:hAnsi="Arial" w:cs="Arial"/>
        </w:rPr>
      </w:pPr>
      <w:r w:rsidRPr="000D4537">
        <w:rPr>
          <w:rFonts w:ascii="Arial" w:hAnsi="Arial" w:cs="Arial"/>
        </w:rPr>
        <w:t>Bidders are required to be registered on the CSD and National Treasury shall verify the bidder’s tax compliance status through the CSD or through SARS.</w:t>
      </w:r>
    </w:p>
    <w:p w14:paraId="380662C2" w14:textId="77777777" w:rsidR="00175DE7" w:rsidRPr="000D4537" w:rsidRDefault="00175DE7" w:rsidP="001C5F77">
      <w:pPr>
        <w:pStyle w:val="ListParagraph"/>
        <w:numPr>
          <w:ilvl w:val="2"/>
          <w:numId w:val="26"/>
        </w:numPr>
        <w:spacing w:line="360" w:lineRule="auto"/>
        <w:ind w:left="851" w:hanging="851"/>
        <w:jc w:val="both"/>
        <w:rPr>
          <w:rFonts w:ascii="Arial" w:hAnsi="Arial" w:cs="Arial"/>
        </w:rPr>
      </w:pPr>
      <w:r w:rsidRPr="000D4537">
        <w:rPr>
          <w:rFonts w:ascii="Arial" w:hAnsi="Arial" w:cs="Arial"/>
        </w:rPr>
        <w:t>Where Consortia / Joint Ventures / Sub-Contractors are involved, each party must be registered on the CSD, and their tax compliance status will be verified through the CSD or through SARS.</w:t>
      </w:r>
    </w:p>
    <w:p w14:paraId="46C9A965" w14:textId="44390F6A" w:rsidR="00C46238" w:rsidRDefault="00175DE7" w:rsidP="00C46238">
      <w:pPr>
        <w:pStyle w:val="ListParagraph"/>
        <w:numPr>
          <w:ilvl w:val="2"/>
          <w:numId w:val="26"/>
        </w:numPr>
        <w:spacing w:line="360" w:lineRule="auto"/>
        <w:ind w:left="851" w:hanging="851"/>
        <w:jc w:val="both"/>
        <w:rPr>
          <w:rFonts w:ascii="Arial" w:hAnsi="Arial" w:cs="Arial"/>
        </w:rPr>
      </w:pPr>
      <w:r w:rsidRPr="00C46238">
        <w:rPr>
          <w:rFonts w:ascii="Arial" w:hAnsi="Arial" w:cs="Arial"/>
          <w:b/>
        </w:rPr>
        <w:t>Central Supplier Database</w:t>
      </w:r>
      <w:r w:rsidR="001C5F77" w:rsidRPr="00C46238">
        <w:rPr>
          <w:rFonts w:ascii="Arial" w:hAnsi="Arial" w:cs="Arial"/>
        </w:rPr>
        <w:t xml:space="preserve">. </w:t>
      </w:r>
      <w:r w:rsidR="00C46238" w:rsidRPr="00C46238">
        <w:rPr>
          <w:rFonts w:ascii="Arial" w:hAnsi="Arial" w:cs="Arial"/>
        </w:rPr>
        <w:t xml:space="preserve">A CSD registration report </w:t>
      </w:r>
      <w:r w:rsidR="00D566E2">
        <w:rPr>
          <w:rFonts w:ascii="Arial" w:hAnsi="Arial" w:cs="Arial"/>
        </w:rPr>
        <w:t>(</w:t>
      </w:r>
      <w:r w:rsidR="00D566E2" w:rsidRPr="00C46238">
        <w:rPr>
          <w:rFonts w:ascii="Arial" w:hAnsi="Arial" w:cs="Arial"/>
        </w:rPr>
        <w:t>full</w:t>
      </w:r>
      <w:r w:rsidR="00D566E2">
        <w:rPr>
          <w:rFonts w:ascii="Arial" w:hAnsi="Arial" w:cs="Arial"/>
        </w:rPr>
        <w:t>)</w:t>
      </w:r>
      <w:r w:rsidR="00D566E2" w:rsidRPr="00C46238">
        <w:rPr>
          <w:rFonts w:ascii="Arial" w:hAnsi="Arial" w:cs="Arial"/>
        </w:rPr>
        <w:t xml:space="preserve"> </w:t>
      </w:r>
      <w:r w:rsidR="00C46238" w:rsidRPr="00C46238">
        <w:rPr>
          <w:rFonts w:ascii="Arial" w:hAnsi="Arial" w:cs="Arial"/>
        </w:rPr>
        <w:t xml:space="preserve">and not summarized must be submitted by bidders preferably as at the last week prior to closing date and time. </w:t>
      </w:r>
    </w:p>
    <w:p w14:paraId="2AF9ACBA" w14:textId="77777777" w:rsidR="00C46238" w:rsidRPr="00C46238" w:rsidRDefault="00C46238" w:rsidP="00C46238">
      <w:pPr>
        <w:pStyle w:val="ListParagraph"/>
        <w:spacing w:line="360" w:lineRule="auto"/>
        <w:ind w:left="851"/>
        <w:jc w:val="both"/>
        <w:rPr>
          <w:rFonts w:ascii="Arial" w:hAnsi="Arial" w:cs="Arial"/>
        </w:rPr>
      </w:pPr>
    </w:p>
    <w:p w14:paraId="036DE677" w14:textId="04C633FE" w:rsidR="00DE4469" w:rsidRPr="00C46238" w:rsidRDefault="00DE4469" w:rsidP="00C46238">
      <w:pPr>
        <w:pStyle w:val="ListParagraph"/>
        <w:numPr>
          <w:ilvl w:val="0"/>
          <w:numId w:val="1"/>
        </w:numPr>
        <w:spacing w:before="360" w:after="120" w:line="360" w:lineRule="auto"/>
        <w:ind w:left="851" w:hanging="851"/>
        <w:jc w:val="both"/>
        <w:rPr>
          <w:rFonts w:ascii="Arial" w:hAnsi="Arial" w:cs="Arial"/>
          <w:b/>
          <w:color w:val="C00000"/>
        </w:rPr>
      </w:pPr>
      <w:r w:rsidRPr="00C46238">
        <w:rPr>
          <w:rFonts w:ascii="Arial" w:hAnsi="Arial" w:cs="Arial"/>
          <w:b/>
          <w:color w:val="C00000"/>
        </w:rPr>
        <w:t>DURATION OF TRANSVERSAL CONTRACT</w:t>
      </w:r>
      <w:bookmarkEnd w:id="11"/>
      <w:r w:rsidRPr="00C46238">
        <w:rPr>
          <w:rFonts w:ascii="Arial" w:hAnsi="Arial" w:cs="Arial"/>
          <w:b/>
          <w:color w:val="C00000"/>
        </w:rPr>
        <w:t xml:space="preserve"> </w:t>
      </w:r>
    </w:p>
    <w:p w14:paraId="2A2F0E51" w14:textId="77777777" w:rsidR="00DE4469" w:rsidRPr="000D4537" w:rsidRDefault="00DE4469" w:rsidP="00DE4469">
      <w:pPr>
        <w:pStyle w:val="ListParagraph"/>
        <w:tabs>
          <w:tab w:val="left" w:pos="851"/>
        </w:tabs>
        <w:spacing w:line="360" w:lineRule="auto"/>
        <w:ind w:left="851"/>
        <w:jc w:val="both"/>
        <w:rPr>
          <w:rFonts w:ascii="Arial" w:hAnsi="Arial" w:cs="Arial"/>
        </w:rPr>
      </w:pPr>
      <w:r w:rsidRPr="000D4537">
        <w:rPr>
          <w:rFonts w:ascii="Arial" w:hAnsi="Arial" w:cs="Arial"/>
        </w:rPr>
        <w:t xml:space="preserve">The transversal contract shall be for a period of </w:t>
      </w:r>
      <w:r w:rsidR="00270C58" w:rsidRPr="000D4537">
        <w:rPr>
          <w:rFonts w:ascii="Arial" w:hAnsi="Arial" w:cs="Arial"/>
        </w:rPr>
        <w:t>thirty-six</w:t>
      </w:r>
      <w:r w:rsidRPr="000D4537">
        <w:rPr>
          <w:rFonts w:ascii="Arial" w:hAnsi="Arial" w:cs="Arial"/>
        </w:rPr>
        <w:t xml:space="preserve"> (36) months period anticipated to commence 01 </w:t>
      </w:r>
      <w:r w:rsidR="000B5D54" w:rsidRPr="000D4537">
        <w:rPr>
          <w:rFonts w:ascii="Arial" w:hAnsi="Arial" w:cs="Arial"/>
        </w:rPr>
        <w:t>October</w:t>
      </w:r>
      <w:r w:rsidRPr="000D4537">
        <w:rPr>
          <w:rFonts w:ascii="Arial" w:hAnsi="Arial" w:cs="Arial"/>
        </w:rPr>
        <w:t xml:space="preserve"> 2022 to </w:t>
      </w:r>
      <w:r w:rsidR="000B5D54" w:rsidRPr="000D4537">
        <w:rPr>
          <w:rFonts w:ascii="Arial" w:hAnsi="Arial" w:cs="Arial"/>
        </w:rPr>
        <w:t>30 September</w:t>
      </w:r>
      <w:r w:rsidRPr="000D4537">
        <w:rPr>
          <w:rFonts w:ascii="Arial" w:hAnsi="Arial" w:cs="Arial"/>
        </w:rPr>
        <w:t xml:space="preserve"> 2025. </w:t>
      </w:r>
    </w:p>
    <w:p w14:paraId="6A44FDE8" w14:textId="77777777" w:rsidR="00683056" w:rsidRPr="000D4537" w:rsidRDefault="00683056" w:rsidP="00175FB3">
      <w:pPr>
        <w:pStyle w:val="Heading1"/>
        <w:numPr>
          <w:ilvl w:val="0"/>
          <w:numId w:val="1"/>
        </w:numPr>
        <w:spacing w:before="360" w:after="120" w:line="360" w:lineRule="auto"/>
        <w:ind w:left="851" w:hanging="851"/>
        <w:rPr>
          <w:rFonts w:ascii="Arial" w:hAnsi="Arial" w:cs="Arial"/>
          <w:color w:val="C00000"/>
          <w:sz w:val="22"/>
          <w:szCs w:val="22"/>
        </w:rPr>
      </w:pPr>
      <w:bookmarkStart w:id="12" w:name="_Toc70690629"/>
      <w:bookmarkStart w:id="13" w:name="_Toc108081562"/>
      <w:bookmarkEnd w:id="12"/>
      <w:r w:rsidRPr="000D4537">
        <w:rPr>
          <w:rFonts w:ascii="Arial" w:hAnsi="Arial" w:cs="Arial"/>
          <w:color w:val="C00000"/>
          <w:sz w:val="22"/>
          <w:szCs w:val="22"/>
        </w:rPr>
        <w:t>BID INFORMATION SESSION</w:t>
      </w:r>
      <w:bookmarkEnd w:id="13"/>
    </w:p>
    <w:p w14:paraId="73CDAE3B" w14:textId="77777777" w:rsidR="00F5385B" w:rsidRPr="000D4537" w:rsidRDefault="00F5385B" w:rsidP="00F5385B">
      <w:pPr>
        <w:pStyle w:val="ListParagraph"/>
        <w:numPr>
          <w:ilvl w:val="1"/>
          <w:numId w:val="1"/>
        </w:numPr>
        <w:spacing w:line="276" w:lineRule="auto"/>
        <w:ind w:left="851" w:hanging="851"/>
        <w:jc w:val="both"/>
        <w:rPr>
          <w:rFonts w:ascii="Arial" w:hAnsi="Arial" w:cs="Arial"/>
        </w:rPr>
      </w:pPr>
      <w:bookmarkStart w:id="14" w:name="_Hlk67461146"/>
      <w:r w:rsidRPr="000D4537">
        <w:rPr>
          <w:rFonts w:ascii="Arial" w:hAnsi="Arial" w:cs="Arial"/>
        </w:rPr>
        <w:t>A non-compulsory virtual briefing session will be held as follows:</w:t>
      </w:r>
    </w:p>
    <w:p w14:paraId="34A1FE6D" w14:textId="16C05C08" w:rsidR="00F5385B" w:rsidRPr="00F5489B" w:rsidRDefault="003569FA" w:rsidP="00A9291D">
      <w:pPr>
        <w:tabs>
          <w:tab w:val="left" w:pos="1276"/>
        </w:tabs>
        <w:spacing w:line="276" w:lineRule="auto"/>
        <w:ind w:left="2835" w:hanging="1984"/>
        <w:rPr>
          <w:rFonts w:ascii="Arial" w:hAnsi="Arial" w:cs="Arial"/>
          <w:b/>
          <w:color w:val="C00000"/>
        </w:rPr>
      </w:pPr>
      <w:r w:rsidRPr="000D4537">
        <w:rPr>
          <w:rFonts w:ascii="Arial" w:hAnsi="Arial" w:cs="Arial"/>
        </w:rPr>
        <w:t xml:space="preserve">Venue           </w:t>
      </w:r>
      <w:proofErr w:type="gramStart"/>
      <w:r w:rsidRPr="000D4537">
        <w:rPr>
          <w:rFonts w:ascii="Arial" w:hAnsi="Arial" w:cs="Arial"/>
        </w:rPr>
        <w:t xml:space="preserve">  :</w:t>
      </w:r>
      <w:proofErr w:type="gramEnd"/>
      <w:r w:rsidRPr="000D4537">
        <w:rPr>
          <w:rFonts w:ascii="Arial" w:hAnsi="Arial" w:cs="Arial"/>
        </w:rPr>
        <w:t xml:space="preserve">   </w:t>
      </w:r>
      <w:r w:rsidRPr="000D4537">
        <w:rPr>
          <w:rFonts w:ascii="Arial" w:hAnsi="Arial" w:cs="Arial"/>
        </w:rPr>
        <w:tab/>
      </w:r>
      <w:r w:rsidR="00F5385B" w:rsidRPr="000D4537">
        <w:rPr>
          <w:rFonts w:ascii="Arial" w:hAnsi="Arial" w:cs="Arial"/>
        </w:rPr>
        <w:t xml:space="preserve">Microsoft Teams. The link to register </w:t>
      </w:r>
      <w:r w:rsidRPr="000D4537">
        <w:rPr>
          <w:rFonts w:ascii="Arial" w:hAnsi="Arial" w:cs="Arial"/>
        </w:rPr>
        <w:t xml:space="preserve">and attend the briefing session </w:t>
      </w:r>
      <w:r w:rsidR="00F5385B" w:rsidRPr="000D4537">
        <w:rPr>
          <w:rFonts w:ascii="Arial" w:hAnsi="Arial" w:cs="Arial"/>
        </w:rPr>
        <w:t xml:space="preserve">is </w:t>
      </w:r>
      <w:r w:rsidRPr="00DA3735">
        <w:rPr>
          <w:rFonts w:ascii="Arial" w:hAnsi="Arial" w:cs="Arial"/>
        </w:rPr>
        <w:t>a</w:t>
      </w:r>
      <w:r w:rsidR="00F5385B" w:rsidRPr="00DA3735">
        <w:rPr>
          <w:rFonts w:ascii="Arial" w:hAnsi="Arial" w:cs="Arial"/>
        </w:rPr>
        <w:t xml:space="preserve">ttached </w:t>
      </w:r>
      <w:r w:rsidRPr="00DA3735">
        <w:rPr>
          <w:rFonts w:ascii="Arial" w:hAnsi="Arial" w:cs="Arial"/>
        </w:rPr>
        <w:t xml:space="preserve">as </w:t>
      </w:r>
      <w:r w:rsidR="000B5D54" w:rsidRPr="00DA3735">
        <w:rPr>
          <w:rStyle w:val="Hyperlink"/>
          <w:rFonts w:ascii="Arial" w:hAnsi="Arial" w:cs="Arial"/>
        </w:rPr>
        <w:t xml:space="preserve">Briefing Session Meeting: </w:t>
      </w:r>
      <w:hyperlink r:id="rId9" w:tgtFrame="_blank" w:history="1">
        <w:r w:rsidR="00C41AFA">
          <w:rPr>
            <w:rStyle w:val="Hyperlink"/>
            <w:rFonts w:ascii="Segoe UI Semibold" w:hAnsi="Segoe UI Semibold" w:cs="Segoe UI Semibold"/>
            <w:color w:val="6264A7"/>
            <w:sz w:val="21"/>
            <w:szCs w:val="21"/>
            <w:lang w:val="en-US"/>
          </w:rPr>
          <w:t>Click here to join the meeting</w:t>
        </w:r>
      </w:hyperlink>
    </w:p>
    <w:p w14:paraId="45AA7224" w14:textId="2B2C434F" w:rsidR="00F5385B" w:rsidRPr="000D4537" w:rsidRDefault="00F5385B" w:rsidP="00F5385B">
      <w:pPr>
        <w:spacing w:line="276" w:lineRule="auto"/>
        <w:ind w:left="851" w:hanging="851"/>
        <w:jc w:val="both"/>
        <w:rPr>
          <w:rFonts w:ascii="Arial" w:hAnsi="Arial" w:cs="Arial"/>
        </w:rPr>
      </w:pPr>
      <w:r w:rsidRPr="000D4537">
        <w:rPr>
          <w:rFonts w:ascii="Arial" w:hAnsi="Arial" w:cs="Arial"/>
        </w:rPr>
        <w:lastRenderedPageBreak/>
        <w:t xml:space="preserve"> </w:t>
      </w:r>
      <w:r w:rsidRPr="000D4537">
        <w:rPr>
          <w:rFonts w:ascii="Arial" w:hAnsi="Arial" w:cs="Arial"/>
        </w:rPr>
        <w:tab/>
        <w:t>Date</w:t>
      </w:r>
      <w:r w:rsidRPr="000D4537">
        <w:rPr>
          <w:rFonts w:ascii="Arial" w:hAnsi="Arial" w:cs="Arial"/>
        </w:rPr>
        <w:tab/>
      </w:r>
      <w:r w:rsidRPr="000D4537">
        <w:rPr>
          <w:rFonts w:ascii="Arial" w:hAnsi="Arial" w:cs="Arial"/>
        </w:rPr>
        <w:tab/>
        <w:t>:</w:t>
      </w:r>
      <w:r w:rsidRPr="000D4537">
        <w:rPr>
          <w:rFonts w:ascii="Arial" w:hAnsi="Arial" w:cs="Arial"/>
        </w:rPr>
        <w:tab/>
      </w:r>
      <w:r w:rsidR="00C41AFA">
        <w:rPr>
          <w:rFonts w:ascii="Arial" w:hAnsi="Arial" w:cs="Arial"/>
        </w:rPr>
        <w:t>17 August</w:t>
      </w:r>
      <w:r w:rsidR="005B0DBE" w:rsidRPr="000D4537">
        <w:rPr>
          <w:rFonts w:ascii="Arial" w:hAnsi="Arial" w:cs="Arial"/>
        </w:rPr>
        <w:t xml:space="preserve"> 2022</w:t>
      </w:r>
    </w:p>
    <w:p w14:paraId="36E9A10D" w14:textId="77777777" w:rsidR="00F5385B" w:rsidRPr="000D4537" w:rsidRDefault="00F5385B" w:rsidP="00F5385B">
      <w:pPr>
        <w:spacing w:line="276" w:lineRule="auto"/>
        <w:ind w:left="851" w:hanging="851"/>
        <w:jc w:val="both"/>
        <w:rPr>
          <w:rFonts w:ascii="Arial" w:hAnsi="Arial" w:cs="Arial"/>
        </w:rPr>
      </w:pPr>
      <w:r w:rsidRPr="000D4537">
        <w:rPr>
          <w:rFonts w:ascii="Arial" w:hAnsi="Arial" w:cs="Arial"/>
        </w:rPr>
        <w:tab/>
        <w:t>Time</w:t>
      </w:r>
      <w:r w:rsidRPr="000D4537">
        <w:rPr>
          <w:rFonts w:ascii="Arial" w:hAnsi="Arial" w:cs="Arial"/>
        </w:rPr>
        <w:tab/>
      </w:r>
      <w:r w:rsidRPr="000D4537">
        <w:rPr>
          <w:rFonts w:ascii="Arial" w:hAnsi="Arial" w:cs="Arial"/>
        </w:rPr>
        <w:tab/>
        <w:t>:</w:t>
      </w:r>
      <w:r w:rsidR="00CD674C" w:rsidRPr="000D4537">
        <w:rPr>
          <w:rFonts w:ascii="Arial" w:hAnsi="Arial" w:cs="Arial"/>
        </w:rPr>
        <w:tab/>
        <w:t>09</w:t>
      </w:r>
      <w:r w:rsidRPr="000D4537">
        <w:rPr>
          <w:rFonts w:ascii="Arial" w:hAnsi="Arial" w:cs="Arial"/>
        </w:rPr>
        <w:t xml:space="preserve">h00 </w:t>
      </w:r>
      <w:r w:rsidR="00CD674C" w:rsidRPr="000D4537">
        <w:rPr>
          <w:rFonts w:ascii="Arial" w:hAnsi="Arial" w:cs="Arial"/>
        </w:rPr>
        <w:t>to 11:00</w:t>
      </w:r>
    </w:p>
    <w:p w14:paraId="3BD43E9F" w14:textId="77777777" w:rsidR="003569FA" w:rsidRPr="000D4537" w:rsidRDefault="003569FA" w:rsidP="003569FA">
      <w:pPr>
        <w:pStyle w:val="ListParagraph"/>
        <w:numPr>
          <w:ilvl w:val="1"/>
          <w:numId w:val="1"/>
        </w:numPr>
        <w:spacing w:line="360" w:lineRule="auto"/>
        <w:ind w:left="851" w:hanging="851"/>
        <w:jc w:val="both"/>
        <w:rPr>
          <w:rFonts w:ascii="Arial" w:hAnsi="Arial" w:cs="Arial"/>
        </w:rPr>
      </w:pPr>
      <w:r w:rsidRPr="000D4537">
        <w:rPr>
          <w:rFonts w:ascii="Arial" w:hAnsi="Arial" w:cs="Arial"/>
        </w:rPr>
        <w:t xml:space="preserve">The bid information session is not compulsory but will provide bidders with an opportunity to obtain clarity on certain aspects of the procurement process as set out in this bid document. </w:t>
      </w:r>
    </w:p>
    <w:p w14:paraId="58733DDD" w14:textId="77777777" w:rsidR="003569FA" w:rsidRPr="000D4537" w:rsidRDefault="003569FA" w:rsidP="003569FA">
      <w:pPr>
        <w:pStyle w:val="ListParagraph"/>
        <w:numPr>
          <w:ilvl w:val="1"/>
          <w:numId w:val="1"/>
        </w:numPr>
        <w:spacing w:line="360" w:lineRule="auto"/>
        <w:ind w:left="851" w:hanging="851"/>
        <w:jc w:val="both"/>
        <w:rPr>
          <w:rFonts w:ascii="Arial" w:hAnsi="Arial" w:cs="Arial"/>
        </w:rPr>
      </w:pPr>
      <w:r w:rsidRPr="000D4537">
        <w:rPr>
          <w:rFonts w:ascii="Arial" w:hAnsi="Arial" w:cs="Arial"/>
        </w:rPr>
        <w:t>The National Treasury reserves the right to answer questions at the briefing session and/or to respond formally after the briefing session.</w:t>
      </w:r>
    </w:p>
    <w:p w14:paraId="58193AE6" w14:textId="0B5DE646" w:rsidR="00F5385B" w:rsidRPr="000D4537" w:rsidRDefault="00F5385B" w:rsidP="00F5385B">
      <w:pPr>
        <w:pStyle w:val="ListParagraph"/>
        <w:numPr>
          <w:ilvl w:val="1"/>
          <w:numId w:val="1"/>
        </w:numPr>
        <w:spacing w:before="120" w:after="120" w:line="360" w:lineRule="auto"/>
        <w:ind w:left="851" w:hanging="851"/>
        <w:contextualSpacing w:val="0"/>
        <w:jc w:val="both"/>
        <w:rPr>
          <w:rFonts w:ascii="Arial" w:hAnsi="Arial" w:cs="Arial"/>
        </w:rPr>
      </w:pPr>
      <w:r w:rsidRPr="000D4537">
        <w:rPr>
          <w:rFonts w:ascii="Arial" w:hAnsi="Arial" w:cs="Arial"/>
        </w:rPr>
        <w:t xml:space="preserve">All bid enquiries must be communicated via email to </w:t>
      </w:r>
      <w:hyperlink r:id="rId10" w:history="1">
        <w:r w:rsidRPr="000D4537">
          <w:rPr>
            <w:rStyle w:val="Hyperlink"/>
            <w:rFonts w:ascii="Arial" w:hAnsi="Arial" w:cs="Arial"/>
          </w:rPr>
          <w:t>Transversal.contracting1@treasury.gov.za</w:t>
        </w:r>
      </w:hyperlink>
      <w:r w:rsidRPr="000D4537">
        <w:rPr>
          <w:rFonts w:ascii="Arial" w:hAnsi="Arial" w:cs="Arial"/>
        </w:rPr>
        <w:t xml:space="preserve"> by no later </w:t>
      </w:r>
      <w:r w:rsidR="00DE143D" w:rsidRPr="000D4537">
        <w:rPr>
          <w:rFonts w:ascii="Arial" w:hAnsi="Arial" w:cs="Arial"/>
        </w:rPr>
        <w:t>than 24</w:t>
      </w:r>
      <w:r w:rsidR="00EB56D6" w:rsidRPr="000D4537">
        <w:rPr>
          <w:rFonts w:ascii="Arial" w:hAnsi="Arial" w:cs="Arial"/>
        </w:rPr>
        <w:t xml:space="preserve"> July</w:t>
      </w:r>
      <w:r w:rsidR="000B5D54" w:rsidRPr="000D4537">
        <w:rPr>
          <w:rFonts w:ascii="Arial" w:hAnsi="Arial" w:cs="Arial"/>
        </w:rPr>
        <w:t xml:space="preserve"> 2022</w:t>
      </w:r>
      <w:r w:rsidRPr="000D4537">
        <w:rPr>
          <w:rFonts w:ascii="Arial" w:hAnsi="Arial" w:cs="Arial"/>
        </w:rPr>
        <w:t xml:space="preserve">. Any enquiry communicated after the date indicated may not be responded to. </w:t>
      </w:r>
    </w:p>
    <w:p w14:paraId="5AF56DCF" w14:textId="77777777" w:rsidR="00692938" w:rsidRPr="000D4537" w:rsidRDefault="00692938" w:rsidP="00C93D10">
      <w:pPr>
        <w:pStyle w:val="Heading1"/>
        <w:numPr>
          <w:ilvl w:val="0"/>
          <w:numId w:val="1"/>
        </w:numPr>
        <w:spacing w:before="240" w:after="240" w:line="360" w:lineRule="auto"/>
        <w:ind w:left="851" w:hanging="851"/>
        <w:rPr>
          <w:rFonts w:ascii="Arial" w:hAnsi="Arial" w:cs="Arial"/>
          <w:color w:val="C00000"/>
          <w:sz w:val="22"/>
          <w:szCs w:val="22"/>
        </w:rPr>
      </w:pPr>
      <w:bookmarkStart w:id="15" w:name="_Toc70690633"/>
      <w:bookmarkStart w:id="16" w:name="_Toc70690634"/>
      <w:bookmarkStart w:id="17" w:name="_Toc33613637"/>
      <w:bookmarkStart w:id="18" w:name="_Toc108081563"/>
      <w:bookmarkStart w:id="19" w:name="_Hlk67461349"/>
      <w:bookmarkEnd w:id="14"/>
      <w:bookmarkEnd w:id="15"/>
      <w:bookmarkEnd w:id="16"/>
      <w:r w:rsidRPr="000D4537">
        <w:rPr>
          <w:rFonts w:ascii="Arial" w:hAnsi="Arial" w:cs="Arial"/>
          <w:color w:val="C00000"/>
          <w:sz w:val="22"/>
          <w:szCs w:val="22"/>
        </w:rPr>
        <w:t>SPECIFICATION</w:t>
      </w:r>
      <w:r w:rsidR="001E19A4" w:rsidRPr="000D4537">
        <w:rPr>
          <w:rFonts w:ascii="Arial" w:hAnsi="Arial" w:cs="Arial"/>
          <w:color w:val="C00000"/>
          <w:sz w:val="22"/>
          <w:szCs w:val="22"/>
        </w:rPr>
        <w:t>S</w:t>
      </w:r>
      <w:r w:rsidRPr="000D4537">
        <w:rPr>
          <w:rFonts w:ascii="Arial" w:hAnsi="Arial" w:cs="Arial"/>
          <w:color w:val="C00000"/>
          <w:sz w:val="22"/>
          <w:szCs w:val="22"/>
        </w:rPr>
        <w:t xml:space="preserve"> AND SCOPE OF </w:t>
      </w:r>
      <w:r w:rsidR="00AC0F7F" w:rsidRPr="000D4537">
        <w:rPr>
          <w:rFonts w:ascii="Arial" w:hAnsi="Arial" w:cs="Arial"/>
          <w:color w:val="C00000"/>
          <w:sz w:val="22"/>
          <w:szCs w:val="22"/>
        </w:rPr>
        <w:t>WORK</w:t>
      </w:r>
      <w:bookmarkEnd w:id="17"/>
      <w:bookmarkEnd w:id="18"/>
    </w:p>
    <w:p w14:paraId="14827964" w14:textId="618C284F" w:rsidR="002005E7" w:rsidRPr="000D4537" w:rsidRDefault="002005E7" w:rsidP="00B25238">
      <w:pPr>
        <w:pStyle w:val="ListParagraph"/>
        <w:widowControl w:val="0"/>
        <w:numPr>
          <w:ilvl w:val="1"/>
          <w:numId w:val="1"/>
        </w:numPr>
        <w:spacing w:line="360" w:lineRule="auto"/>
        <w:ind w:left="851" w:hanging="851"/>
        <w:jc w:val="both"/>
        <w:rPr>
          <w:rFonts w:ascii="Arial" w:hAnsi="Arial" w:cs="Arial"/>
        </w:rPr>
      </w:pPr>
      <w:r w:rsidRPr="000D4537">
        <w:rPr>
          <w:rFonts w:ascii="Arial" w:hAnsi="Arial" w:cs="Arial"/>
        </w:rPr>
        <w:t>Bidders must be able to supply</w:t>
      </w:r>
      <w:r w:rsidR="00863C9D" w:rsidRPr="000D4537">
        <w:rPr>
          <w:rFonts w:ascii="Arial" w:hAnsi="Arial" w:cs="Arial"/>
        </w:rPr>
        <w:t xml:space="preserve"> and deliver the</w:t>
      </w:r>
      <w:r w:rsidR="00B25238" w:rsidRPr="000D4537">
        <w:rPr>
          <w:rFonts w:ascii="Arial" w:hAnsi="Arial" w:cs="Arial"/>
        </w:rPr>
        <w:t xml:space="preserve"> </w:t>
      </w:r>
      <w:r w:rsidR="009F3B80" w:rsidRPr="000D4537">
        <w:rPr>
          <w:rFonts w:ascii="Arial" w:hAnsi="Arial" w:cs="Arial"/>
        </w:rPr>
        <w:t>clothing</w:t>
      </w:r>
      <w:r w:rsidR="00B25238" w:rsidRPr="000D4537">
        <w:rPr>
          <w:rFonts w:ascii="Arial" w:hAnsi="Arial" w:cs="Arial"/>
        </w:rPr>
        <w:t xml:space="preserve"> to the state for the period </w:t>
      </w:r>
      <w:r w:rsidR="005D606C" w:rsidRPr="000D4537">
        <w:rPr>
          <w:rFonts w:ascii="Arial" w:hAnsi="Arial" w:cs="Arial"/>
        </w:rPr>
        <w:t xml:space="preserve">of thirty-six (36) months </w:t>
      </w:r>
      <w:r w:rsidRPr="000D4537">
        <w:rPr>
          <w:rFonts w:ascii="Arial" w:hAnsi="Arial" w:cs="Arial"/>
        </w:rPr>
        <w:t xml:space="preserve">as per the attached </w:t>
      </w:r>
      <w:r w:rsidRPr="000D4537">
        <w:rPr>
          <w:rFonts w:ascii="Arial" w:hAnsi="Arial" w:cs="Arial"/>
          <w:b/>
          <w:bCs/>
        </w:rPr>
        <w:t>Annexure A -Technical Specification</w:t>
      </w:r>
      <w:r w:rsidR="006147A5" w:rsidRPr="000D4537">
        <w:rPr>
          <w:rFonts w:ascii="Arial" w:hAnsi="Arial" w:cs="Arial"/>
          <w:b/>
          <w:bCs/>
        </w:rPr>
        <w:t>s</w:t>
      </w:r>
      <w:r w:rsidRPr="000D4537">
        <w:rPr>
          <w:rFonts w:ascii="Arial" w:hAnsi="Arial" w:cs="Arial"/>
          <w:b/>
          <w:bCs/>
        </w:rPr>
        <w:t>.</w:t>
      </w:r>
      <w:r w:rsidRPr="000D4537">
        <w:rPr>
          <w:rFonts w:ascii="Arial" w:hAnsi="Arial" w:cs="Arial"/>
        </w:rPr>
        <w:t xml:space="preserve"> </w:t>
      </w:r>
      <w:r w:rsidR="00175DE7" w:rsidRPr="000D4537">
        <w:rPr>
          <w:rFonts w:ascii="Arial" w:hAnsi="Arial" w:cs="Arial"/>
        </w:rPr>
        <w:t xml:space="preserve">All items are supported by detailed specifications and/or South African National Standards.  </w:t>
      </w:r>
      <w:r w:rsidRPr="000D4537">
        <w:rPr>
          <w:rFonts w:ascii="Arial" w:hAnsi="Arial" w:cs="Arial"/>
        </w:rPr>
        <w:t xml:space="preserve">The categories for the items on the bid are laid out as follows: </w:t>
      </w:r>
    </w:p>
    <w:p w14:paraId="287F541F" w14:textId="1A00685F" w:rsidR="0001150F" w:rsidRPr="0001150F" w:rsidRDefault="0001150F" w:rsidP="0001150F">
      <w:pPr>
        <w:pStyle w:val="Caption"/>
        <w:ind w:left="851"/>
        <w:rPr>
          <w:rFonts w:ascii="Arial" w:hAnsi="Arial" w:cs="Arial"/>
          <w:color w:val="C00000"/>
          <w:sz w:val="22"/>
          <w:szCs w:val="22"/>
        </w:rPr>
      </w:pPr>
      <w:bookmarkStart w:id="20" w:name="_Toc107990516"/>
      <w:r w:rsidRPr="0001150F">
        <w:rPr>
          <w:rFonts w:ascii="Arial" w:hAnsi="Arial" w:cs="Arial"/>
          <w:color w:val="C00000"/>
          <w:sz w:val="22"/>
          <w:szCs w:val="22"/>
        </w:rPr>
        <w:t xml:space="preserve">Table </w:t>
      </w:r>
      <w:r w:rsidRPr="0001150F">
        <w:rPr>
          <w:rFonts w:ascii="Arial" w:hAnsi="Arial" w:cs="Arial"/>
          <w:color w:val="C00000"/>
          <w:sz w:val="22"/>
          <w:szCs w:val="22"/>
        </w:rPr>
        <w:fldChar w:fldCharType="begin"/>
      </w:r>
      <w:r w:rsidRPr="0001150F">
        <w:rPr>
          <w:rFonts w:ascii="Arial" w:hAnsi="Arial" w:cs="Arial"/>
          <w:color w:val="C00000"/>
          <w:sz w:val="22"/>
          <w:szCs w:val="22"/>
        </w:rPr>
        <w:instrText xml:space="preserve"> SEQ Table \* ARABIC </w:instrText>
      </w:r>
      <w:r w:rsidRPr="0001150F">
        <w:rPr>
          <w:rFonts w:ascii="Arial" w:hAnsi="Arial" w:cs="Arial"/>
          <w:color w:val="C00000"/>
          <w:sz w:val="22"/>
          <w:szCs w:val="22"/>
        </w:rPr>
        <w:fldChar w:fldCharType="separate"/>
      </w:r>
      <w:r w:rsidR="00D74869">
        <w:rPr>
          <w:rFonts w:ascii="Arial" w:hAnsi="Arial" w:cs="Arial"/>
          <w:noProof/>
          <w:color w:val="C00000"/>
          <w:sz w:val="22"/>
          <w:szCs w:val="22"/>
        </w:rPr>
        <w:t>2</w:t>
      </w:r>
      <w:r w:rsidRPr="0001150F">
        <w:rPr>
          <w:rFonts w:ascii="Arial" w:hAnsi="Arial" w:cs="Arial"/>
          <w:color w:val="C00000"/>
          <w:sz w:val="22"/>
          <w:szCs w:val="22"/>
        </w:rPr>
        <w:fldChar w:fldCharType="end"/>
      </w:r>
      <w:r w:rsidRPr="0001150F">
        <w:rPr>
          <w:rFonts w:ascii="Arial" w:hAnsi="Arial" w:cs="Arial"/>
          <w:color w:val="C00000"/>
          <w:sz w:val="22"/>
          <w:szCs w:val="22"/>
        </w:rPr>
        <w:t>: Item Categories</w:t>
      </w:r>
      <w:bookmarkEnd w:id="20"/>
    </w:p>
    <w:tbl>
      <w:tblPr>
        <w:tblpPr w:leftFromText="180" w:rightFromText="180" w:vertAnchor="text" w:tblpX="132" w:tblpY="1"/>
        <w:tblOverlap w:val="never"/>
        <w:tblW w:w="893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547"/>
        <w:gridCol w:w="6384"/>
      </w:tblGrid>
      <w:tr w:rsidR="001F778D" w:rsidRPr="00087A6E" w14:paraId="66FF7B4E" w14:textId="77777777" w:rsidTr="00C46238">
        <w:trPr>
          <w:tblHeader/>
        </w:trPr>
        <w:tc>
          <w:tcPr>
            <w:tcW w:w="2547" w:type="dxa"/>
            <w:shd w:val="clear" w:color="auto" w:fill="C00000"/>
            <w:vAlign w:val="center"/>
          </w:tcPr>
          <w:p w14:paraId="0D5ECFB9" w14:textId="77777777" w:rsidR="001F778D" w:rsidRPr="00087A6E" w:rsidRDefault="001F778D" w:rsidP="00C46238">
            <w:pPr>
              <w:widowControl w:val="0"/>
              <w:spacing w:after="0" w:line="240" w:lineRule="auto"/>
              <w:jc w:val="center"/>
              <w:rPr>
                <w:rFonts w:ascii="Arial" w:hAnsi="Arial" w:cs="Arial"/>
                <w:b/>
              </w:rPr>
            </w:pPr>
            <w:r w:rsidRPr="00087A6E">
              <w:rPr>
                <w:rFonts w:ascii="Arial" w:hAnsi="Arial" w:cs="Arial"/>
                <w:b/>
              </w:rPr>
              <w:t xml:space="preserve">CATEGORY </w:t>
            </w:r>
            <w:r>
              <w:rPr>
                <w:rFonts w:ascii="Arial" w:hAnsi="Arial" w:cs="Arial"/>
                <w:b/>
              </w:rPr>
              <w:t>NUMBER</w:t>
            </w:r>
          </w:p>
        </w:tc>
        <w:tc>
          <w:tcPr>
            <w:tcW w:w="6384" w:type="dxa"/>
            <w:shd w:val="clear" w:color="auto" w:fill="C00000"/>
          </w:tcPr>
          <w:p w14:paraId="0953981E" w14:textId="77777777" w:rsidR="001F778D" w:rsidRPr="00087A6E" w:rsidRDefault="001F778D" w:rsidP="00C46238">
            <w:pPr>
              <w:widowControl w:val="0"/>
              <w:spacing w:after="0" w:line="240" w:lineRule="auto"/>
              <w:jc w:val="center"/>
              <w:rPr>
                <w:rFonts w:ascii="Arial" w:hAnsi="Arial" w:cs="Arial"/>
                <w:b/>
              </w:rPr>
            </w:pPr>
            <w:r w:rsidRPr="00087A6E">
              <w:rPr>
                <w:rFonts w:ascii="Arial" w:hAnsi="Arial" w:cs="Arial"/>
                <w:b/>
              </w:rPr>
              <w:t>CATEGORY</w:t>
            </w:r>
            <w:r>
              <w:rPr>
                <w:rFonts w:ascii="Arial" w:hAnsi="Arial" w:cs="Arial"/>
                <w:b/>
              </w:rPr>
              <w:t xml:space="preserve"> DESCRIPTION</w:t>
            </w:r>
          </w:p>
        </w:tc>
      </w:tr>
      <w:tr w:rsidR="001F778D" w:rsidRPr="00087A6E" w14:paraId="7AC41D5F" w14:textId="77777777" w:rsidTr="00C46238">
        <w:tc>
          <w:tcPr>
            <w:tcW w:w="2547" w:type="dxa"/>
            <w:vAlign w:val="center"/>
          </w:tcPr>
          <w:p w14:paraId="722A5951" w14:textId="77777777" w:rsidR="001F778D" w:rsidRPr="00087A6E" w:rsidRDefault="001F778D" w:rsidP="00C46238">
            <w:pPr>
              <w:spacing w:after="0" w:line="240" w:lineRule="auto"/>
              <w:jc w:val="both"/>
              <w:rPr>
                <w:rFonts w:ascii="Arial" w:hAnsi="Arial" w:cs="Arial"/>
              </w:rPr>
            </w:pPr>
            <w:r>
              <w:rPr>
                <w:rFonts w:ascii="Arial" w:hAnsi="Arial" w:cs="Arial"/>
              </w:rPr>
              <w:t>GATEGORY A</w:t>
            </w:r>
          </w:p>
        </w:tc>
        <w:tc>
          <w:tcPr>
            <w:tcW w:w="6384" w:type="dxa"/>
          </w:tcPr>
          <w:p w14:paraId="5DB16D8A" w14:textId="77777777" w:rsidR="001F778D" w:rsidRPr="00087A6E" w:rsidRDefault="001F778D" w:rsidP="00C46238">
            <w:pPr>
              <w:spacing w:after="0" w:line="240" w:lineRule="auto"/>
              <w:jc w:val="both"/>
              <w:rPr>
                <w:rFonts w:ascii="Arial" w:hAnsi="Arial" w:cs="Arial"/>
              </w:rPr>
            </w:pPr>
            <w:r w:rsidRPr="00087A6E">
              <w:rPr>
                <w:rFonts w:ascii="Arial" w:hAnsi="Arial" w:cs="Arial"/>
              </w:rPr>
              <w:t>GOLF SHIRTS, FEMALE BLOUSE, SHIRTS</w:t>
            </w:r>
          </w:p>
        </w:tc>
      </w:tr>
      <w:tr w:rsidR="001F778D" w:rsidRPr="00087A6E" w14:paraId="30B61E79" w14:textId="77777777" w:rsidTr="00C46238">
        <w:tc>
          <w:tcPr>
            <w:tcW w:w="2547" w:type="dxa"/>
            <w:vAlign w:val="center"/>
          </w:tcPr>
          <w:p w14:paraId="50A7C856" w14:textId="77777777" w:rsidR="001F778D" w:rsidRPr="00087A6E" w:rsidRDefault="001F778D" w:rsidP="00C46238">
            <w:pPr>
              <w:spacing w:after="0" w:line="240" w:lineRule="auto"/>
              <w:jc w:val="both"/>
              <w:rPr>
                <w:rFonts w:ascii="Arial" w:hAnsi="Arial" w:cs="Arial"/>
              </w:rPr>
            </w:pPr>
            <w:r>
              <w:rPr>
                <w:rFonts w:ascii="Arial" w:hAnsi="Arial" w:cs="Arial"/>
              </w:rPr>
              <w:t>GATEGORY B</w:t>
            </w:r>
          </w:p>
        </w:tc>
        <w:tc>
          <w:tcPr>
            <w:tcW w:w="6384" w:type="dxa"/>
          </w:tcPr>
          <w:p w14:paraId="4FBD6AC6" w14:textId="77777777" w:rsidR="001F778D" w:rsidRPr="00087A6E" w:rsidRDefault="001F778D" w:rsidP="00C46238">
            <w:pPr>
              <w:spacing w:after="0" w:line="240" w:lineRule="auto"/>
              <w:jc w:val="both"/>
              <w:rPr>
                <w:rFonts w:ascii="Arial" w:hAnsi="Arial" w:cs="Arial"/>
              </w:rPr>
            </w:pPr>
            <w:r w:rsidRPr="00087A6E">
              <w:rPr>
                <w:rFonts w:ascii="Arial" w:hAnsi="Arial" w:cs="Arial"/>
              </w:rPr>
              <w:t>TROUSER, SLACKS, JEANS, SHORT</w:t>
            </w:r>
          </w:p>
        </w:tc>
      </w:tr>
      <w:tr w:rsidR="001F778D" w:rsidRPr="00087A6E" w14:paraId="0A7F37E4" w14:textId="77777777" w:rsidTr="00C46238">
        <w:tc>
          <w:tcPr>
            <w:tcW w:w="2547" w:type="dxa"/>
            <w:vAlign w:val="center"/>
          </w:tcPr>
          <w:p w14:paraId="55BBDB0D" w14:textId="77777777" w:rsidR="001F778D" w:rsidRPr="00087A6E" w:rsidRDefault="001F778D" w:rsidP="00C46238">
            <w:pPr>
              <w:spacing w:after="0" w:line="240" w:lineRule="auto"/>
              <w:jc w:val="both"/>
              <w:rPr>
                <w:rFonts w:ascii="Arial" w:hAnsi="Arial" w:cs="Arial"/>
              </w:rPr>
            </w:pPr>
            <w:r>
              <w:rPr>
                <w:rFonts w:ascii="Arial" w:hAnsi="Arial" w:cs="Arial"/>
              </w:rPr>
              <w:t>GATEGORY C</w:t>
            </w:r>
          </w:p>
        </w:tc>
        <w:tc>
          <w:tcPr>
            <w:tcW w:w="6384" w:type="dxa"/>
          </w:tcPr>
          <w:p w14:paraId="22CF6C6C" w14:textId="77777777" w:rsidR="001F778D" w:rsidRDefault="001F778D" w:rsidP="00C46238">
            <w:pPr>
              <w:spacing w:after="0" w:line="240" w:lineRule="auto"/>
              <w:jc w:val="both"/>
              <w:rPr>
                <w:rFonts w:ascii="Arial" w:hAnsi="Arial" w:cs="Arial"/>
              </w:rPr>
            </w:pPr>
            <w:r w:rsidRPr="00087A6E">
              <w:rPr>
                <w:rFonts w:ascii="Arial" w:hAnsi="Arial" w:cs="Arial"/>
              </w:rPr>
              <w:t>BULLET PROOF VEST (</w:t>
            </w:r>
            <w:r w:rsidRPr="00AC13B0">
              <w:rPr>
                <w:rFonts w:ascii="Arial" w:hAnsi="Arial" w:cs="Arial"/>
              </w:rPr>
              <w:t>BRV</w:t>
            </w:r>
            <w:r w:rsidRPr="00087A6E">
              <w:rPr>
                <w:rFonts w:ascii="Arial" w:hAnsi="Arial" w:cs="Arial"/>
              </w:rPr>
              <w:t>), CONCEALED BRV, REFLECTIVE FEST</w:t>
            </w:r>
          </w:p>
        </w:tc>
      </w:tr>
      <w:tr w:rsidR="001F778D" w:rsidRPr="00087A6E" w14:paraId="06D2494A" w14:textId="77777777" w:rsidTr="00C46238">
        <w:tc>
          <w:tcPr>
            <w:tcW w:w="2547" w:type="dxa"/>
            <w:vAlign w:val="center"/>
          </w:tcPr>
          <w:p w14:paraId="4D8FD256" w14:textId="439F84B5" w:rsidR="001F778D" w:rsidRPr="00087A6E" w:rsidRDefault="00CA6726" w:rsidP="00C46238">
            <w:pPr>
              <w:spacing w:after="0" w:line="240" w:lineRule="auto"/>
              <w:jc w:val="both"/>
              <w:rPr>
                <w:rFonts w:ascii="Arial" w:hAnsi="Arial" w:cs="Arial"/>
              </w:rPr>
            </w:pPr>
            <w:r>
              <w:rPr>
                <w:rFonts w:ascii="Arial" w:hAnsi="Arial" w:cs="Arial"/>
              </w:rPr>
              <w:t>GATEGORY D</w:t>
            </w:r>
          </w:p>
        </w:tc>
        <w:tc>
          <w:tcPr>
            <w:tcW w:w="6384" w:type="dxa"/>
          </w:tcPr>
          <w:p w14:paraId="2185030A" w14:textId="77777777" w:rsidR="001F778D" w:rsidRPr="00087A6E" w:rsidRDefault="001F778D" w:rsidP="00C46238">
            <w:pPr>
              <w:spacing w:after="0" w:line="240" w:lineRule="auto"/>
              <w:jc w:val="both"/>
              <w:rPr>
                <w:rFonts w:ascii="Arial" w:hAnsi="Arial" w:cs="Arial"/>
              </w:rPr>
            </w:pPr>
            <w:r w:rsidRPr="00087A6E">
              <w:rPr>
                <w:rFonts w:ascii="Arial" w:hAnsi="Arial" w:cs="Arial"/>
              </w:rPr>
              <w:t>RAIN SUIT, RAIN COAT, DRIMAC, COAT, RAINCOAT, SWIM WEAR</w:t>
            </w:r>
          </w:p>
        </w:tc>
      </w:tr>
      <w:tr w:rsidR="001F778D" w:rsidRPr="00087A6E" w14:paraId="02FB1BEC" w14:textId="77777777" w:rsidTr="00C46238">
        <w:tc>
          <w:tcPr>
            <w:tcW w:w="2547" w:type="dxa"/>
            <w:vAlign w:val="center"/>
          </w:tcPr>
          <w:p w14:paraId="4C524744" w14:textId="08B2BEEB" w:rsidR="001F778D" w:rsidRPr="00087A6E" w:rsidRDefault="00CA6726" w:rsidP="00C46238">
            <w:pPr>
              <w:spacing w:after="0" w:line="240" w:lineRule="auto"/>
              <w:jc w:val="both"/>
              <w:rPr>
                <w:rFonts w:ascii="Arial" w:hAnsi="Arial" w:cs="Arial"/>
              </w:rPr>
            </w:pPr>
            <w:r>
              <w:rPr>
                <w:rFonts w:ascii="Arial" w:hAnsi="Arial" w:cs="Arial"/>
              </w:rPr>
              <w:t>GATEGORY E</w:t>
            </w:r>
            <w:r w:rsidR="001F778D" w:rsidRPr="00087A6E">
              <w:rPr>
                <w:rFonts w:ascii="Arial" w:hAnsi="Arial" w:cs="Arial"/>
              </w:rPr>
              <w:t xml:space="preserve"> </w:t>
            </w:r>
          </w:p>
        </w:tc>
        <w:tc>
          <w:tcPr>
            <w:tcW w:w="6384" w:type="dxa"/>
          </w:tcPr>
          <w:p w14:paraId="0B84DC10" w14:textId="77777777" w:rsidR="001F778D" w:rsidRPr="00087A6E" w:rsidRDefault="001F778D" w:rsidP="00C46238">
            <w:pPr>
              <w:spacing w:after="0" w:line="240" w:lineRule="auto"/>
              <w:jc w:val="both"/>
              <w:rPr>
                <w:rFonts w:ascii="Arial" w:hAnsi="Arial" w:cs="Arial"/>
              </w:rPr>
            </w:pPr>
            <w:r w:rsidRPr="00087A6E">
              <w:rPr>
                <w:rFonts w:ascii="Arial" w:hAnsi="Arial" w:cs="Arial"/>
              </w:rPr>
              <w:t>EPPUALETTES, METALLET, BADGES; INSIGNIA; SHOULDER BOARDS; BUTTONS; NAME TAG; NAME BADGE</w:t>
            </w:r>
          </w:p>
        </w:tc>
      </w:tr>
      <w:tr w:rsidR="001F778D" w:rsidRPr="00087A6E" w14:paraId="393ADA49" w14:textId="77777777" w:rsidTr="00C46238">
        <w:tc>
          <w:tcPr>
            <w:tcW w:w="2547" w:type="dxa"/>
            <w:vAlign w:val="center"/>
          </w:tcPr>
          <w:p w14:paraId="766AD27F" w14:textId="5CCA41E7" w:rsidR="001F778D" w:rsidRPr="00087A6E" w:rsidRDefault="00CA6726" w:rsidP="00C46238">
            <w:pPr>
              <w:spacing w:after="0" w:line="240" w:lineRule="auto"/>
              <w:jc w:val="both"/>
              <w:rPr>
                <w:rFonts w:ascii="Arial" w:hAnsi="Arial" w:cs="Arial"/>
              </w:rPr>
            </w:pPr>
            <w:r>
              <w:rPr>
                <w:rFonts w:ascii="Arial" w:hAnsi="Arial" w:cs="Arial"/>
              </w:rPr>
              <w:t>GATEGORY F</w:t>
            </w:r>
          </w:p>
        </w:tc>
        <w:tc>
          <w:tcPr>
            <w:tcW w:w="6384" w:type="dxa"/>
          </w:tcPr>
          <w:p w14:paraId="7B1A40F4" w14:textId="77777777" w:rsidR="001F778D" w:rsidRPr="00087A6E" w:rsidRDefault="001F778D" w:rsidP="00C46238">
            <w:pPr>
              <w:spacing w:after="0" w:line="240" w:lineRule="auto"/>
              <w:jc w:val="both"/>
              <w:rPr>
                <w:rFonts w:ascii="Arial" w:hAnsi="Arial" w:cs="Arial"/>
              </w:rPr>
            </w:pPr>
            <w:r w:rsidRPr="00087A6E">
              <w:rPr>
                <w:rFonts w:ascii="Arial" w:hAnsi="Arial" w:cs="Arial"/>
              </w:rPr>
              <w:t>JACKET; BUNNY JACKETS; COLD WEATHER JACKET; FREEZER JACKET; WIND BREAKER</w:t>
            </w:r>
          </w:p>
        </w:tc>
      </w:tr>
      <w:tr w:rsidR="001F778D" w:rsidRPr="00087A6E" w14:paraId="3759F342" w14:textId="77777777" w:rsidTr="00C46238">
        <w:tc>
          <w:tcPr>
            <w:tcW w:w="2547" w:type="dxa"/>
            <w:vAlign w:val="center"/>
          </w:tcPr>
          <w:p w14:paraId="21D4EFEC" w14:textId="011A1DF3" w:rsidR="001F778D" w:rsidRPr="00087A6E" w:rsidRDefault="00CA6726" w:rsidP="00C46238">
            <w:pPr>
              <w:spacing w:after="0" w:line="240" w:lineRule="auto"/>
              <w:jc w:val="both"/>
              <w:rPr>
                <w:rFonts w:ascii="Arial" w:hAnsi="Arial" w:cs="Arial"/>
              </w:rPr>
            </w:pPr>
            <w:r>
              <w:rPr>
                <w:rFonts w:ascii="Arial" w:hAnsi="Arial" w:cs="Arial"/>
              </w:rPr>
              <w:t>GATEGORY G</w:t>
            </w:r>
          </w:p>
        </w:tc>
        <w:tc>
          <w:tcPr>
            <w:tcW w:w="6384" w:type="dxa"/>
          </w:tcPr>
          <w:p w14:paraId="0104FC91" w14:textId="77777777" w:rsidR="001F778D" w:rsidRPr="00087A6E" w:rsidRDefault="001F778D" w:rsidP="00C46238">
            <w:pPr>
              <w:spacing w:after="0" w:line="240" w:lineRule="auto"/>
              <w:jc w:val="both"/>
              <w:rPr>
                <w:rFonts w:ascii="Arial" w:hAnsi="Arial" w:cs="Arial"/>
              </w:rPr>
            </w:pPr>
            <w:r w:rsidRPr="00087A6E">
              <w:rPr>
                <w:rFonts w:ascii="Arial" w:hAnsi="Arial" w:cs="Arial"/>
              </w:rPr>
              <w:t>JERSEY, SOCKS, PULL OVER, BEANIE, CARDIGAN</w:t>
            </w:r>
          </w:p>
        </w:tc>
      </w:tr>
      <w:tr w:rsidR="001F778D" w:rsidRPr="00087A6E" w14:paraId="0ACD8FED" w14:textId="77777777" w:rsidTr="00C46238">
        <w:tc>
          <w:tcPr>
            <w:tcW w:w="2547" w:type="dxa"/>
            <w:vAlign w:val="center"/>
          </w:tcPr>
          <w:p w14:paraId="10D607BE" w14:textId="67096DC8" w:rsidR="001F778D" w:rsidRPr="00087A6E" w:rsidRDefault="00CA6726" w:rsidP="00C46238">
            <w:pPr>
              <w:spacing w:after="0" w:line="240" w:lineRule="auto"/>
              <w:jc w:val="both"/>
              <w:rPr>
                <w:rFonts w:ascii="Arial" w:hAnsi="Arial" w:cs="Arial"/>
              </w:rPr>
            </w:pPr>
            <w:r>
              <w:rPr>
                <w:rFonts w:ascii="Arial" w:hAnsi="Arial" w:cs="Arial"/>
              </w:rPr>
              <w:t>GATEGORY H</w:t>
            </w:r>
            <w:r w:rsidR="001F778D" w:rsidRPr="00087A6E">
              <w:rPr>
                <w:rFonts w:ascii="Arial" w:hAnsi="Arial" w:cs="Arial"/>
              </w:rPr>
              <w:t xml:space="preserve"> </w:t>
            </w:r>
          </w:p>
        </w:tc>
        <w:tc>
          <w:tcPr>
            <w:tcW w:w="6384" w:type="dxa"/>
          </w:tcPr>
          <w:p w14:paraId="7DF3BE04" w14:textId="77777777" w:rsidR="001F778D" w:rsidRPr="00087A6E" w:rsidRDefault="001F778D" w:rsidP="00C46238">
            <w:pPr>
              <w:spacing w:after="0" w:line="240" w:lineRule="auto"/>
              <w:jc w:val="both"/>
              <w:rPr>
                <w:rFonts w:ascii="Arial" w:hAnsi="Arial" w:cs="Arial"/>
              </w:rPr>
            </w:pPr>
            <w:r w:rsidRPr="00087A6E">
              <w:rPr>
                <w:rFonts w:ascii="Arial" w:hAnsi="Arial" w:cs="Arial"/>
              </w:rPr>
              <w:t>SCARF; TIE</w:t>
            </w:r>
          </w:p>
        </w:tc>
      </w:tr>
      <w:tr w:rsidR="001F778D" w:rsidRPr="00087A6E" w14:paraId="62113930" w14:textId="77777777" w:rsidTr="00C46238">
        <w:tc>
          <w:tcPr>
            <w:tcW w:w="2547" w:type="dxa"/>
            <w:vAlign w:val="center"/>
          </w:tcPr>
          <w:p w14:paraId="0B171CF1" w14:textId="4365FABD" w:rsidR="001F778D" w:rsidRPr="00087A6E" w:rsidRDefault="00CA6726" w:rsidP="00C46238">
            <w:pPr>
              <w:widowControl w:val="0"/>
              <w:spacing w:after="0" w:line="240" w:lineRule="auto"/>
              <w:rPr>
                <w:rFonts w:ascii="Arial" w:hAnsi="Arial" w:cs="Arial"/>
                <w:highlight w:val="yellow"/>
              </w:rPr>
            </w:pPr>
            <w:r>
              <w:rPr>
                <w:rFonts w:ascii="Arial" w:hAnsi="Arial" w:cs="Arial"/>
              </w:rPr>
              <w:t>GATEGORY I</w:t>
            </w:r>
          </w:p>
        </w:tc>
        <w:tc>
          <w:tcPr>
            <w:tcW w:w="6384" w:type="dxa"/>
          </w:tcPr>
          <w:p w14:paraId="10BDF29D" w14:textId="77777777" w:rsidR="001F778D" w:rsidRPr="00087A6E" w:rsidRDefault="001F778D" w:rsidP="00C46238">
            <w:pPr>
              <w:widowControl w:val="0"/>
              <w:spacing w:after="0" w:line="240" w:lineRule="auto"/>
              <w:rPr>
                <w:rFonts w:ascii="Arial" w:hAnsi="Arial" w:cs="Arial"/>
              </w:rPr>
            </w:pPr>
            <w:r w:rsidRPr="00087A6E">
              <w:rPr>
                <w:rFonts w:ascii="Arial" w:hAnsi="Arial" w:cs="Arial"/>
              </w:rPr>
              <w:t>PPE - GLOVES; GOOGLES; BALACLAVAS, DUST MASK; OVERALL; CONTI SUITS; JUMP SUITS; FLIGHT SUITS; PLUGS; EAR MUFFS</w:t>
            </w:r>
          </w:p>
        </w:tc>
      </w:tr>
      <w:tr w:rsidR="001F778D" w:rsidRPr="00087A6E" w14:paraId="6F48C21F" w14:textId="77777777" w:rsidTr="00C46238">
        <w:trPr>
          <w:trHeight w:val="680"/>
        </w:trPr>
        <w:tc>
          <w:tcPr>
            <w:tcW w:w="2547" w:type="dxa"/>
            <w:vAlign w:val="center"/>
          </w:tcPr>
          <w:p w14:paraId="49CBE391" w14:textId="1D1F2B44" w:rsidR="001F778D" w:rsidRPr="00087A6E" w:rsidRDefault="00CA6726" w:rsidP="00C46238">
            <w:pPr>
              <w:spacing w:after="0" w:line="240" w:lineRule="auto"/>
              <w:jc w:val="both"/>
              <w:rPr>
                <w:rFonts w:ascii="Arial" w:hAnsi="Arial" w:cs="Arial"/>
              </w:rPr>
            </w:pPr>
            <w:r>
              <w:rPr>
                <w:rFonts w:ascii="Arial" w:hAnsi="Arial" w:cs="Arial"/>
              </w:rPr>
              <w:t>GATEGORY J</w:t>
            </w:r>
          </w:p>
        </w:tc>
        <w:tc>
          <w:tcPr>
            <w:tcW w:w="6384" w:type="dxa"/>
          </w:tcPr>
          <w:p w14:paraId="2DE6188E" w14:textId="77777777" w:rsidR="001F778D" w:rsidRPr="00087A6E" w:rsidRDefault="001F778D" w:rsidP="00C46238">
            <w:pPr>
              <w:spacing w:after="0" w:line="240" w:lineRule="auto"/>
              <w:jc w:val="both"/>
              <w:rPr>
                <w:rFonts w:ascii="Arial" w:hAnsi="Arial" w:cs="Arial"/>
              </w:rPr>
            </w:pPr>
            <w:r w:rsidRPr="00087A6E">
              <w:rPr>
                <w:rFonts w:ascii="Arial" w:hAnsi="Arial" w:cs="Arial"/>
              </w:rPr>
              <w:t>BASEBALL CAP; HELMET; CHEF CAP, GARRISON CAP; HAT; BERRET</w:t>
            </w:r>
          </w:p>
        </w:tc>
      </w:tr>
      <w:tr w:rsidR="001F778D" w:rsidRPr="00087A6E" w14:paraId="3B9B138A" w14:textId="77777777" w:rsidTr="00C46238">
        <w:tc>
          <w:tcPr>
            <w:tcW w:w="2547" w:type="dxa"/>
            <w:vAlign w:val="center"/>
          </w:tcPr>
          <w:p w14:paraId="554C047D" w14:textId="4A90A626" w:rsidR="001F778D" w:rsidRPr="00087A6E" w:rsidRDefault="00CA6726" w:rsidP="00C46238">
            <w:pPr>
              <w:spacing w:after="0" w:line="240" w:lineRule="auto"/>
              <w:jc w:val="both"/>
              <w:rPr>
                <w:rFonts w:ascii="Arial" w:hAnsi="Arial" w:cs="Arial"/>
              </w:rPr>
            </w:pPr>
            <w:r>
              <w:rPr>
                <w:rFonts w:ascii="Arial" w:hAnsi="Arial" w:cs="Arial"/>
              </w:rPr>
              <w:t>GATEGORY K</w:t>
            </w:r>
          </w:p>
        </w:tc>
        <w:tc>
          <w:tcPr>
            <w:tcW w:w="6384" w:type="dxa"/>
          </w:tcPr>
          <w:p w14:paraId="60551888" w14:textId="77777777" w:rsidR="001F778D" w:rsidRPr="00087A6E" w:rsidRDefault="001F778D" w:rsidP="00C46238">
            <w:pPr>
              <w:spacing w:after="0" w:line="240" w:lineRule="auto"/>
              <w:jc w:val="both"/>
              <w:rPr>
                <w:rFonts w:ascii="Arial" w:hAnsi="Arial" w:cs="Arial"/>
              </w:rPr>
            </w:pPr>
            <w:r w:rsidRPr="00087A6E">
              <w:rPr>
                <w:rFonts w:ascii="Arial" w:hAnsi="Arial" w:cs="Arial"/>
              </w:rPr>
              <w:t>SKIRTS; DRESS; APRON</w:t>
            </w:r>
          </w:p>
        </w:tc>
      </w:tr>
      <w:tr w:rsidR="001F778D" w:rsidRPr="00087A6E" w14:paraId="0CA53B3A" w14:textId="77777777" w:rsidTr="00C46238">
        <w:tc>
          <w:tcPr>
            <w:tcW w:w="2547" w:type="dxa"/>
            <w:vAlign w:val="center"/>
          </w:tcPr>
          <w:p w14:paraId="474971D2" w14:textId="508F7C5C" w:rsidR="001F778D" w:rsidRPr="00087A6E" w:rsidRDefault="00CA6726" w:rsidP="00C46238">
            <w:pPr>
              <w:spacing w:after="0" w:line="240" w:lineRule="auto"/>
              <w:jc w:val="both"/>
              <w:rPr>
                <w:rFonts w:ascii="Arial" w:hAnsi="Arial" w:cs="Arial"/>
              </w:rPr>
            </w:pPr>
            <w:r>
              <w:rPr>
                <w:rFonts w:ascii="Arial" w:hAnsi="Arial" w:cs="Arial"/>
              </w:rPr>
              <w:t>GATEGORY L</w:t>
            </w:r>
          </w:p>
        </w:tc>
        <w:tc>
          <w:tcPr>
            <w:tcW w:w="6384" w:type="dxa"/>
          </w:tcPr>
          <w:p w14:paraId="67A05336" w14:textId="77777777" w:rsidR="001F778D" w:rsidRPr="00087A6E" w:rsidRDefault="001F778D" w:rsidP="00C46238">
            <w:pPr>
              <w:spacing w:after="0" w:line="240" w:lineRule="auto"/>
              <w:jc w:val="both"/>
              <w:rPr>
                <w:rFonts w:ascii="Arial" w:hAnsi="Arial" w:cs="Arial"/>
              </w:rPr>
            </w:pPr>
            <w:r w:rsidRPr="00087A6E">
              <w:rPr>
                <w:rFonts w:ascii="Arial" w:hAnsi="Arial" w:cs="Arial"/>
              </w:rPr>
              <w:t>GUARD; SHIELD, UNDERWEAR, PANTYHOUSE; UNDERSHIRTS</w:t>
            </w:r>
          </w:p>
        </w:tc>
      </w:tr>
      <w:tr w:rsidR="001F778D" w:rsidRPr="00087A6E" w14:paraId="2F427BF8" w14:textId="77777777" w:rsidTr="00C46238">
        <w:tc>
          <w:tcPr>
            <w:tcW w:w="2547" w:type="dxa"/>
            <w:vAlign w:val="center"/>
          </w:tcPr>
          <w:p w14:paraId="39DDD62B" w14:textId="17CB5480" w:rsidR="001F778D" w:rsidRPr="00087A6E" w:rsidRDefault="00CA6726" w:rsidP="00C46238">
            <w:pPr>
              <w:spacing w:after="0" w:line="240" w:lineRule="auto"/>
              <w:jc w:val="both"/>
              <w:rPr>
                <w:rFonts w:ascii="Arial" w:hAnsi="Arial" w:cs="Arial"/>
              </w:rPr>
            </w:pPr>
            <w:r>
              <w:rPr>
                <w:rFonts w:ascii="Arial" w:hAnsi="Arial" w:cs="Arial"/>
              </w:rPr>
              <w:t>GATEGORY M</w:t>
            </w:r>
            <w:r w:rsidR="001F778D" w:rsidRPr="00087A6E">
              <w:rPr>
                <w:rFonts w:ascii="Arial" w:hAnsi="Arial" w:cs="Arial"/>
              </w:rPr>
              <w:t xml:space="preserve"> </w:t>
            </w:r>
          </w:p>
        </w:tc>
        <w:tc>
          <w:tcPr>
            <w:tcW w:w="6384" w:type="dxa"/>
          </w:tcPr>
          <w:p w14:paraId="0E6E0F02" w14:textId="77777777" w:rsidR="001F778D" w:rsidRPr="00087A6E" w:rsidRDefault="001F778D" w:rsidP="00C46238">
            <w:pPr>
              <w:spacing w:after="0" w:line="240" w:lineRule="auto"/>
              <w:jc w:val="both"/>
              <w:rPr>
                <w:rFonts w:ascii="Arial" w:hAnsi="Arial" w:cs="Arial"/>
              </w:rPr>
            </w:pPr>
            <w:r w:rsidRPr="00087A6E">
              <w:rPr>
                <w:rFonts w:ascii="Arial" w:hAnsi="Arial" w:cs="Arial"/>
              </w:rPr>
              <w:t>WEBBING BELT; KIDNEY BELT</w:t>
            </w:r>
          </w:p>
        </w:tc>
      </w:tr>
      <w:tr w:rsidR="001F778D" w:rsidRPr="00087A6E" w14:paraId="1236C358" w14:textId="77777777" w:rsidTr="00C46238">
        <w:tc>
          <w:tcPr>
            <w:tcW w:w="2547" w:type="dxa"/>
            <w:vAlign w:val="center"/>
          </w:tcPr>
          <w:p w14:paraId="249AB46F" w14:textId="68FAF8F1" w:rsidR="001F778D" w:rsidRPr="00087A6E" w:rsidRDefault="00CA6726" w:rsidP="00C46238">
            <w:pPr>
              <w:spacing w:after="0" w:line="240" w:lineRule="auto"/>
              <w:jc w:val="both"/>
              <w:rPr>
                <w:rFonts w:ascii="Arial" w:hAnsi="Arial" w:cs="Arial"/>
              </w:rPr>
            </w:pPr>
            <w:r>
              <w:rPr>
                <w:rFonts w:ascii="Arial" w:hAnsi="Arial" w:cs="Arial"/>
              </w:rPr>
              <w:t>GATEGORY N</w:t>
            </w:r>
            <w:r w:rsidR="001F778D" w:rsidRPr="00087A6E">
              <w:rPr>
                <w:rFonts w:ascii="Arial" w:hAnsi="Arial" w:cs="Arial"/>
              </w:rPr>
              <w:t xml:space="preserve"> </w:t>
            </w:r>
          </w:p>
        </w:tc>
        <w:tc>
          <w:tcPr>
            <w:tcW w:w="6384" w:type="dxa"/>
          </w:tcPr>
          <w:p w14:paraId="5E08C9E8" w14:textId="77777777" w:rsidR="001F778D" w:rsidRPr="00087A6E" w:rsidRDefault="001F778D" w:rsidP="00C46238">
            <w:pPr>
              <w:spacing w:after="0" w:line="240" w:lineRule="auto"/>
              <w:jc w:val="both"/>
              <w:rPr>
                <w:rFonts w:ascii="Arial" w:hAnsi="Arial" w:cs="Arial"/>
              </w:rPr>
            </w:pPr>
            <w:r w:rsidRPr="00087A6E">
              <w:rPr>
                <w:rFonts w:ascii="Arial" w:hAnsi="Arial" w:cs="Arial"/>
              </w:rPr>
              <w:t>FLAGS; MEDAL; RIBBONSEGORY</w:t>
            </w:r>
          </w:p>
        </w:tc>
      </w:tr>
    </w:tbl>
    <w:p w14:paraId="586FB901" w14:textId="7224FBD7" w:rsidR="006B2264" w:rsidRDefault="006B2264" w:rsidP="00E8732B"/>
    <w:p w14:paraId="43BBD3E8" w14:textId="77777777" w:rsidR="006B2264" w:rsidRPr="006B2264" w:rsidRDefault="006B2264" w:rsidP="006B2264"/>
    <w:p w14:paraId="5119380D" w14:textId="77777777" w:rsidR="00F351AA" w:rsidRPr="00E15A56" w:rsidRDefault="00F351AA" w:rsidP="00D5076D">
      <w:pPr>
        <w:pStyle w:val="Heading1"/>
        <w:pageBreakBefore/>
        <w:spacing w:before="360" w:line="360" w:lineRule="auto"/>
        <w:jc w:val="center"/>
        <w:rPr>
          <w:rFonts w:ascii="Arial" w:hAnsi="Arial" w:cs="Arial"/>
          <w:color w:val="C00000"/>
          <w:sz w:val="22"/>
          <w:szCs w:val="22"/>
        </w:rPr>
      </w:pPr>
      <w:bookmarkStart w:id="21" w:name="_Toc33613658"/>
      <w:bookmarkStart w:id="22" w:name="_Toc108081564"/>
      <w:bookmarkEnd w:id="19"/>
      <w:r w:rsidRPr="00E15A56">
        <w:rPr>
          <w:rFonts w:ascii="Arial" w:hAnsi="Arial" w:cs="Arial"/>
          <w:color w:val="C00000"/>
          <w:sz w:val="22"/>
          <w:szCs w:val="22"/>
        </w:rPr>
        <w:lastRenderedPageBreak/>
        <w:t xml:space="preserve">SECTION </w:t>
      </w:r>
      <w:bookmarkEnd w:id="21"/>
      <w:r w:rsidR="006147A5" w:rsidRPr="00E15A56">
        <w:rPr>
          <w:rFonts w:ascii="Arial" w:hAnsi="Arial" w:cs="Arial"/>
          <w:color w:val="C00000"/>
          <w:sz w:val="22"/>
          <w:szCs w:val="22"/>
        </w:rPr>
        <w:t>B</w:t>
      </w:r>
      <w:bookmarkEnd w:id="22"/>
    </w:p>
    <w:p w14:paraId="4F8818A6" w14:textId="77777777" w:rsidR="00822FB8" w:rsidRPr="00E15A56" w:rsidRDefault="00F351AA" w:rsidP="00D5076D">
      <w:pPr>
        <w:pStyle w:val="Heading1"/>
        <w:spacing w:before="360" w:line="360" w:lineRule="auto"/>
        <w:jc w:val="center"/>
        <w:rPr>
          <w:rFonts w:ascii="Arial" w:hAnsi="Arial" w:cs="Arial"/>
          <w:color w:val="C00000"/>
          <w:sz w:val="22"/>
          <w:szCs w:val="22"/>
        </w:rPr>
      </w:pPr>
      <w:bookmarkStart w:id="23" w:name="_Toc33613659"/>
      <w:bookmarkStart w:id="24" w:name="_Toc108081565"/>
      <w:r w:rsidRPr="00E15A56">
        <w:rPr>
          <w:rFonts w:ascii="Arial" w:hAnsi="Arial" w:cs="Arial"/>
          <w:color w:val="C00000"/>
          <w:sz w:val="22"/>
          <w:szCs w:val="22"/>
        </w:rPr>
        <w:t>CONDITIONS OF BID</w:t>
      </w:r>
      <w:bookmarkEnd w:id="23"/>
      <w:bookmarkEnd w:id="24"/>
      <w:r w:rsidRPr="00E15A56">
        <w:rPr>
          <w:rFonts w:ascii="Arial" w:hAnsi="Arial" w:cs="Arial"/>
          <w:color w:val="C00000"/>
          <w:sz w:val="22"/>
          <w:szCs w:val="22"/>
        </w:rPr>
        <w:t xml:space="preserve"> </w:t>
      </w:r>
    </w:p>
    <w:p w14:paraId="33266E8C" w14:textId="77777777" w:rsidR="00B703BF" w:rsidRPr="00E15A56" w:rsidRDefault="0050567E" w:rsidP="0001150F">
      <w:pPr>
        <w:pStyle w:val="Heading1"/>
        <w:numPr>
          <w:ilvl w:val="0"/>
          <w:numId w:val="1"/>
        </w:numPr>
        <w:spacing w:before="360" w:after="240" w:line="360" w:lineRule="auto"/>
        <w:ind w:left="851" w:hanging="851"/>
        <w:rPr>
          <w:rFonts w:ascii="Arial" w:hAnsi="Arial" w:cs="Arial"/>
          <w:color w:val="C00000"/>
          <w:sz w:val="22"/>
          <w:szCs w:val="22"/>
        </w:rPr>
      </w:pPr>
      <w:bookmarkStart w:id="25" w:name="_Toc33613660"/>
      <w:bookmarkStart w:id="26" w:name="_Toc108081566"/>
      <w:r w:rsidRPr="00E15A56">
        <w:rPr>
          <w:rFonts w:ascii="Arial" w:hAnsi="Arial" w:cs="Arial"/>
          <w:color w:val="C00000"/>
          <w:sz w:val="22"/>
          <w:szCs w:val="22"/>
        </w:rPr>
        <w:t>PART 1: EVALUATION CRITERIA</w:t>
      </w:r>
      <w:bookmarkEnd w:id="25"/>
      <w:bookmarkEnd w:id="26"/>
    </w:p>
    <w:p w14:paraId="646BCD52" w14:textId="531365F9" w:rsidR="00412687" w:rsidRPr="00E15A56" w:rsidRDefault="003F4BDA" w:rsidP="00D5076D">
      <w:pPr>
        <w:spacing w:line="360" w:lineRule="auto"/>
        <w:ind w:left="851"/>
        <w:jc w:val="both"/>
        <w:rPr>
          <w:rFonts w:ascii="Arial" w:hAnsi="Arial" w:cs="Arial"/>
        </w:rPr>
      </w:pPr>
      <w:r w:rsidRPr="00E15A56">
        <w:rPr>
          <w:rFonts w:ascii="Arial" w:hAnsi="Arial" w:cs="Arial"/>
        </w:rPr>
        <w:t>The bid shall be evaluated in</w:t>
      </w:r>
      <w:r w:rsidR="00885529" w:rsidRPr="00E15A56">
        <w:rPr>
          <w:rFonts w:ascii="Arial" w:hAnsi="Arial" w:cs="Arial"/>
        </w:rPr>
        <w:t xml:space="preserve"> </w:t>
      </w:r>
      <w:r w:rsidR="0001150F">
        <w:rPr>
          <w:rFonts w:ascii="Arial" w:hAnsi="Arial" w:cs="Arial"/>
        </w:rPr>
        <w:t>five</w:t>
      </w:r>
      <w:r w:rsidR="00AE0CCC" w:rsidRPr="00E15A56">
        <w:rPr>
          <w:rFonts w:ascii="Arial" w:hAnsi="Arial" w:cs="Arial"/>
        </w:rPr>
        <w:t xml:space="preserve"> (</w:t>
      </w:r>
      <w:r w:rsidR="0001150F">
        <w:rPr>
          <w:rFonts w:ascii="Arial" w:hAnsi="Arial" w:cs="Arial"/>
        </w:rPr>
        <w:t>5</w:t>
      </w:r>
      <w:r w:rsidR="00AE0CCC" w:rsidRPr="00E15A56">
        <w:rPr>
          <w:rFonts w:ascii="Arial" w:hAnsi="Arial" w:cs="Arial"/>
        </w:rPr>
        <w:t>)</w:t>
      </w:r>
      <w:r w:rsidRPr="00E15A56">
        <w:rPr>
          <w:rFonts w:ascii="Arial" w:hAnsi="Arial" w:cs="Arial"/>
        </w:rPr>
        <w:t xml:space="preserve"> phases as per the table below:</w:t>
      </w:r>
    </w:p>
    <w:p w14:paraId="4E3EEB02" w14:textId="799193D5" w:rsidR="0001150F" w:rsidRPr="0001150F" w:rsidRDefault="0001150F" w:rsidP="0001150F">
      <w:pPr>
        <w:pStyle w:val="Caption"/>
        <w:ind w:firstLine="851"/>
        <w:rPr>
          <w:rFonts w:ascii="Arial" w:hAnsi="Arial" w:cs="Arial"/>
          <w:color w:val="C00000"/>
          <w:sz w:val="22"/>
          <w:szCs w:val="22"/>
        </w:rPr>
      </w:pPr>
      <w:bookmarkStart w:id="27" w:name="_Toc107990517"/>
      <w:r w:rsidRPr="0001150F">
        <w:rPr>
          <w:rFonts w:ascii="Arial" w:hAnsi="Arial" w:cs="Arial"/>
          <w:color w:val="C00000"/>
          <w:sz w:val="22"/>
          <w:szCs w:val="22"/>
        </w:rPr>
        <w:t xml:space="preserve">Table </w:t>
      </w:r>
      <w:r w:rsidRPr="0001150F">
        <w:rPr>
          <w:rFonts w:ascii="Arial" w:hAnsi="Arial" w:cs="Arial"/>
          <w:color w:val="C00000"/>
          <w:sz w:val="22"/>
          <w:szCs w:val="22"/>
        </w:rPr>
        <w:fldChar w:fldCharType="begin"/>
      </w:r>
      <w:r w:rsidRPr="0001150F">
        <w:rPr>
          <w:rFonts w:ascii="Arial" w:hAnsi="Arial" w:cs="Arial"/>
          <w:color w:val="C00000"/>
          <w:sz w:val="22"/>
          <w:szCs w:val="22"/>
        </w:rPr>
        <w:instrText xml:space="preserve"> SEQ Table \* ARABIC </w:instrText>
      </w:r>
      <w:r w:rsidRPr="0001150F">
        <w:rPr>
          <w:rFonts w:ascii="Arial" w:hAnsi="Arial" w:cs="Arial"/>
          <w:color w:val="C00000"/>
          <w:sz w:val="22"/>
          <w:szCs w:val="22"/>
        </w:rPr>
        <w:fldChar w:fldCharType="separate"/>
      </w:r>
      <w:r w:rsidR="00D74869">
        <w:rPr>
          <w:rFonts w:ascii="Arial" w:hAnsi="Arial" w:cs="Arial"/>
          <w:noProof/>
          <w:color w:val="C00000"/>
          <w:sz w:val="22"/>
          <w:szCs w:val="22"/>
        </w:rPr>
        <w:t>3</w:t>
      </w:r>
      <w:r w:rsidRPr="0001150F">
        <w:rPr>
          <w:rFonts w:ascii="Arial" w:hAnsi="Arial" w:cs="Arial"/>
          <w:color w:val="C00000"/>
          <w:sz w:val="22"/>
          <w:szCs w:val="22"/>
        </w:rPr>
        <w:fldChar w:fldCharType="end"/>
      </w:r>
      <w:r w:rsidRPr="0001150F">
        <w:rPr>
          <w:rFonts w:ascii="Arial" w:hAnsi="Arial" w:cs="Arial"/>
          <w:color w:val="C00000"/>
          <w:sz w:val="22"/>
          <w:szCs w:val="22"/>
        </w:rPr>
        <w:t>: Evaluation Criteria</w:t>
      </w:r>
      <w:bookmarkEnd w:id="27"/>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4"/>
        <w:gridCol w:w="1418"/>
        <w:gridCol w:w="2268"/>
        <w:gridCol w:w="1701"/>
      </w:tblGrid>
      <w:tr w:rsidR="00A4131C" w:rsidRPr="00E15A56" w14:paraId="55E648DF" w14:textId="77777777" w:rsidTr="00A4131C">
        <w:trPr>
          <w:trHeight w:val="330"/>
        </w:trPr>
        <w:tc>
          <w:tcPr>
            <w:tcW w:w="1843" w:type="dxa"/>
            <w:shd w:val="clear" w:color="auto" w:fill="C00000"/>
          </w:tcPr>
          <w:p w14:paraId="114A5498" w14:textId="77777777" w:rsidR="00A4131C" w:rsidRPr="00E15A56" w:rsidRDefault="00A4131C" w:rsidP="00CB00E3">
            <w:pPr>
              <w:spacing w:after="0" w:line="360" w:lineRule="auto"/>
              <w:jc w:val="center"/>
              <w:rPr>
                <w:rFonts w:ascii="Arial" w:hAnsi="Arial" w:cs="Arial"/>
                <w:b/>
                <w:lang w:val="en-GB"/>
              </w:rPr>
            </w:pPr>
            <w:bookmarkStart w:id="28" w:name="_Hlk67461451"/>
            <w:r w:rsidRPr="00E15A56">
              <w:rPr>
                <w:rFonts w:ascii="Arial" w:hAnsi="Arial" w:cs="Arial"/>
                <w:b/>
                <w:lang w:val="en-GB"/>
              </w:rPr>
              <w:t>PHASE I</w:t>
            </w:r>
          </w:p>
        </w:tc>
        <w:tc>
          <w:tcPr>
            <w:tcW w:w="1984" w:type="dxa"/>
            <w:shd w:val="clear" w:color="auto" w:fill="C00000"/>
          </w:tcPr>
          <w:p w14:paraId="6B9C0031" w14:textId="7CD17737" w:rsidR="00A4131C" w:rsidRPr="00E15A56" w:rsidRDefault="00A4131C" w:rsidP="00CB00E3">
            <w:pPr>
              <w:spacing w:after="0" w:line="360" w:lineRule="auto"/>
              <w:jc w:val="center"/>
              <w:rPr>
                <w:rFonts w:ascii="Arial" w:hAnsi="Arial" w:cs="Arial"/>
                <w:b/>
                <w:lang w:val="en-GB"/>
              </w:rPr>
            </w:pPr>
            <w:r w:rsidRPr="00E15A56">
              <w:rPr>
                <w:rFonts w:ascii="Arial" w:hAnsi="Arial" w:cs="Arial"/>
                <w:b/>
                <w:lang w:val="en-GB"/>
              </w:rPr>
              <w:t>PHASE I</w:t>
            </w:r>
            <w:r>
              <w:rPr>
                <w:rFonts w:ascii="Arial" w:hAnsi="Arial" w:cs="Arial"/>
                <w:b/>
                <w:lang w:val="en-GB"/>
              </w:rPr>
              <w:t>I</w:t>
            </w:r>
          </w:p>
        </w:tc>
        <w:tc>
          <w:tcPr>
            <w:tcW w:w="1418" w:type="dxa"/>
            <w:shd w:val="clear" w:color="auto" w:fill="C00000"/>
          </w:tcPr>
          <w:p w14:paraId="7CBA4D44" w14:textId="0C7A4731" w:rsidR="00A4131C" w:rsidRPr="00E15A56" w:rsidRDefault="00A4131C" w:rsidP="00CB00E3">
            <w:pPr>
              <w:spacing w:after="0" w:line="360" w:lineRule="auto"/>
              <w:jc w:val="center"/>
              <w:rPr>
                <w:rFonts w:ascii="Arial" w:hAnsi="Arial" w:cs="Arial"/>
                <w:b/>
                <w:lang w:val="en-GB"/>
              </w:rPr>
            </w:pPr>
            <w:r>
              <w:rPr>
                <w:rFonts w:ascii="Arial" w:hAnsi="Arial" w:cs="Arial"/>
                <w:b/>
                <w:lang w:val="en-GB"/>
              </w:rPr>
              <w:t>PHASE III</w:t>
            </w:r>
          </w:p>
        </w:tc>
        <w:tc>
          <w:tcPr>
            <w:tcW w:w="2268" w:type="dxa"/>
            <w:shd w:val="clear" w:color="auto" w:fill="C00000"/>
          </w:tcPr>
          <w:p w14:paraId="5AC041C0" w14:textId="3D2FA65A" w:rsidR="00A4131C" w:rsidRPr="00E15A56" w:rsidRDefault="00A4131C" w:rsidP="00CB00E3">
            <w:pPr>
              <w:spacing w:after="0" w:line="360" w:lineRule="auto"/>
              <w:jc w:val="center"/>
              <w:rPr>
                <w:rFonts w:ascii="Arial" w:hAnsi="Arial" w:cs="Arial"/>
                <w:b/>
                <w:lang w:val="en-GB"/>
              </w:rPr>
            </w:pPr>
            <w:r w:rsidRPr="00E15A56">
              <w:rPr>
                <w:rFonts w:ascii="Arial" w:hAnsi="Arial" w:cs="Arial"/>
                <w:b/>
                <w:lang w:val="en-GB"/>
              </w:rPr>
              <w:t>PHASE I</w:t>
            </w:r>
            <w:r>
              <w:rPr>
                <w:rFonts w:ascii="Arial" w:hAnsi="Arial" w:cs="Arial"/>
                <w:b/>
                <w:lang w:val="en-GB"/>
              </w:rPr>
              <w:t>V</w:t>
            </w:r>
          </w:p>
        </w:tc>
        <w:tc>
          <w:tcPr>
            <w:tcW w:w="1701" w:type="dxa"/>
            <w:shd w:val="clear" w:color="auto" w:fill="C00000"/>
          </w:tcPr>
          <w:p w14:paraId="1CA73699" w14:textId="2A62C77B" w:rsidR="00A4131C" w:rsidRPr="00E15A56" w:rsidRDefault="00A4131C" w:rsidP="00CB00E3">
            <w:pPr>
              <w:spacing w:after="0" w:line="360" w:lineRule="auto"/>
              <w:jc w:val="center"/>
              <w:rPr>
                <w:rFonts w:ascii="Arial" w:hAnsi="Arial" w:cs="Arial"/>
                <w:b/>
                <w:lang w:val="en-GB"/>
              </w:rPr>
            </w:pPr>
            <w:r w:rsidRPr="00E15A56">
              <w:rPr>
                <w:rFonts w:ascii="Arial" w:hAnsi="Arial" w:cs="Arial"/>
                <w:b/>
                <w:lang w:val="en-GB"/>
              </w:rPr>
              <w:t>PHASE V</w:t>
            </w:r>
          </w:p>
        </w:tc>
      </w:tr>
      <w:tr w:rsidR="00A4131C" w:rsidRPr="00E15A56" w14:paraId="315996A3" w14:textId="77777777" w:rsidTr="00A4131C">
        <w:trPr>
          <w:trHeight w:val="982"/>
        </w:trPr>
        <w:tc>
          <w:tcPr>
            <w:tcW w:w="1843" w:type="dxa"/>
          </w:tcPr>
          <w:p w14:paraId="7E86832D" w14:textId="77777777" w:rsidR="00A4131C" w:rsidRPr="00E15A56" w:rsidRDefault="00A4131C" w:rsidP="00A4131C">
            <w:pPr>
              <w:spacing w:after="0" w:line="360" w:lineRule="auto"/>
              <w:rPr>
                <w:rFonts w:ascii="Arial" w:hAnsi="Arial" w:cs="Arial"/>
                <w:b/>
                <w:lang w:val="en-GB"/>
              </w:rPr>
            </w:pPr>
            <w:r w:rsidRPr="00E15A56">
              <w:rPr>
                <w:rFonts w:ascii="Arial" w:hAnsi="Arial" w:cs="Arial"/>
                <w:b/>
              </w:rPr>
              <w:t>Pre -Qualifying Criteria</w:t>
            </w:r>
          </w:p>
        </w:tc>
        <w:tc>
          <w:tcPr>
            <w:tcW w:w="1984" w:type="dxa"/>
          </w:tcPr>
          <w:p w14:paraId="09635255" w14:textId="250A0A69" w:rsidR="00A4131C" w:rsidRPr="00E15A56" w:rsidRDefault="00A4131C" w:rsidP="00A4131C">
            <w:pPr>
              <w:spacing w:after="0" w:line="360" w:lineRule="auto"/>
              <w:rPr>
                <w:rFonts w:ascii="Arial" w:hAnsi="Arial" w:cs="Arial"/>
                <w:b/>
                <w:lang w:val="en-GB"/>
              </w:rPr>
            </w:pPr>
            <w:r w:rsidRPr="00E15A56">
              <w:rPr>
                <w:rFonts w:ascii="Arial" w:hAnsi="Arial" w:cs="Arial"/>
                <w:b/>
                <w:lang w:val="en-GB"/>
              </w:rPr>
              <w:t xml:space="preserve">administrative </w:t>
            </w:r>
            <w:r>
              <w:rPr>
                <w:rFonts w:ascii="Arial" w:hAnsi="Arial" w:cs="Arial"/>
                <w:b/>
                <w:lang w:val="en-GB"/>
              </w:rPr>
              <w:t>Compliance</w:t>
            </w:r>
            <w:r w:rsidR="00C41AFA">
              <w:rPr>
                <w:rFonts w:ascii="Arial" w:hAnsi="Arial" w:cs="Arial"/>
                <w:b/>
                <w:lang w:val="en-GB"/>
              </w:rPr>
              <w:t xml:space="preserve"> and Mandatory</w:t>
            </w:r>
          </w:p>
        </w:tc>
        <w:tc>
          <w:tcPr>
            <w:tcW w:w="1418" w:type="dxa"/>
          </w:tcPr>
          <w:p w14:paraId="4C748223" w14:textId="4DE59888" w:rsidR="00A4131C" w:rsidRPr="00E15A56" w:rsidRDefault="00A4131C" w:rsidP="00A4131C">
            <w:pPr>
              <w:spacing w:after="0" w:line="360" w:lineRule="auto"/>
              <w:rPr>
                <w:rFonts w:ascii="Arial" w:hAnsi="Arial" w:cs="Arial"/>
                <w:b/>
                <w:lang w:val="en-GB"/>
              </w:rPr>
            </w:pPr>
            <w:r>
              <w:rPr>
                <w:rFonts w:ascii="Arial" w:hAnsi="Arial" w:cs="Arial"/>
                <w:b/>
                <w:lang w:val="en-GB"/>
              </w:rPr>
              <w:t>Local Production and Content</w:t>
            </w:r>
          </w:p>
        </w:tc>
        <w:tc>
          <w:tcPr>
            <w:tcW w:w="2268" w:type="dxa"/>
          </w:tcPr>
          <w:p w14:paraId="425A3975" w14:textId="12331335" w:rsidR="00A4131C" w:rsidRPr="00E15A56" w:rsidRDefault="00A4131C" w:rsidP="00A4131C">
            <w:pPr>
              <w:spacing w:after="0" w:line="360" w:lineRule="auto"/>
              <w:rPr>
                <w:rFonts w:ascii="Arial" w:hAnsi="Arial" w:cs="Arial"/>
                <w:b/>
                <w:lang w:val="en-GB"/>
              </w:rPr>
            </w:pPr>
            <w:r w:rsidRPr="00E15A56">
              <w:rPr>
                <w:rFonts w:ascii="Arial" w:hAnsi="Arial" w:cs="Arial"/>
                <w:b/>
                <w:lang w:val="en-GB"/>
              </w:rPr>
              <w:t xml:space="preserve">Technical </w:t>
            </w:r>
            <w:r>
              <w:rPr>
                <w:rFonts w:ascii="Arial" w:hAnsi="Arial" w:cs="Arial"/>
                <w:b/>
                <w:lang w:val="en-GB"/>
              </w:rPr>
              <w:t xml:space="preserve">Specification </w:t>
            </w:r>
            <w:r w:rsidRPr="00E15A56">
              <w:rPr>
                <w:rFonts w:ascii="Arial" w:hAnsi="Arial" w:cs="Arial"/>
                <w:b/>
                <w:lang w:val="en-GB"/>
              </w:rPr>
              <w:t>Evaluation and Sample Evaluation</w:t>
            </w:r>
          </w:p>
        </w:tc>
        <w:tc>
          <w:tcPr>
            <w:tcW w:w="1701" w:type="dxa"/>
          </w:tcPr>
          <w:p w14:paraId="1A5B0849" w14:textId="77777777" w:rsidR="00A4131C" w:rsidRPr="00E15A56" w:rsidRDefault="00A4131C" w:rsidP="00A4131C">
            <w:pPr>
              <w:spacing w:after="0" w:line="360" w:lineRule="auto"/>
              <w:rPr>
                <w:rFonts w:ascii="Arial" w:hAnsi="Arial" w:cs="Arial"/>
                <w:b/>
                <w:lang w:val="en-GB"/>
              </w:rPr>
            </w:pPr>
            <w:r w:rsidRPr="00E15A56">
              <w:rPr>
                <w:rFonts w:ascii="Arial" w:hAnsi="Arial" w:cs="Arial"/>
                <w:b/>
                <w:lang w:val="en-GB"/>
              </w:rPr>
              <w:t>Price and B-BBEE</w:t>
            </w:r>
          </w:p>
        </w:tc>
      </w:tr>
      <w:tr w:rsidR="00A4131C" w:rsidRPr="00E15A56" w14:paraId="745159F3" w14:textId="77777777" w:rsidTr="00A4131C">
        <w:trPr>
          <w:trHeight w:val="1613"/>
        </w:trPr>
        <w:tc>
          <w:tcPr>
            <w:tcW w:w="1843" w:type="dxa"/>
          </w:tcPr>
          <w:p w14:paraId="54F4B4F1" w14:textId="77777777" w:rsidR="00A4131C" w:rsidRPr="00E15A56" w:rsidRDefault="00A4131C" w:rsidP="00A4131C">
            <w:pPr>
              <w:spacing w:after="0" w:line="360" w:lineRule="auto"/>
              <w:rPr>
                <w:rFonts w:ascii="Arial" w:hAnsi="Arial" w:cs="Arial"/>
                <w:lang w:val="en-GB"/>
              </w:rPr>
            </w:pPr>
            <w:r w:rsidRPr="00E15A56">
              <w:rPr>
                <w:rFonts w:ascii="Arial" w:hAnsi="Arial" w:cs="Arial"/>
                <w:lang w:val="en-GB"/>
              </w:rPr>
              <w:t>Regulation 4(1) (a)</w:t>
            </w:r>
          </w:p>
          <w:p w14:paraId="4ACE7790" w14:textId="77777777" w:rsidR="00A4131C" w:rsidRPr="00E15A56" w:rsidRDefault="00A4131C" w:rsidP="00A4131C">
            <w:pPr>
              <w:spacing w:after="0" w:line="360" w:lineRule="auto"/>
              <w:rPr>
                <w:rFonts w:ascii="Arial" w:hAnsi="Arial" w:cs="Arial"/>
                <w:lang w:val="en-GB"/>
              </w:rPr>
            </w:pPr>
            <w:r w:rsidRPr="00E15A56">
              <w:rPr>
                <w:rFonts w:ascii="Arial" w:hAnsi="Arial" w:cs="Arial"/>
                <w:lang w:val="en-GB"/>
              </w:rPr>
              <w:t>Level 1-8</w:t>
            </w:r>
          </w:p>
        </w:tc>
        <w:tc>
          <w:tcPr>
            <w:tcW w:w="1984" w:type="dxa"/>
          </w:tcPr>
          <w:p w14:paraId="6DCDAC5F" w14:textId="77777777" w:rsidR="00A4131C" w:rsidRPr="00E15A56" w:rsidRDefault="00A4131C" w:rsidP="00A4131C">
            <w:pPr>
              <w:spacing w:after="0" w:line="360" w:lineRule="auto"/>
              <w:rPr>
                <w:rFonts w:ascii="Arial" w:hAnsi="Arial" w:cs="Arial"/>
                <w:lang w:val="en-GB"/>
              </w:rPr>
            </w:pPr>
            <w:r w:rsidRPr="00E15A56">
              <w:rPr>
                <w:rFonts w:ascii="Arial" w:hAnsi="Arial" w:cs="Arial"/>
                <w:lang w:val="en-GB"/>
              </w:rPr>
              <w:t>Compliance with mandatory and other bid requirements</w:t>
            </w:r>
          </w:p>
        </w:tc>
        <w:tc>
          <w:tcPr>
            <w:tcW w:w="1418" w:type="dxa"/>
          </w:tcPr>
          <w:p w14:paraId="2CCF5FB2" w14:textId="7C196ED2" w:rsidR="00A4131C" w:rsidRPr="00E15A56" w:rsidRDefault="00A4131C" w:rsidP="00A4131C">
            <w:pPr>
              <w:spacing w:after="0" w:line="360" w:lineRule="auto"/>
              <w:rPr>
                <w:rFonts w:ascii="Arial" w:hAnsi="Arial" w:cs="Arial"/>
                <w:lang w:val="en-GB"/>
              </w:rPr>
            </w:pPr>
            <w:r w:rsidRPr="000B6B1D">
              <w:rPr>
                <w:rFonts w:ascii="Arial" w:hAnsi="Arial" w:cs="Arial"/>
                <w:lang w:val="en-GB"/>
              </w:rPr>
              <w:t xml:space="preserve">Bids will be evaluated in terms of the local production and content thresholds </w:t>
            </w:r>
          </w:p>
        </w:tc>
        <w:tc>
          <w:tcPr>
            <w:tcW w:w="2268" w:type="dxa"/>
          </w:tcPr>
          <w:p w14:paraId="065AA948" w14:textId="2CB16729" w:rsidR="00A4131C" w:rsidRPr="00E15A56" w:rsidRDefault="00A4131C" w:rsidP="00A4131C">
            <w:pPr>
              <w:spacing w:after="0" w:line="360" w:lineRule="auto"/>
              <w:rPr>
                <w:rFonts w:ascii="Arial" w:hAnsi="Arial" w:cs="Arial"/>
                <w:lang w:val="en-GB"/>
              </w:rPr>
            </w:pPr>
            <w:r w:rsidRPr="00E15A56">
              <w:rPr>
                <w:rFonts w:ascii="Arial" w:hAnsi="Arial" w:cs="Arial"/>
                <w:lang w:val="en-GB"/>
              </w:rPr>
              <w:t xml:space="preserve">Compliance with technical specifications and </w:t>
            </w:r>
            <w:r>
              <w:rPr>
                <w:rFonts w:ascii="Arial" w:hAnsi="Arial" w:cs="Arial"/>
                <w:lang w:val="en-GB"/>
              </w:rPr>
              <w:t xml:space="preserve">other </w:t>
            </w:r>
            <w:r w:rsidRPr="00E15A56">
              <w:rPr>
                <w:rFonts w:ascii="Arial" w:hAnsi="Arial" w:cs="Arial"/>
                <w:lang w:val="en-GB"/>
              </w:rPr>
              <w:t>requirements</w:t>
            </w:r>
            <w:r>
              <w:rPr>
                <w:rFonts w:ascii="Arial" w:hAnsi="Arial" w:cs="Arial"/>
                <w:lang w:val="en-GB"/>
              </w:rPr>
              <w:t xml:space="preserve"> (Sample Evaluation and Due diligence)</w:t>
            </w:r>
          </w:p>
        </w:tc>
        <w:tc>
          <w:tcPr>
            <w:tcW w:w="1701" w:type="dxa"/>
          </w:tcPr>
          <w:p w14:paraId="5F1CF0DE" w14:textId="77777777" w:rsidR="00A4131C" w:rsidRPr="00E15A56" w:rsidRDefault="00A4131C" w:rsidP="00A4131C">
            <w:pPr>
              <w:spacing w:after="0" w:line="360" w:lineRule="auto"/>
              <w:rPr>
                <w:rFonts w:ascii="Arial" w:hAnsi="Arial" w:cs="Arial"/>
                <w:lang w:val="en-GB"/>
              </w:rPr>
            </w:pPr>
            <w:r w:rsidRPr="00E15A56">
              <w:rPr>
                <w:rFonts w:ascii="Arial" w:hAnsi="Arial" w:cs="Arial"/>
                <w:lang w:val="en-GB"/>
              </w:rPr>
              <w:t>Bids evaluated in terms of the 90/10 preference system</w:t>
            </w:r>
          </w:p>
        </w:tc>
      </w:tr>
    </w:tbl>
    <w:p w14:paraId="6FF4AF4B" w14:textId="4EDE51EF" w:rsidR="00D96A02" w:rsidRPr="00E15A56" w:rsidRDefault="005C6F65" w:rsidP="00175FB3">
      <w:pPr>
        <w:pStyle w:val="Heading1"/>
        <w:numPr>
          <w:ilvl w:val="1"/>
          <w:numId w:val="1"/>
        </w:numPr>
        <w:spacing w:before="360" w:after="240" w:line="360" w:lineRule="auto"/>
        <w:ind w:left="851" w:hanging="851"/>
        <w:rPr>
          <w:rFonts w:ascii="Arial" w:hAnsi="Arial" w:cs="Arial"/>
          <w:color w:val="C00000"/>
          <w:sz w:val="22"/>
          <w:szCs w:val="22"/>
        </w:rPr>
      </w:pPr>
      <w:bookmarkStart w:id="29" w:name="_Toc108081567"/>
      <w:bookmarkEnd w:id="28"/>
      <w:r w:rsidRPr="00E15A56">
        <w:rPr>
          <w:rFonts w:ascii="Arial" w:hAnsi="Arial" w:cs="Arial"/>
          <w:bCs w:val="0"/>
          <w:color w:val="C00000"/>
          <w:sz w:val="22"/>
          <w:szCs w:val="22"/>
        </w:rPr>
        <w:t>PHASE</w:t>
      </w:r>
      <w:r w:rsidR="00367327" w:rsidRPr="00E15A56">
        <w:rPr>
          <w:rFonts w:ascii="Arial" w:hAnsi="Arial" w:cs="Arial"/>
          <w:bCs w:val="0"/>
          <w:color w:val="C00000"/>
          <w:sz w:val="22"/>
          <w:szCs w:val="22"/>
        </w:rPr>
        <w:t xml:space="preserve"> I</w:t>
      </w:r>
      <w:r w:rsidRPr="00E15A56">
        <w:rPr>
          <w:rFonts w:ascii="Arial" w:hAnsi="Arial" w:cs="Arial"/>
          <w:bCs w:val="0"/>
          <w:color w:val="C00000"/>
          <w:sz w:val="22"/>
          <w:szCs w:val="22"/>
        </w:rPr>
        <w:t>: PRE- QUALIFYING CRITERIA FOR PREFERENTIAL PROCUREMENT</w:t>
      </w:r>
      <w:bookmarkEnd w:id="29"/>
    </w:p>
    <w:p w14:paraId="18F5BF5E" w14:textId="77777777" w:rsidR="0091258C" w:rsidRPr="00E15A56" w:rsidRDefault="0091258C" w:rsidP="0091258C">
      <w:pPr>
        <w:pStyle w:val="ListParagraph"/>
        <w:numPr>
          <w:ilvl w:val="2"/>
          <w:numId w:val="1"/>
        </w:numPr>
        <w:spacing w:before="120" w:after="120" w:line="360" w:lineRule="auto"/>
        <w:ind w:left="851" w:hanging="851"/>
        <w:contextualSpacing w:val="0"/>
        <w:jc w:val="both"/>
        <w:rPr>
          <w:rFonts w:ascii="Arial" w:hAnsi="Arial" w:cs="Arial"/>
        </w:rPr>
      </w:pPr>
      <w:r w:rsidRPr="00E15A56">
        <w:rPr>
          <w:rFonts w:ascii="Arial" w:hAnsi="Arial" w:cs="Arial"/>
        </w:rPr>
        <w:t xml:space="preserve">It is a condition of this bid that </w:t>
      </w:r>
      <w:r w:rsidR="00A82259" w:rsidRPr="00E15A56">
        <w:rPr>
          <w:rFonts w:ascii="Arial" w:hAnsi="Arial" w:cs="Arial"/>
        </w:rPr>
        <w:t>pre-qualification criteria for preferential procurement is set according to Regulation 4(1)(a) of Preferential Procurement Policy Framework Act, 2000; Preferential Procurement R</w:t>
      </w:r>
      <w:r w:rsidR="00CD674C" w:rsidRPr="00E15A56">
        <w:rPr>
          <w:rFonts w:ascii="Arial" w:hAnsi="Arial" w:cs="Arial"/>
        </w:rPr>
        <w:t xml:space="preserve">egulations, (PPR) 2017 that any one or two </w:t>
      </w:r>
      <w:r w:rsidRPr="00E15A56">
        <w:rPr>
          <w:rFonts w:ascii="Arial" w:hAnsi="Arial" w:cs="Arial"/>
        </w:rPr>
        <w:t>following bidders may respond to this bid:</w:t>
      </w:r>
    </w:p>
    <w:p w14:paraId="0C72BF24" w14:textId="29C2CD5A" w:rsidR="001C6872" w:rsidRPr="00E15A56" w:rsidRDefault="0091258C" w:rsidP="00367327">
      <w:pPr>
        <w:pStyle w:val="ListParagraph"/>
        <w:numPr>
          <w:ilvl w:val="0"/>
          <w:numId w:val="3"/>
        </w:numPr>
        <w:spacing w:before="120" w:after="120" w:line="360" w:lineRule="auto"/>
        <w:ind w:left="1208" w:hanging="357"/>
        <w:contextualSpacing w:val="0"/>
        <w:jc w:val="both"/>
        <w:rPr>
          <w:rFonts w:ascii="Arial" w:hAnsi="Arial" w:cs="Arial"/>
        </w:rPr>
      </w:pPr>
      <w:r w:rsidRPr="00E15A56">
        <w:rPr>
          <w:rFonts w:ascii="Arial" w:hAnsi="Arial" w:cs="Arial"/>
        </w:rPr>
        <w:t xml:space="preserve">A bidder having a B-BBEE status level contributor 1 to 8. </w:t>
      </w:r>
      <w:r w:rsidR="00F75C2C" w:rsidRPr="00E15A56">
        <w:rPr>
          <w:rFonts w:ascii="Arial" w:hAnsi="Arial" w:cs="Arial"/>
        </w:rPr>
        <w:t>In order to prove compliance, b</w:t>
      </w:r>
      <w:r w:rsidRPr="00E15A56">
        <w:rPr>
          <w:rFonts w:ascii="Arial" w:hAnsi="Arial" w:cs="Arial"/>
        </w:rPr>
        <w:t xml:space="preserve">idders are required to complete the preference claim form (SBD 6.1) and submit their </w:t>
      </w:r>
      <w:r w:rsidRPr="00E15A56">
        <w:rPr>
          <w:rFonts w:ascii="Arial" w:hAnsi="Arial" w:cs="Arial"/>
          <w:b/>
          <w:color w:val="C00000"/>
        </w:rPr>
        <w:t>original valid B-BBEE status level verification certificate</w:t>
      </w:r>
      <w:r w:rsidRPr="00E15A56">
        <w:rPr>
          <w:rFonts w:ascii="Arial" w:hAnsi="Arial" w:cs="Arial"/>
          <w:color w:val="C00000"/>
        </w:rPr>
        <w:t xml:space="preserve"> </w:t>
      </w:r>
      <w:r w:rsidR="00F75C2C" w:rsidRPr="00E15A56">
        <w:rPr>
          <w:rFonts w:ascii="Arial" w:hAnsi="Arial" w:cs="Arial"/>
          <w:b/>
          <w:bCs/>
          <w:color w:val="C00000"/>
        </w:rPr>
        <w:t>OR</w:t>
      </w:r>
      <w:r w:rsidRPr="00E15A56">
        <w:rPr>
          <w:rFonts w:ascii="Arial" w:hAnsi="Arial" w:cs="Arial"/>
          <w:b/>
          <w:bCs/>
          <w:color w:val="C00000"/>
        </w:rPr>
        <w:t xml:space="preserve"> </w:t>
      </w:r>
      <w:r w:rsidR="00F75C2C" w:rsidRPr="00E15A56">
        <w:rPr>
          <w:rFonts w:ascii="Arial" w:hAnsi="Arial" w:cs="Arial"/>
          <w:b/>
          <w:color w:val="C00000"/>
        </w:rPr>
        <w:t xml:space="preserve">originally </w:t>
      </w:r>
      <w:r w:rsidRPr="00E15A56">
        <w:rPr>
          <w:rFonts w:ascii="Arial" w:hAnsi="Arial" w:cs="Arial"/>
          <w:b/>
          <w:color w:val="C00000"/>
        </w:rPr>
        <w:t xml:space="preserve">certified copy </w:t>
      </w:r>
      <w:r w:rsidR="00F75C2C" w:rsidRPr="00E15A56">
        <w:rPr>
          <w:rFonts w:ascii="Arial" w:hAnsi="Arial" w:cs="Arial"/>
          <w:b/>
          <w:color w:val="C00000"/>
        </w:rPr>
        <w:t>of the B-BBEE certificate</w:t>
      </w:r>
      <w:r w:rsidRPr="00E15A56">
        <w:rPr>
          <w:rFonts w:ascii="Arial" w:hAnsi="Arial" w:cs="Arial"/>
          <w:color w:val="C00000"/>
        </w:rPr>
        <w:t xml:space="preserve"> </w:t>
      </w:r>
      <w:r w:rsidR="00F75C2C" w:rsidRPr="00E15A56">
        <w:rPr>
          <w:rFonts w:ascii="Arial" w:hAnsi="Arial" w:cs="Arial"/>
          <w:b/>
          <w:bCs/>
          <w:color w:val="C00000"/>
        </w:rPr>
        <w:t>OR</w:t>
      </w:r>
      <w:r w:rsidRPr="00E15A56">
        <w:rPr>
          <w:rFonts w:ascii="Arial" w:hAnsi="Arial" w:cs="Arial"/>
          <w:color w:val="C00000"/>
        </w:rPr>
        <w:t xml:space="preserve"> </w:t>
      </w:r>
      <w:r w:rsidR="00B4240E" w:rsidRPr="00E15A56">
        <w:rPr>
          <w:rFonts w:ascii="Arial" w:hAnsi="Arial" w:cs="Arial"/>
          <w:b/>
          <w:color w:val="C00000"/>
        </w:rPr>
        <w:t xml:space="preserve">originally signed </w:t>
      </w:r>
      <w:r w:rsidRPr="00E15A56">
        <w:rPr>
          <w:rFonts w:ascii="Arial" w:hAnsi="Arial" w:cs="Arial"/>
          <w:b/>
          <w:color w:val="C00000"/>
        </w:rPr>
        <w:t>sworn affidavit</w:t>
      </w:r>
      <w:r w:rsidRPr="00E15A56">
        <w:rPr>
          <w:rFonts w:ascii="Arial" w:hAnsi="Arial" w:cs="Arial"/>
        </w:rPr>
        <w:t xml:space="preserve"> </w:t>
      </w:r>
      <w:r w:rsidR="00F75C2C" w:rsidRPr="00E15A56">
        <w:rPr>
          <w:rFonts w:ascii="Arial" w:hAnsi="Arial" w:cs="Arial"/>
          <w:color w:val="000000" w:themeColor="text1"/>
        </w:rPr>
        <w:t>by the EME</w:t>
      </w:r>
      <w:r w:rsidR="00A82259" w:rsidRPr="00E15A56">
        <w:rPr>
          <w:rFonts w:ascii="Arial" w:hAnsi="Arial" w:cs="Arial"/>
          <w:color w:val="000000" w:themeColor="text1"/>
        </w:rPr>
        <w:t xml:space="preserve"> or QSE </w:t>
      </w:r>
      <w:r w:rsidR="00F75C2C" w:rsidRPr="00E15A56">
        <w:rPr>
          <w:rFonts w:ascii="Arial" w:hAnsi="Arial" w:cs="Arial"/>
          <w:color w:val="000000" w:themeColor="text1"/>
        </w:rPr>
        <w:t>representative and attested by Commissioner of oaths. The B</w:t>
      </w:r>
      <w:r w:rsidR="00516BCD">
        <w:rPr>
          <w:rFonts w:ascii="Arial" w:hAnsi="Arial" w:cs="Arial"/>
          <w:color w:val="000000" w:themeColor="text1"/>
        </w:rPr>
        <w:t>-</w:t>
      </w:r>
      <w:r w:rsidR="00F75C2C" w:rsidRPr="00E15A56">
        <w:rPr>
          <w:rFonts w:ascii="Arial" w:hAnsi="Arial" w:cs="Arial"/>
          <w:color w:val="000000" w:themeColor="text1"/>
        </w:rPr>
        <w:t>BBEE verification document must be submitted</w:t>
      </w:r>
      <w:r w:rsidR="00F75C2C" w:rsidRPr="00E15A56">
        <w:rPr>
          <w:rFonts w:ascii="Arial" w:hAnsi="Arial" w:cs="Arial"/>
        </w:rPr>
        <w:t xml:space="preserve"> </w:t>
      </w:r>
      <w:r w:rsidRPr="00E15A56">
        <w:rPr>
          <w:rFonts w:ascii="Arial" w:hAnsi="Arial" w:cs="Arial"/>
        </w:rPr>
        <w:t>at the closing date and time of the bid</w:t>
      </w:r>
      <w:r w:rsidR="00367327" w:rsidRPr="00E15A56">
        <w:rPr>
          <w:rFonts w:ascii="Arial" w:hAnsi="Arial" w:cs="Arial"/>
        </w:rPr>
        <w:t>.</w:t>
      </w:r>
    </w:p>
    <w:p w14:paraId="291B7124" w14:textId="308368BE" w:rsidR="009255AE" w:rsidRPr="00E15A56" w:rsidRDefault="009255AE" w:rsidP="00175FB3">
      <w:pPr>
        <w:pStyle w:val="ListParagraph"/>
        <w:numPr>
          <w:ilvl w:val="2"/>
          <w:numId w:val="1"/>
        </w:numPr>
        <w:spacing w:before="120" w:after="120" w:line="360" w:lineRule="auto"/>
        <w:ind w:left="851" w:hanging="851"/>
        <w:contextualSpacing w:val="0"/>
        <w:jc w:val="both"/>
        <w:rPr>
          <w:rFonts w:ascii="Arial" w:hAnsi="Arial" w:cs="Arial"/>
          <w:color w:val="000000" w:themeColor="text1"/>
        </w:rPr>
      </w:pPr>
      <w:r w:rsidRPr="00E15A56">
        <w:rPr>
          <w:rFonts w:ascii="Arial" w:hAnsi="Arial" w:cs="Arial"/>
          <w:color w:val="000000" w:themeColor="text1"/>
        </w:rPr>
        <w:t xml:space="preserve">A trust, consortium, or joint venture (including unincorporated consortia and joint ventures) must submit a consolidated B-BBEE status level verification certificate. </w:t>
      </w:r>
      <w:r w:rsidRPr="00E15A56">
        <w:rPr>
          <w:rFonts w:ascii="Arial" w:hAnsi="Arial" w:cs="Arial"/>
          <w:color w:val="000000" w:themeColor="text1"/>
        </w:rPr>
        <w:lastRenderedPageBreak/>
        <w:t>Bidders who submit individual B</w:t>
      </w:r>
      <w:r w:rsidR="00516BCD">
        <w:rPr>
          <w:rFonts w:ascii="Arial" w:hAnsi="Arial" w:cs="Arial"/>
          <w:color w:val="000000" w:themeColor="text1"/>
        </w:rPr>
        <w:t>-</w:t>
      </w:r>
      <w:r w:rsidRPr="00E15A56">
        <w:rPr>
          <w:rFonts w:ascii="Arial" w:hAnsi="Arial" w:cs="Arial"/>
          <w:color w:val="000000" w:themeColor="text1"/>
        </w:rPr>
        <w:t>BBEE certificates or Sworn affidavit will be disqualified.</w:t>
      </w:r>
    </w:p>
    <w:p w14:paraId="1CD03A3D" w14:textId="77777777" w:rsidR="009255AE" w:rsidRPr="00E15A56" w:rsidRDefault="009255AE" w:rsidP="00175FB3">
      <w:pPr>
        <w:pStyle w:val="ListParagraph"/>
        <w:numPr>
          <w:ilvl w:val="2"/>
          <w:numId w:val="1"/>
        </w:numPr>
        <w:spacing w:before="120" w:after="120" w:line="360" w:lineRule="auto"/>
        <w:ind w:left="851" w:hanging="851"/>
        <w:contextualSpacing w:val="0"/>
        <w:jc w:val="both"/>
        <w:rPr>
          <w:rFonts w:ascii="Arial" w:hAnsi="Arial" w:cs="Arial"/>
          <w:color w:val="000000" w:themeColor="text1"/>
        </w:rPr>
      </w:pPr>
      <w:r w:rsidRPr="00E15A56">
        <w:rPr>
          <w:rFonts w:ascii="Arial" w:hAnsi="Arial" w:cs="Arial"/>
          <w:color w:val="000000" w:themeColor="text1"/>
        </w:rPr>
        <w:t xml:space="preserve">Non-compliance with the requirement for pre-qualification </w:t>
      </w:r>
      <w:r w:rsidRPr="00E15A56">
        <w:rPr>
          <w:rFonts w:ascii="Arial" w:hAnsi="Arial" w:cs="Arial"/>
          <w:b/>
          <w:color w:val="000000" w:themeColor="text1"/>
        </w:rPr>
        <w:t>will</w:t>
      </w:r>
      <w:r w:rsidRPr="00E15A56">
        <w:rPr>
          <w:rFonts w:ascii="Arial" w:hAnsi="Arial" w:cs="Arial"/>
          <w:color w:val="000000" w:themeColor="text1"/>
        </w:rPr>
        <w:t xml:space="preserve"> invalidate the bid</w:t>
      </w:r>
      <w:r w:rsidR="00E8732B" w:rsidRPr="00E15A56">
        <w:rPr>
          <w:rFonts w:ascii="Arial" w:hAnsi="Arial" w:cs="Arial"/>
          <w:color w:val="000000" w:themeColor="text1"/>
        </w:rPr>
        <w:t xml:space="preserve"> submitted</w:t>
      </w:r>
      <w:r w:rsidRPr="00E15A56">
        <w:rPr>
          <w:rFonts w:ascii="Arial" w:hAnsi="Arial" w:cs="Arial"/>
          <w:color w:val="000000" w:themeColor="text1"/>
        </w:rPr>
        <w:t>.</w:t>
      </w:r>
    </w:p>
    <w:p w14:paraId="7B56E68F" w14:textId="5806463D" w:rsidR="00E932C4" w:rsidRPr="00367327" w:rsidRDefault="005C6F65" w:rsidP="00175FB3">
      <w:pPr>
        <w:pStyle w:val="Heading1"/>
        <w:numPr>
          <w:ilvl w:val="1"/>
          <w:numId w:val="1"/>
        </w:numPr>
        <w:spacing w:before="360" w:after="240" w:line="360" w:lineRule="auto"/>
        <w:ind w:left="851" w:hanging="851"/>
        <w:rPr>
          <w:rFonts w:ascii="Arial" w:hAnsi="Arial" w:cs="Arial"/>
          <w:bCs w:val="0"/>
          <w:color w:val="C00000"/>
          <w:sz w:val="22"/>
          <w:szCs w:val="22"/>
        </w:rPr>
      </w:pPr>
      <w:bookmarkStart w:id="30" w:name="_Toc70690640"/>
      <w:bookmarkStart w:id="31" w:name="_Toc70690641"/>
      <w:bookmarkStart w:id="32" w:name="_Toc108081568"/>
      <w:bookmarkEnd w:id="30"/>
      <w:bookmarkEnd w:id="31"/>
      <w:r w:rsidRPr="00367327">
        <w:rPr>
          <w:rFonts w:ascii="Arial" w:hAnsi="Arial" w:cs="Arial"/>
          <w:bCs w:val="0"/>
          <w:color w:val="C00000"/>
          <w:sz w:val="22"/>
          <w:szCs w:val="22"/>
        </w:rPr>
        <w:t xml:space="preserve">PHASE </w:t>
      </w:r>
      <w:r w:rsidR="00367327" w:rsidRPr="00367327">
        <w:rPr>
          <w:rFonts w:ascii="Arial" w:hAnsi="Arial" w:cs="Arial"/>
          <w:bCs w:val="0"/>
          <w:color w:val="C00000"/>
          <w:sz w:val="22"/>
          <w:szCs w:val="22"/>
        </w:rPr>
        <w:t>II</w:t>
      </w:r>
      <w:r w:rsidRPr="00367327">
        <w:rPr>
          <w:rFonts w:ascii="Arial" w:hAnsi="Arial" w:cs="Arial"/>
          <w:bCs w:val="0"/>
          <w:color w:val="C00000"/>
          <w:sz w:val="22"/>
          <w:szCs w:val="22"/>
        </w:rPr>
        <w:t xml:space="preserve">: </w:t>
      </w:r>
      <w:r w:rsidR="000728B5" w:rsidRPr="00367327">
        <w:rPr>
          <w:rFonts w:ascii="Arial" w:hAnsi="Arial" w:cs="Arial"/>
          <w:bCs w:val="0"/>
          <w:color w:val="C00000"/>
          <w:sz w:val="22"/>
          <w:szCs w:val="22"/>
        </w:rPr>
        <w:t xml:space="preserve">ADMINISTRATIVE COMPLIANCE AND </w:t>
      </w:r>
      <w:r w:rsidRPr="00367327">
        <w:rPr>
          <w:rFonts w:ascii="Arial" w:hAnsi="Arial" w:cs="Arial"/>
          <w:bCs w:val="0"/>
          <w:color w:val="C00000"/>
          <w:sz w:val="22"/>
          <w:szCs w:val="22"/>
        </w:rPr>
        <w:t>MANDATORY BID REQUIREMENTS EVALUATION</w:t>
      </w:r>
      <w:bookmarkEnd w:id="32"/>
    </w:p>
    <w:p w14:paraId="4FD80930" w14:textId="77777777" w:rsidR="00EB1800" w:rsidRPr="00367327" w:rsidRDefault="00EB1800" w:rsidP="00C857BF">
      <w:pPr>
        <w:pStyle w:val="ListParagraph"/>
        <w:numPr>
          <w:ilvl w:val="2"/>
          <w:numId w:val="1"/>
        </w:numPr>
        <w:spacing w:before="120" w:after="120" w:line="360" w:lineRule="auto"/>
        <w:ind w:left="851" w:hanging="851"/>
        <w:contextualSpacing w:val="0"/>
        <w:jc w:val="both"/>
        <w:rPr>
          <w:rFonts w:ascii="Arial" w:hAnsi="Arial" w:cs="Arial"/>
          <w:b/>
          <w:color w:val="C00000"/>
        </w:rPr>
      </w:pPr>
      <w:r w:rsidRPr="00367327">
        <w:rPr>
          <w:rFonts w:ascii="Arial" w:hAnsi="Arial" w:cs="Arial"/>
          <w:b/>
          <w:color w:val="C00000"/>
        </w:rPr>
        <w:t>Administrative</w:t>
      </w:r>
      <w:r w:rsidR="00DE4469" w:rsidRPr="00367327">
        <w:rPr>
          <w:rFonts w:ascii="Arial" w:hAnsi="Arial" w:cs="Arial"/>
          <w:b/>
          <w:color w:val="C00000"/>
        </w:rPr>
        <w:t xml:space="preserve"> and Legislative</w:t>
      </w:r>
      <w:r w:rsidRPr="00367327">
        <w:rPr>
          <w:rFonts w:ascii="Arial" w:hAnsi="Arial" w:cs="Arial"/>
          <w:b/>
          <w:color w:val="C00000"/>
        </w:rPr>
        <w:t xml:space="preserve"> Compliance</w:t>
      </w:r>
      <w:r w:rsidR="00DE4469" w:rsidRPr="00367327">
        <w:rPr>
          <w:rFonts w:ascii="Arial" w:hAnsi="Arial" w:cs="Arial"/>
          <w:b/>
          <w:color w:val="C00000"/>
        </w:rPr>
        <w:t xml:space="preserve"> (Standard Bidding Documents)</w:t>
      </w:r>
    </w:p>
    <w:p w14:paraId="2DE55F6A" w14:textId="77777777" w:rsidR="001B474D" w:rsidRPr="00367327" w:rsidRDefault="00250081" w:rsidP="00EB1800">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In this stage</w:t>
      </w:r>
      <w:r w:rsidR="000728B5" w:rsidRPr="00367327">
        <w:rPr>
          <w:rFonts w:ascii="Arial" w:hAnsi="Arial" w:cs="Arial"/>
        </w:rPr>
        <w:t xml:space="preserve"> </w:t>
      </w:r>
      <w:r w:rsidRPr="00367327">
        <w:rPr>
          <w:rFonts w:ascii="Arial" w:hAnsi="Arial" w:cs="Arial"/>
        </w:rPr>
        <w:t xml:space="preserve">of evaluation, the process </w:t>
      </w:r>
      <w:r w:rsidR="000728B5" w:rsidRPr="00367327">
        <w:rPr>
          <w:rFonts w:ascii="Arial" w:hAnsi="Arial" w:cs="Arial"/>
        </w:rPr>
        <w:t xml:space="preserve">includes </w:t>
      </w:r>
      <w:r w:rsidRPr="00367327">
        <w:rPr>
          <w:rFonts w:ascii="Arial" w:hAnsi="Arial" w:cs="Arial"/>
        </w:rPr>
        <w:t>the</w:t>
      </w:r>
      <w:r w:rsidR="000728B5" w:rsidRPr="00367327">
        <w:rPr>
          <w:rFonts w:ascii="Arial" w:hAnsi="Arial" w:cs="Arial"/>
        </w:rPr>
        <w:t xml:space="preserve"> verification of completeness of administrative compliance documents (standard bidding documents</w:t>
      </w:r>
      <w:r w:rsidR="001B474D" w:rsidRPr="00367327">
        <w:rPr>
          <w:rFonts w:ascii="Arial" w:hAnsi="Arial" w:cs="Arial"/>
        </w:rPr>
        <w:t>)</w:t>
      </w:r>
      <w:r w:rsidR="00DE4469" w:rsidRPr="00367327">
        <w:rPr>
          <w:rFonts w:ascii="Arial" w:hAnsi="Arial" w:cs="Arial"/>
        </w:rPr>
        <w:t>.</w:t>
      </w:r>
      <w:r w:rsidR="000728B5" w:rsidRPr="00367327">
        <w:rPr>
          <w:rFonts w:ascii="Arial" w:hAnsi="Arial" w:cs="Arial"/>
        </w:rPr>
        <w:t xml:space="preserve">   </w:t>
      </w:r>
    </w:p>
    <w:p w14:paraId="538A2B57" w14:textId="77777777" w:rsidR="00DE4469" w:rsidRPr="00367327" w:rsidRDefault="00DE4469" w:rsidP="00270C58">
      <w:pPr>
        <w:pStyle w:val="ListParagraph"/>
        <w:numPr>
          <w:ilvl w:val="3"/>
          <w:numId w:val="1"/>
        </w:numPr>
        <w:spacing w:before="120" w:after="120" w:line="360" w:lineRule="auto"/>
        <w:ind w:hanging="862"/>
        <w:contextualSpacing w:val="0"/>
        <w:jc w:val="both"/>
        <w:rPr>
          <w:rFonts w:ascii="Arial" w:hAnsi="Arial" w:cs="Arial"/>
          <w:bCs/>
        </w:rPr>
      </w:pPr>
      <w:r w:rsidRPr="00367327">
        <w:rPr>
          <w:rFonts w:ascii="Arial" w:hAnsi="Arial" w:cs="Arial"/>
          <w:bCs/>
        </w:rPr>
        <w:t>The following standard bidding documents must be submitted with the bid at the closing date and time of bid.</w:t>
      </w:r>
    </w:p>
    <w:p w14:paraId="77B849E7" w14:textId="0AA916FA" w:rsidR="0001150F" w:rsidRPr="00A2221A" w:rsidRDefault="0001150F" w:rsidP="00A2221A">
      <w:pPr>
        <w:pStyle w:val="Caption"/>
        <w:ind w:firstLine="851"/>
        <w:rPr>
          <w:rFonts w:ascii="Arial" w:hAnsi="Arial" w:cs="Arial"/>
          <w:color w:val="C00000"/>
          <w:sz w:val="22"/>
          <w:szCs w:val="22"/>
        </w:rPr>
      </w:pPr>
      <w:bookmarkStart w:id="33" w:name="_Toc107990518"/>
      <w:r w:rsidRPr="00A2221A">
        <w:rPr>
          <w:rFonts w:ascii="Arial" w:hAnsi="Arial" w:cs="Arial"/>
          <w:color w:val="C00000"/>
          <w:sz w:val="22"/>
          <w:szCs w:val="22"/>
        </w:rPr>
        <w:t xml:space="preserve">Table </w:t>
      </w:r>
      <w:r w:rsidRPr="00A2221A">
        <w:rPr>
          <w:rFonts w:ascii="Arial" w:hAnsi="Arial" w:cs="Arial"/>
          <w:color w:val="C00000"/>
          <w:sz w:val="22"/>
          <w:szCs w:val="22"/>
        </w:rPr>
        <w:fldChar w:fldCharType="begin"/>
      </w:r>
      <w:r w:rsidRPr="00A2221A">
        <w:rPr>
          <w:rFonts w:ascii="Arial" w:hAnsi="Arial" w:cs="Arial"/>
          <w:color w:val="C00000"/>
          <w:sz w:val="22"/>
          <w:szCs w:val="22"/>
        </w:rPr>
        <w:instrText xml:space="preserve"> SEQ Table \* ARABIC </w:instrText>
      </w:r>
      <w:r w:rsidRPr="00A2221A">
        <w:rPr>
          <w:rFonts w:ascii="Arial" w:hAnsi="Arial" w:cs="Arial"/>
          <w:color w:val="C00000"/>
          <w:sz w:val="22"/>
          <w:szCs w:val="22"/>
        </w:rPr>
        <w:fldChar w:fldCharType="separate"/>
      </w:r>
      <w:r w:rsidR="00D74869">
        <w:rPr>
          <w:rFonts w:ascii="Arial" w:hAnsi="Arial" w:cs="Arial"/>
          <w:noProof/>
          <w:color w:val="C00000"/>
          <w:sz w:val="22"/>
          <w:szCs w:val="22"/>
        </w:rPr>
        <w:t>4</w:t>
      </w:r>
      <w:r w:rsidRPr="00A2221A">
        <w:rPr>
          <w:rFonts w:ascii="Arial" w:hAnsi="Arial" w:cs="Arial"/>
          <w:color w:val="C00000"/>
          <w:sz w:val="22"/>
          <w:szCs w:val="22"/>
        </w:rPr>
        <w:fldChar w:fldCharType="end"/>
      </w:r>
      <w:r w:rsidRPr="00A2221A">
        <w:rPr>
          <w:rFonts w:ascii="Arial" w:hAnsi="Arial" w:cs="Arial"/>
          <w:color w:val="C00000"/>
          <w:sz w:val="22"/>
          <w:szCs w:val="22"/>
        </w:rPr>
        <w:t>: Standard Bidding Documents</w:t>
      </w:r>
      <w:bookmarkEnd w:id="33"/>
    </w:p>
    <w:tbl>
      <w:tblPr>
        <w:tblW w:w="975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4820"/>
        <w:gridCol w:w="4932"/>
      </w:tblGrid>
      <w:tr w:rsidR="00DE4469" w:rsidRPr="00367327" w14:paraId="7993F5A6" w14:textId="77777777" w:rsidTr="001C16F7">
        <w:trPr>
          <w:tblHeader/>
        </w:trPr>
        <w:tc>
          <w:tcPr>
            <w:tcW w:w="4820" w:type="dxa"/>
            <w:shd w:val="clear" w:color="auto" w:fill="C00000"/>
            <w:vAlign w:val="center"/>
          </w:tcPr>
          <w:p w14:paraId="7B1B8DF1" w14:textId="77777777" w:rsidR="00DE4469" w:rsidRPr="00367327" w:rsidRDefault="00DE4469" w:rsidP="0008596A">
            <w:pPr>
              <w:widowControl w:val="0"/>
              <w:spacing w:line="360" w:lineRule="auto"/>
              <w:jc w:val="center"/>
              <w:rPr>
                <w:rFonts w:ascii="Arial" w:hAnsi="Arial" w:cs="Arial"/>
                <w:b/>
              </w:rPr>
            </w:pPr>
            <w:r w:rsidRPr="00367327">
              <w:rPr>
                <w:rFonts w:ascii="Arial" w:hAnsi="Arial" w:cs="Arial"/>
                <w:b/>
              </w:rPr>
              <w:t>Name of the document  that must be submitted</w:t>
            </w:r>
          </w:p>
        </w:tc>
        <w:tc>
          <w:tcPr>
            <w:tcW w:w="4932" w:type="dxa"/>
            <w:shd w:val="clear" w:color="auto" w:fill="C00000"/>
            <w:vAlign w:val="center"/>
          </w:tcPr>
          <w:p w14:paraId="6B215A59" w14:textId="77777777" w:rsidR="00DE4469" w:rsidRPr="00367327" w:rsidRDefault="00DE4469" w:rsidP="0008596A">
            <w:pPr>
              <w:widowControl w:val="0"/>
              <w:spacing w:line="360" w:lineRule="auto"/>
              <w:jc w:val="center"/>
              <w:rPr>
                <w:rFonts w:ascii="Arial" w:hAnsi="Arial" w:cs="Arial"/>
                <w:b/>
              </w:rPr>
            </w:pPr>
            <w:r w:rsidRPr="00367327">
              <w:rPr>
                <w:rFonts w:ascii="Arial" w:hAnsi="Arial" w:cs="Arial"/>
                <w:b/>
              </w:rPr>
              <w:t>Non-submission may result in disqualification?</w:t>
            </w:r>
          </w:p>
        </w:tc>
      </w:tr>
      <w:tr w:rsidR="00DE4469" w:rsidRPr="00367327" w14:paraId="00D1C4F2" w14:textId="77777777" w:rsidTr="001C16F7">
        <w:tc>
          <w:tcPr>
            <w:tcW w:w="4820" w:type="dxa"/>
            <w:vAlign w:val="center"/>
          </w:tcPr>
          <w:p w14:paraId="3C43E21B" w14:textId="77777777" w:rsidR="00DE4469" w:rsidRPr="00367327" w:rsidRDefault="00DE4469" w:rsidP="0008596A">
            <w:pPr>
              <w:widowControl w:val="0"/>
              <w:spacing w:line="360" w:lineRule="auto"/>
              <w:rPr>
                <w:rFonts w:ascii="Arial" w:hAnsi="Arial" w:cs="Arial"/>
              </w:rPr>
            </w:pPr>
            <w:r w:rsidRPr="00367327">
              <w:rPr>
                <w:rFonts w:ascii="Arial" w:hAnsi="Arial" w:cs="Arial"/>
              </w:rPr>
              <w:t xml:space="preserve">Invitation to Bid – SBD 1 </w:t>
            </w:r>
            <w:r w:rsidRPr="00367327">
              <w:rPr>
                <w:rFonts w:ascii="Arial" w:hAnsi="Arial" w:cs="Arial"/>
                <w:color w:val="000000"/>
                <w:lang w:eastAsia="en-ZA"/>
              </w:rPr>
              <w:t>(Returnable document)</w:t>
            </w:r>
          </w:p>
        </w:tc>
        <w:tc>
          <w:tcPr>
            <w:tcW w:w="4932" w:type="dxa"/>
            <w:vAlign w:val="center"/>
          </w:tcPr>
          <w:p w14:paraId="134608F1" w14:textId="77777777" w:rsidR="00DE4469" w:rsidRPr="00367327" w:rsidRDefault="00DE4469" w:rsidP="0008596A">
            <w:pPr>
              <w:widowControl w:val="0"/>
              <w:spacing w:line="360" w:lineRule="auto"/>
              <w:ind w:left="176"/>
              <w:rPr>
                <w:rFonts w:ascii="Arial" w:hAnsi="Arial" w:cs="Arial"/>
                <w:b/>
              </w:rPr>
            </w:pPr>
            <w:r w:rsidRPr="00367327">
              <w:rPr>
                <w:rFonts w:ascii="Arial" w:hAnsi="Arial" w:cs="Arial"/>
                <w:b/>
              </w:rPr>
              <w:t xml:space="preserve">YES </w:t>
            </w:r>
            <w:r w:rsidRPr="00367327">
              <w:rPr>
                <w:rFonts w:ascii="Arial" w:hAnsi="Arial" w:cs="Arial"/>
              </w:rPr>
              <w:t>– Please complete and sign the supplied form</w:t>
            </w:r>
          </w:p>
        </w:tc>
      </w:tr>
      <w:tr w:rsidR="00DE4469" w:rsidRPr="00367327" w14:paraId="13FE2C7B" w14:textId="77777777" w:rsidTr="001C16F7">
        <w:trPr>
          <w:trHeight w:val="374"/>
        </w:trPr>
        <w:tc>
          <w:tcPr>
            <w:tcW w:w="4820" w:type="dxa"/>
            <w:vAlign w:val="center"/>
          </w:tcPr>
          <w:p w14:paraId="0A7D1EA8" w14:textId="52E4B252" w:rsidR="00DE4469" w:rsidRPr="00367327" w:rsidRDefault="00E15A56" w:rsidP="0008596A">
            <w:pPr>
              <w:widowControl w:val="0"/>
              <w:spacing w:line="360" w:lineRule="auto"/>
              <w:rPr>
                <w:rFonts w:ascii="Arial" w:hAnsi="Arial" w:cs="Arial"/>
              </w:rPr>
            </w:pPr>
            <w:r w:rsidRPr="00E15A56">
              <w:rPr>
                <w:rFonts w:ascii="Arial" w:hAnsi="Arial" w:cs="Arial"/>
              </w:rPr>
              <w:t>Tax Clearance</w:t>
            </w:r>
            <w:r w:rsidR="00DE4469" w:rsidRPr="00E15A56">
              <w:rPr>
                <w:rFonts w:ascii="Arial" w:hAnsi="Arial" w:cs="Arial"/>
              </w:rPr>
              <w:t xml:space="preserve"> </w:t>
            </w:r>
            <w:r w:rsidR="00DE143D">
              <w:rPr>
                <w:rFonts w:ascii="Arial" w:hAnsi="Arial" w:cs="Arial"/>
              </w:rPr>
              <w:t>status</w:t>
            </w:r>
            <w:r w:rsidR="00DE143D" w:rsidRPr="00DE143D">
              <w:rPr>
                <w:rFonts w:ascii="Arial" w:hAnsi="Arial" w:cs="Arial"/>
              </w:rPr>
              <w:t xml:space="preserve"> Requirements</w:t>
            </w:r>
            <w:r w:rsidR="0093310C">
              <w:rPr>
                <w:rFonts w:ascii="Arial" w:hAnsi="Arial" w:cs="Arial"/>
              </w:rPr>
              <w:t xml:space="preserve"> </w:t>
            </w:r>
            <w:r w:rsidR="0093310C" w:rsidRPr="00367327">
              <w:rPr>
                <w:rFonts w:ascii="Arial" w:hAnsi="Arial" w:cs="Arial"/>
                <w:color w:val="000000"/>
                <w:lang w:eastAsia="en-ZA"/>
              </w:rPr>
              <w:t>(Returnable document)</w:t>
            </w:r>
          </w:p>
        </w:tc>
        <w:tc>
          <w:tcPr>
            <w:tcW w:w="4932" w:type="dxa"/>
            <w:vAlign w:val="center"/>
          </w:tcPr>
          <w:p w14:paraId="7D0DC2FC" w14:textId="77777777" w:rsidR="00DE4469" w:rsidRPr="00367327" w:rsidRDefault="00DE4469" w:rsidP="0008596A">
            <w:pPr>
              <w:widowControl w:val="0"/>
              <w:spacing w:line="360" w:lineRule="auto"/>
              <w:ind w:left="176"/>
              <w:rPr>
                <w:rFonts w:ascii="Arial" w:hAnsi="Arial" w:cs="Arial"/>
              </w:rPr>
            </w:pPr>
            <w:r w:rsidRPr="00367327">
              <w:rPr>
                <w:rFonts w:ascii="Arial" w:hAnsi="Arial" w:cs="Arial"/>
                <w:b/>
              </w:rPr>
              <w:t>YES</w:t>
            </w:r>
            <w:r w:rsidRPr="00367327">
              <w:rPr>
                <w:rFonts w:ascii="Arial" w:hAnsi="Arial" w:cs="Arial"/>
              </w:rPr>
              <w:t xml:space="preserve"> – the state will use the CSD to verify tax clearance requirements</w:t>
            </w:r>
          </w:p>
        </w:tc>
      </w:tr>
      <w:tr w:rsidR="00DE4469" w:rsidRPr="00367327" w14:paraId="2CD5D873" w14:textId="77777777" w:rsidTr="001C16F7">
        <w:trPr>
          <w:trHeight w:val="374"/>
        </w:trPr>
        <w:tc>
          <w:tcPr>
            <w:tcW w:w="4820" w:type="dxa"/>
            <w:vAlign w:val="center"/>
          </w:tcPr>
          <w:p w14:paraId="18FD2E59" w14:textId="77777777" w:rsidR="00DE4469" w:rsidRPr="00367327" w:rsidRDefault="00DE4469" w:rsidP="0008596A">
            <w:pPr>
              <w:widowControl w:val="0"/>
              <w:spacing w:line="360" w:lineRule="auto"/>
              <w:rPr>
                <w:rFonts w:ascii="Arial" w:hAnsi="Arial" w:cs="Arial"/>
              </w:rPr>
            </w:pPr>
            <w:r w:rsidRPr="00367327">
              <w:rPr>
                <w:rFonts w:ascii="Arial" w:hAnsi="Arial" w:cs="Arial"/>
              </w:rPr>
              <w:t xml:space="preserve">Central Supplier Database registration </w:t>
            </w:r>
            <w:r w:rsidRPr="00367327">
              <w:rPr>
                <w:rFonts w:ascii="Arial" w:hAnsi="Arial" w:cs="Arial"/>
                <w:color w:val="000000"/>
                <w:lang w:eastAsia="en-ZA"/>
              </w:rPr>
              <w:t>(Returnable document)</w:t>
            </w:r>
          </w:p>
        </w:tc>
        <w:tc>
          <w:tcPr>
            <w:tcW w:w="4932" w:type="dxa"/>
            <w:vAlign w:val="center"/>
          </w:tcPr>
          <w:p w14:paraId="43E7C0A2" w14:textId="77777777" w:rsidR="00DE4469" w:rsidRPr="00367327" w:rsidRDefault="00DE4469" w:rsidP="00E1061A">
            <w:pPr>
              <w:widowControl w:val="0"/>
              <w:spacing w:line="360" w:lineRule="auto"/>
              <w:ind w:left="176"/>
              <w:rPr>
                <w:rFonts w:ascii="Arial" w:hAnsi="Arial" w:cs="Arial"/>
                <w:b/>
              </w:rPr>
            </w:pPr>
            <w:r w:rsidRPr="00367327">
              <w:rPr>
                <w:rFonts w:ascii="Arial" w:hAnsi="Arial" w:cs="Arial"/>
                <w:b/>
              </w:rPr>
              <w:t>YES</w:t>
            </w:r>
            <w:r w:rsidRPr="00367327">
              <w:rPr>
                <w:rFonts w:ascii="Arial" w:hAnsi="Arial" w:cs="Arial"/>
              </w:rPr>
              <w:t xml:space="preserve"> – Please submit CSD report to prove registration</w:t>
            </w:r>
          </w:p>
        </w:tc>
      </w:tr>
      <w:tr w:rsidR="00DE4469" w:rsidRPr="00367327" w14:paraId="60FD70C0" w14:textId="77777777" w:rsidTr="001C16F7">
        <w:trPr>
          <w:trHeight w:val="374"/>
        </w:trPr>
        <w:tc>
          <w:tcPr>
            <w:tcW w:w="4820" w:type="dxa"/>
            <w:vAlign w:val="center"/>
          </w:tcPr>
          <w:p w14:paraId="22DD8633" w14:textId="53ACED29" w:rsidR="00DE4469" w:rsidRPr="00367327" w:rsidRDefault="00DE4469" w:rsidP="0008596A">
            <w:pPr>
              <w:widowControl w:val="0"/>
              <w:spacing w:line="360" w:lineRule="auto"/>
              <w:rPr>
                <w:rFonts w:ascii="Arial" w:hAnsi="Arial" w:cs="Arial"/>
              </w:rPr>
            </w:pPr>
            <w:r w:rsidRPr="00367327">
              <w:rPr>
                <w:rFonts w:ascii="Arial" w:hAnsi="Arial" w:cs="Arial"/>
              </w:rPr>
              <w:t xml:space="preserve">Pricing </w:t>
            </w:r>
            <w:r w:rsidR="00E15A56" w:rsidRPr="00367327">
              <w:rPr>
                <w:rFonts w:ascii="Arial" w:hAnsi="Arial" w:cs="Arial"/>
              </w:rPr>
              <w:t>Schedule (</w:t>
            </w:r>
            <w:r w:rsidRPr="00367327">
              <w:rPr>
                <w:rFonts w:ascii="Arial" w:hAnsi="Arial" w:cs="Arial"/>
                <w:color w:val="000000"/>
                <w:lang w:eastAsia="en-ZA"/>
              </w:rPr>
              <w:t>Returnable document)</w:t>
            </w:r>
          </w:p>
        </w:tc>
        <w:tc>
          <w:tcPr>
            <w:tcW w:w="4932" w:type="dxa"/>
            <w:vAlign w:val="center"/>
          </w:tcPr>
          <w:p w14:paraId="277224E0" w14:textId="77777777" w:rsidR="00DE4469" w:rsidRPr="00367327" w:rsidRDefault="00DE4469" w:rsidP="0008596A">
            <w:pPr>
              <w:widowControl w:val="0"/>
              <w:spacing w:line="360" w:lineRule="auto"/>
              <w:ind w:left="176"/>
              <w:rPr>
                <w:rFonts w:ascii="Arial" w:hAnsi="Arial" w:cs="Arial"/>
                <w:b/>
              </w:rPr>
            </w:pPr>
            <w:r w:rsidRPr="00367327">
              <w:rPr>
                <w:rFonts w:ascii="Arial" w:hAnsi="Arial" w:cs="Arial"/>
                <w:b/>
              </w:rPr>
              <w:t xml:space="preserve">YES </w:t>
            </w:r>
            <w:r w:rsidRPr="00367327">
              <w:rPr>
                <w:rFonts w:ascii="Arial" w:hAnsi="Arial" w:cs="Arial"/>
              </w:rPr>
              <w:t>–</w:t>
            </w:r>
            <w:r w:rsidRPr="00367327">
              <w:rPr>
                <w:rFonts w:ascii="Arial" w:hAnsi="Arial" w:cs="Arial"/>
                <w:b/>
              </w:rPr>
              <w:t xml:space="preserve"> </w:t>
            </w:r>
            <w:r w:rsidRPr="00367327">
              <w:rPr>
                <w:rFonts w:ascii="Arial" w:hAnsi="Arial" w:cs="Arial"/>
              </w:rPr>
              <w:t>Please complete the price schedule as a soft copy (excel format) and submit a hard copy with the bid at the closing date and time.</w:t>
            </w:r>
          </w:p>
        </w:tc>
      </w:tr>
      <w:tr w:rsidR="00DE4469" w:rsidRPr="00367327" w14:paraId="3850388B" w14:textId="77777777" w:rsidTr="001C16F7">
        <w:trPr>
          <w:trHeight w:val="374"/>
        </w:trPr>
        <w:tc>
          <w:tcPr>
            <w:tcW w:w="4820" w:type="dxa"/>
            <w:vAlign w:val="center"/>
          </w:tcPr>
          <w:p w14:paraId="75DB6B9C" w14:textId="77777777" w:rsidR="00DE4469" w:rsidRPr="00367327" w:rsidRDefault="00DE4469" w:rsidP="0008596A">
            <w:pPr>
              <w:widowControl w:val="0"/>
              <w:spacing w:line="360" w:lineRule="auto"/>
              <w:rPr>
                <w:rFonts w:ascii="Arial" w:hAnsi="Arial" w:cs="Arial"/>
              </w:rPr>
            </w:pPr>
            <w:r w:rsidRPr="00367327">
              <w:rPr>
                <w:rFonts w:ascii="Arial" w:hAnsi="Arial" w:cs="Arial"/>
              </w:rPr>
              <w:t xml:space="preserve">Declaration of Interest – SBD 4 </w:t>
            </w:r>
            <w:r w:rsidRPr="00367327">
              <w:rPr>
                <w:rFonts w:ascii="Arial" w:hAnsi="Arial" w:cs="Arial"/>
                <w:color w:val="000000"/>
                <w:lang w:eastAsia="en-ZA"/>
              </w:rPr>
              <w:t>(Returnable document)</w:t>
            </w:r>
          </w:p>
        </w:tc>
        <w:tc>
          <w:tcPr>
            <w:tcW w:w="4932" w:type="dxa"/>
            <w:vAlign w:val="center"/>
          </w:tcPr>
          <w:p w14:paraId="7DBC3528" w14:textId="77777777" w:rsidR="00DE4469" w:rsidRPr="00367327" w:rsidRDefault="00DE4469" w:rsidP="0008596A">
            <w:pPr>
              <w:widowControl w:val="0"/>
              <w:spacing w:line="360" w:lineRule="auto"/>
              <w:ind w:left="176"/>
              <w:rPr>
                <w:rFonts w:ascii="Arial" w:hAnsi="Arial" w:cs="Arial"/>
                <w:b/>
              </w:rPr>
            </w:pPr>
            <w:r w:rsidRPr="00367327">
              <w:rPr>
                <w:rFonts w:ascii="Arial" w:hAnsi="Arial" w:cs="Arial"/>
                <w:b/>
              </w:rPr>
              <w:t xml:space="preserve">YES </w:t>
            </w:r>
            <w:r w:rsidRPr="00367327">
              <w:rPr>
                <w:rFonts w:ascii="Arial" w:hAnsi="Arial" w:cs="Arial"/>
              </w:rPr>
              <w:t>–</w:t>
            </w:r>
            <w:r w:rsidRPr="00367327">
              <w:rPr>
                <w:rFonts w:ascii="Arial" w:hAnsi="Arial" w:cs="Arial"/>
                <w:b/>
              </w:rPr>
              <w:t xml:space="preserve"> </w:t>
            </w:r>
            <w:r w:rsidRPr="00367327">
              <w:rPr>
                <w:rFonts w:ascii="Arial" w:hAnsi="Arial" w:cs="Arial"/>
              </w:rPr>
              <w:t>Please complete and sign the supplied form and pay attention to all the clauses.</w:t>
            </w:r>
          </w:p>
        </w:tc>
      </w:tr>
      <w:tr w:rsidR="00DE4469" w:rsidRPr="00367327" w14:paraId="2B25B0D9" w14:textId="77777777" w:rsidTr="001C16F7">
        <w:trPr>
          <w:trHeight w:val="374"/>
        </w:trPr>
        <w:tc>
          <w:tcPr>
            <w:tcW w:w="4820" w:type="dxa"/>
            <w:vAlign w:val="center"/>
          </w:tcPr>
          <w:p w14:paraId="7895ED75" w14:textId="77777777" w:rsidR="00DE4469" w:rsidRPr="00367327" w:rsidRDefault="00DE4469" w:rsidP="0008596A">
            <w:pPr>
              <w:widowControl w:val="0"/>
              <w:spacing w:line="360" w:lineRule="auto"/>
              <w:rPr>
                <w:rFonts w:ascii="Arial" w:hAnsi="Arial" w:cs="Arial"/>
              </w:rPr>
            </w:pPr>
            <w:r w:rsidRPr="00367327">
              <w:rPr>
                <w:rFonts w:ascii="Arial" w:hAnsi="Arial" w:cs="Arial"/>
              </w:rPr>
              <w:t xml:space="preserve">Preference Point Claim Form – SBD 6.1 </w:t>
            </w:r>
            <w:r w:rsidRPr="00367327">
              <w:rPr>
                <w:rFonts w:ascii="Arial" w:hAnsi="Arial" w:cs="Arial"/>
                <w:color w:val="000000"/>
                <w:lang w:eastAsia="en-ZA"/>
              </w:rPr>
              <w:t>(Returnable document)</w:t>
            </w:r>
          </w:p>
        </w:tc>
        <w:tc>
          <w:tcPr>
            <w:tcW w:w="4932" w:type="dxa"/>
            <w:vAlign w:val="center"/>
          </w:tcPr>
          <w:p w14:paraId="2AC38DDA" w14:textId="77777777" w:rsidR="00DE4469" w:rsidRPr="00367327" w:rsidRDefault="00DE4469" w:rsidP="00E1061A">
            <w:pPr>
              <w:widowControl w:val="0"/>
              <w:spacing w:line="360" w:lineRule="auto"/>
              <w:ind w:left="176"/>
              <w:rPr>
                <w:rFonts w:ascii="Arial" w:hAnsi="Arial" w:cs="Arial"/>
                <w:b/>
              </w:rPr>
            </w:pPr>
            <w:r w:rsidRPr="00367327">
              <w:rPr>
                <w:rFonts w:ascii="Arial" w:hAnsi="Arial" w:cs="Arial"/>
                <w:b/>
              </w:rPr>
              <w:t xml:space="preserve">YES </w:t>
            </w:r>
            <w:r w:rsidRPr="00367327">
              <w:rPr>
                <w:rFonts w:ascii="Arial" w:hAnsi="Arial" w:cs="Arial"/>
              </w:rPr>
              <w:t>–</w:t>
            </w:r>
            <w:r w:rsidRPr="00367327">
              <w:rPr>
                <w:rFonts w:ascii="Arial" w:hAnsi="Arial" w:cs="Arial"/>
                <w:b/>
              </w:rPr>
              <w:t xml:space="preserve"> </w:t>
            </w:r>
            <w:r w:rsidRPr="00367327">
              <w:rPr>
                <w:rFonts w:ascii="Arial" w:hAnsi="Arial" w:cs="Arial"/>
              </w:rPr>
              <w:t>Generally non-submission will lead to a zero score for B-BBEE, however, due to pre-qualification criteri</w:t>
            </w:r>
            <w:r w:rsidR="00E1061A" w:rsidRPr="00367327">
              <w:rPr>
                <w:rFonts w:ascii="Arial" w:hAnsi="Arial" w:cs="Arial"/>
              </w:rPr>
              <w:t xml:space="preserve">a it is a requirement that the supplied form </w:t>
            </w:r>
            <w:r w:rsidRPr="00367327">
              <w:rPr>
                <w:rFonts w:ascii="Arial" w:hAnsi="Arial" w:cs="Arial"/>
              </w:rPr>
              <w:t xml:space="preserve">provided to prove the B-BBEE status level contributor. </w:t>
            </w:r>
          </w:p>
        </w:tc>
      </w:tr>
      <w:tr w:rsidR="00DE4469" w:rsidRPr="00367327" w14:paraId="18A6021B" w14:textId="77777777" w:rsidTr="001C16F7">
        <w:trPr>
          <w:trHeight w:val="374"/>
        </w:trPr>
        <w:tc>
          <w:tcPr>
            <w:tcW w:w="4820" w:type="dxa"/>
            <w:vAlign w:val="center"/>
          </w:tcPr>
          <w:p w14:paraId="5FFE47B3" w14:textId="77777777" w:rsidR="00DE4469" w:rsidRPr="00367327" w:rsidRDefault="00DE4469" w:rsidP="0008596A">
            <w:pPr>
              <w:widowControl w:val="0"/>
              <w:spacing w:line="360" w:lineRule="auto"/>
              <w:rPr>
                <w:rFonts w:ascii="Arial" w:hAnsi="Arial" w:cs="Arial"/>
              </w:rPr>
            </w:pPr>
            <w:r w:rsidRPr="00367327">
              <w:rPr>
                <w:rFonts w:ascii="Arial" w:hAnsi="Arial" w:cs="Arial"/>
              </w:rPr>
              <w:lastRenderedPageBreak/>
              <w:t xml:space="preserve">Declaration certificate for local production and </w:t>
            </w:r>
          </w:p>
          <w:p w14:paraId="39119A2F" w14:textId="77777777" w:rsidR="00DE4469" w:rsidRPr="00367327" w:rsidRDefault="00DE4469" w:rsidP="0008596A">
            <w:pPr>
              <w:widowControl w:val="0"/>
              <w:spacing w:line="360" w:lineRule="auto"/>
              <w:rPr>
                <w:rFonts w:ascii="Arial" w:hAnsi="Arial" w:cs="Arial"/>
              </w:rPr>
            </w:pPr>
            <w:r w:rsidRPr="00367327">
              <w:rPr>
                <w:rFonts w:ascii="Arial" w:hAnsi="Arial" w:cs="Arial"/>
              </w:rPr>
              <w:t xml:space="preserve">content for designated sectors – SBD 6.2 </w:t>
            </w:r>
            <w:r w:rsidRPr="00367327">
              <w:rPr>
                <w:rFonts w:ascii="Arial" w:hAnsi="Arial" w:cs="Arial"/>
                <w:color w:val="000000"/>
                <w:lang w:eastAsia="en-ZA"/>
              </w:rPr>
              <w:t>(Returnable document)</w:t>
            </w:r>
          </w:p>
        </w:tc>
        <w:tc>
          <w:tcPr>
            <w:tcW w:w="4932" w:type="dxa"/>
            <w:vAlign w:val="center"/>
          </w:tcPr>
          <w:p w14:paraId="7354D616" w14:textId="77777777" w:rsidR="00DE4469" w:rsidRPr="00367327" w:rsidRDefault="00DE4469" w:rsidP="0008596A">
            <w:pPr>
              <w:widowControl w:val="0"/>
              <w:spacing w:line="360" w:lineRule="auto"/>
              <w:ind w:left="176"/>
              <w:rPr>
                <w:rFonts w:ascii="Arial" w:hAnsi="Arial" w:cs="Arial"/>
                <w:b/>
              </w:rPr>
            </w:pPr>
            <w:r w:rsidRPr="00367327">
              <w:rPr>
                <w:rFonts w:ascii="Arial" w:hAnsi="Arial" w:cs="Arial"/>
                <w:b/>
              </w:rPr>
              <w:t xml:space="preserve">YES </w:t>
            </w:r>
            <w:r w:rsidRPr="00367327">
              <w:rPr>
                <w:rFonts w:ascii="Arial" w:hAnsi="Arial" w:cs="Arial"/>
              </w:rPr>
              <w:t>–</w:t>
            </w:r>
            <w:r w:rsidRPr="00367327">
              <w:rPr>
                <w:rFonts w:ascii="Arial" w:hAnsi="Arial" w:cs="Arial"/>
                <w:b/>
              </w:rPr>
              <w:t xml:space="preserve"> </w:t>
            </w:r>
            <w:r w:rsidRPr="00367327">
              <w:rPr>
                <w:rFonts w:ascii="Arial" w:hAnsi="Arial" w:cs="Arial"/>
              </w:rPr>
              <w:t xml:space="preserve">Please complete and sign the supplied form </w:t>
            </w:r>
          </w:p>
        </w:tc>
      </w:tr>
      <w:tr w:rsidR="00DE4469" w:rsidRPr="00367327" w14:paraId="52AD1291" w14:textId="77777777" w:rsidTr="001C16F7">
        <w:trPr>
          <w:trHeight w:val="374"/>
        </w:trPr>
        <w:tc>
          <w:tcPr>
            <w:tcW w:w="4820" w:type="dxa"/>
            <w:vAlign w:val="center"/>
          </w:tcPr>
          <w:p w14:paraId="33AB7FE1" w14:textId="77777777" w:rsidR="00DE4469" w:rsidRPr="00367327" w:rsidRDefault="00DE4469" w:rsidP="0008596A">
            <w:pPr>
              <w:widowControl w:val="0"/>
              <w:spacing w:line="360" w:lineRule="auto"/>
              <w:rPr>
                <w:rFonts w:ascii="Arial" w:hAnsi="Arial" w:cs="Arial"/>
              </w:rPr>
            </w:pPr>
            <w:r w:rsidRPr="00367327">
              <w:rPr>
                <w:rFonts w:ascii="Arial" w:hAnsi="Arial" w:cs="Arial"/>
              </w:rPr>
              <w:t xml:space="preserve">Annex C (Local Content Declaration: Summary Schedule) </w:t>
            </w:r>
            <w:r w:rsidRPr="00367327">
              <w:rPr>
                <w:rFonts w:ascii="Arial" w:hAnsi="Arial" w:cs="Arial"/>
                <w:color w:val="000000"/>
                <w:lang w:eastAsia="en-ZA"/>
              </w:rPr>
              <w:t>(Returnable document)</w:t>
            </w:r>
          </w:p>
        </w:tc>
        <w:tc>
          <w:tcPr>
            <w:tcW w:w="4932" w:type="dxa"/>
            <w:vAlign w:val="center"/>
          </w:tcPr>
          <w:p w14:paraId="5555ABCF" w14:textId="77777777" w:rsidR="00DE4469" w:rsidRPr="00367327" w:rsidRDefault="00DE4469" w:rsidP="0008596A">
            <w:pPr>
              <w:widowControl w:val="0"/>
              <w:spacing w:line="360" w:lineRule="auto"/>
              <w:ind w:left="176"/>
              <w:rPr>
                <w:rFonts w:ascii="Arial" w:hAnsi="Arial" w:cs="Arial"/>
                <w:b/>
              </w:rPr>
            </w:pPr>
            <w:r w:rsidRPr="00367327">
              <w:rPr>
                <w:rFonts w:ascii="Arial" w:hAnsi="Arial" w:cs="Arial"/>
                <w:b/>
              </w:rPr>
              <w:t xml:space="preserve">YES </w:t>
            </w:r>
            <w:r w:rsidRPr="00367327">
              <w:rPr>
                <w:rFonts w:ascii="Arial" w:hAnsi="Arial" w:cs="Arial"/>
              </w:rPr>
              <w:t>–</w:t>
            </w:r>
            <w:r w:rsidRPr="00367327">
              <w:rPr>
                <w:rFonts w:ascii="Arial" w:hAnsi="Arial" w:cs="Arial"/>
                <w:b/>
              </w:rPr>
              <w:t xml:space="preserve"> </w:t>
            </w:r>
            <w:r w:rsidRPr="00367327">
              <w:rPr>
                <w:rFonts w:ascii="Arial" w:hAnsi="Arial" w:cs="Arial"/>
              </w:rPr>
              <w:t>Please complete and sign the supplied form inclusive of all its audited supporting annexures D &amp; E.</w:t>
            </w:r>
          </w:p>
        </w:tc>
      </w:tr>
    </w:tbl>
    <w:p w14:paraId="6893990C" w14:textId="77777777" w:rsidR="00270C58" w:rsidRPr="00187040" w:rsidRDefault="00270C58" w:rsidP="00187040">
      <w:pPr>
        <w:spacing w:before="120" w:after="120" w:line="360" w:lineRule="auto"/>
        <w:jc w:val="both"/>
        <w:rPr>
          <w:rFonts w:ascii="Arial" w:hAnsi="Arial" w:cs="Arial"/>
        </w:rPr>
      </w:pPr>
    </w:p>
    <w:p w14:paraId="01633D9A" w14:textId="77777777" w:rsidR="00250081" w:rsidRPr="00367327" w:rsidRDefault="00250081" w:rsidP="00250081">
      <w:pPr>
        <w:pStyle w:val="ListParagraph"/>
        <w:numPr>
          <w:ilvl w:val="2"/>
          <w:numId w:val="1"/>
        </w:numPr>
        <w:spacing w:before="120" w:after="120" w:line="360" w:lineRule="auto"/>
        <w:ind w:left="851" w:hanging="851"/>
        <w:contextualSpacing w:val="0"/>
        <w:jc w:val="both"/>
        <w:rPr>
          <w:rFonts w:ascii="Arial" w:hAnsi="Arial" w:cs="Arial"/>
          <w:b/>
          <w:color w:val="C00000"/>
        </w:rPr>
      </w:pPr>
      <w:r w:rsidRPr="00367327">
        <w:rPr>
          <w:rFonts w:ascii="Arial" w:hAnsi="Arial" w:cs="Arial"/>
          <w:b/>
          <w:color w:val="C00000"/>
        </w:rPr>
        <w:t>Mandatory Bid Requirements</w:t>
      </w:r>
    </w:p>
    <w:p w14:paraId="573EE10F" w14:textId="77777777" w:rsidR="00250081" w:rsidRPr="00367327" w:rsidRDefault="00250081" w:rsidP="00250081">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In this stage of evaluation, the process includes verification of </w:t>
      </w:r>
      <w:r w:rsidR="003C1DE5" w:rsidRPr="00367327">
        <w:rPr>
          <w:rFonts w:ascii="Arial" w:hAnsi="Arial" w:cs="Arial"/>
        </w:rPr>
        <w:t>mandatory bid requirements</w:t>
      </w:r>
      <w:r w:rsidRPr="00367327">
        <w:rPr>
          <w:rFonts w:ascii="Arial" w:hAnsi="Arial" w:cs="Arial"/>
        </w:rPr>
        <w:t xml:space="preserve">.  </w:t>
      </w:r>
      <w:r w:rsidR="003C1DE5" w:rsidRPr="00367327">
        <w:rPr>
          <w:rFonts w:ascii="Arial" w:hAnsi="Arial" w:cs="Arial"/>
        </w:rPr>
        <w:t xml:space="preserve"> </w:t>
      </w:r>
      <w:r w:rsidR="00A376CB" w:rsidRPr="00367327">
        <w:rPr>
          <w:rFonts w:ascii="Arial" w:hAnsi="Arial" w:cs="Arial"/>
        </w:rPr>
        <w:t>Bidders</w:t>
      </w:r>
      <w:r w:rsidR="00960914" w:rsidRPr="00367327">
        <w:rPr>
          <w:rFonts w:ascii="Arial" w:hAnsi="Arial" w:cs="Arial"/>
        </w:rPr>
        <w:t xml:space="preserve"> are required to take cognisance of </w:t>
      </w:r>
      <w:r w:rsidR="003C1DE5" w:rsidRPr="00367327">
        <w:rPr>
          <w:rFonts w:ascii="Arial" w:hAnsi="Arial" w:cs="Arial"/>
        </w:rPr>
        <w:t xml:space="preserve">the </w:t>
      </w:r>
      <w:r w:rsidR="00960914" w:rsidRPr="00367327">
        <w:rPr>
          <w:rFonts w:ascii="Arial" w:hAnsi="Arial" w:cs="Arial"/>
        </w:rPr>
        <w:t xml:space="preserve">mandatory </w:t>
      </w:r>
      <w:r w:rsidRPr="00367327">
        <w:rPr>
          <w:rFonts w:ascii="Arial" w:hAnsi="Arial" w:cs="Arial"/>
        </w:rPr>
        <w:t xml:space="preserve">bid </w:t>
      </w:r>
      <w:r w:rsidR="003C1DE5" w:rsidRPr="00367327">
        <w:rPr>
          <w:rFonts w:ascii="Arial" w:hAnsi="Arial" w:cs="Arial"/>
        </w:rPr>
        <w:t>requirements</w:t>
      </w:r>
      <w:r w:rsidR="00960914" w:rsidRPr="00367327">
        <w:rPr>
          <w:rFonts w:ascii="Arial" w:hAnsi="Arial" w:cs="Arial"/>
        </w:rPr>
        <w:t xml:space="preserve"> as clarification on this documents will not </w:t>
      </w:r>
      <w:r w:rsidR="003C1DE5" w:rsidRPr="00367327">
        <w:rPr>
          <w:rFonts w:ascii="Arial" w:hAnsi="Arial" w:cs="Arial"/>
        </w:rPr>
        <w:t xml:space="preserve">be </w:t>
      </w:r>
      <w:r w:rsidR="00960914" w:rsidRPr="00367327">
        <w:rPr>
          <w:rFonts w:ascii="Arial" w:hAnsi="Arial" w:cs="Arial"/>
        </w:rPr>
        <w:t xml:space="preserve">allowed.  </w:t>
      </w:r>
      <w:r w:rsidRPr="00367327">
        <w:rPr>
          <w:rFonts w:ascii="Arial" w:hAnsi="Arial" w:cs="Arial"/>
        </w:rPr>
        <w:t>Bidders who fail to comply with any of the</w:t>
      </w:r>
      <w:r w:rsidR="00270C58" w:rsidRPr="00367327">
        <w:rPr>
          <w:rFonts w:ascii="Arial" w:hAnsi="Arial" w:cs="Arial"/>
        </w:rPr>
        <w:t xml:space="preserve"> following</w:t>
      </w:r>
      <w:r w:rsidRPr="00367327">
        <w:rPr>
          <w:rFonts w:ascii="Arial" w:hAnsi="Arial" w:cs="Arial"/>
        </w:rPr>
        <w:t xml:space="preserve"> mandatory criteria will be disqualified.</w:t>
      </w:r>
    </w:p>
    <w:p w14:paraId="2A3ADD80" w14:textId="563DD95D" w:rsidR="001C6872" w:rsidRPr="00367327" w:rsidRDefault="00960914" w:rsidP="001C687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Bidders</w:t>
      </w:r>
      <w:r w:rsidR="00A376CB" w:rsidRPr="00367327">
        <w:rPr>
          <w:rFonts w:ascii="Arial" w:hAnsi="Arial" w:cs="Arial"/>
        </w:rPr>
        <w:t>’ must submit all required documents indicated hereunder with the bid documents at the closing date and time of the bid.</w:t>
      </w:r>
    </w:p>
    <w:p w14:paraId="5C940B63" w14:textId="2894E038" w:rsidR="00A2221A" w:rsidRPr="00A2221A" w:rsidRDefault="00A2221A" w:rsidP="00A2221A">
      <w:pPr>
        <w:pStyle w:val="Caption"/>
        <w:ind w:firstLine="851"/>
        <w:rPr>
          <w:rFonts w:ascii="Arial" w:hAnsi="Arial" w:cs="Arial"/>
          <w:color w:val="C00000"/>
          <w:sz w:val="22"/>
          <w:szCs w:val="22"/>
        </w:rPr>
      </w:pPr>
      <w:bookmarkStart w:id="34" w:name="_Toc107990519"/>
      <w:r w:rsidRPr="00A2221A">
        <w:rPr>
          <w:rFonts w:ascii="Arial" w:hAnsi="Arial" w:cs="Arial"/>
          <w:color w:val="C00000"/>
          <w:sz w:val="22"/>
          <w:szCs w:val="22"/>
        </w:rPr>
        <w:t xml:space="preserve">Table </w:t>
      </w:r>
      <w:r w:rsidRPr="00A2221A">
        <w:rPr>
          <w:rFonts w:ascii="Arial" w:hAnsi="Arial" w:cs="Arial"/>
          <w:color w:val="C00000"/>
          <w:sz w:val="22"/>
          <w:szCs w:val="22"/>
        </w:rPr>
        <w:fldChar w:fldCharType="begin"/>
      </w:r>
      <w:r w:rsidRPr="00A2221A">
        <w:rPr>
          <w:rFonts w:ascii="Arial" w:hAnsi="Arial" w:cs="Arial"/>
          <w:color w:val="C00000"/>
          <w:sz w:val="22"/>
          <w:szCs w:val="22"/>
        </w:rPr>
        <w:instrText xml:space="preserve"> SEQ Table \* ARABIC </w:instrText>
      </w:r>
      <w:r w:rsidRPr="00A2221A">
        <w:rPr>
          <w:rFonts w:ascii="Arial" w:hAnsi="Arial" w:cs="Arial"/>
          <w:color w:val="C00000"/>
          <w:sz w:val="22"/>
          <w:szCs w:val="22"/>
        </w:rPr>
        <w:fldChar w:fldCharType="separate"/>
      </w:r>
      <w:r w:rsidR="00D74869">
        <w:rPr>
          <w:rFonts w:ascii="Arial" w:hAnsi="Arial" w:cs="Arial"/>
          <w:noProof/>
          <w:color w:val="C00000"/>
          <w:sz w:val="22"/>
          <w:szCs w:val="22"/>
        </w:rPr>
        <w:t>5</w:t>
      </w:r>
      <w:r w:rsidRPr="00A2221A">
        <w:rPr>
          <w:rFonts w:ascii="Arial" w:hAnsi="Arial" w:cs="Arial"/>
          <w:color w:val="C00000"/>
          <w:sz w:val="22"/>
          <w:szCs w:val="22"/>
        </w:rPr>
        <w:fldChar w:fldCharType="end"/>
      </w:r>
      <w:r w:rsidRPr="00A2221A">
        <w:rPr>
          <w:rFonts w:ascii="Arial" w:hAnsi="Arial" w:cs="Arial"/>
          <w:color w:val="C00000"/>
          <w:sz w:val="22"/>
          <w:szCs w:val="22"/>
        </w:rPr>
        <w:t>: Mandatory and Other Returnable Documents</w:t>
      </w:r>
      <w:bookmarkEnd w:id="34"/>
    </w:p>
    <w:tbl>
      <w:tblPr>
        <w:tblW w:w="975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4678"/>
        <w:gridCol w:w="5074"/>
      </w:tblGrid>
      <w:tr w:rsidR="000B47DB" w:rsidRPr="00367327" w14:paraId="1E09EB6D" w14:textId="77777777" w:rsidTr="00A4131C">
        <w:trPr>
          <w:trHeight w:val="722"/>
        </w:trPr>
        <w:tc>
          <w:tcPr>
            <w:tcW w:w="4678" w:type="dxa"/>
            <w:shd w:val="clear" w:color="auto" w:fill="C00000"/>
            <w:vAlign w:val="center"/>
          </w:tcPr>
          <w:p w14:paraId="32EF1A96" w14:textId="77777777" w:rsidR="000B47DB" w:rsidRPr="00367327" w:rsidRDefault="000B47DB" w:rsidP="00D75F0C">
            <w:pPr>
              <w:widowControl w:val="0"/>
              <w:spacing w:line="360" w:lineRule="auto"/>
              <w:jc w:val="center"/>
              <w:rPr>
                <w:rFonts w:ascii="Arial" w:hAnsi="Arial" w:cs="Arial"/>
                <w:b/>
              </w:rPr>
            </w:pPr>
            <w:r w:rsidRPr="00367327">
              <w:rPr>
                <w:rFonts w:ascii="Arial" w:hAnsi="Arial" w:cs="Arial"/>
                <w:b/>
              </w:rPr>
              <w:t>Name of the document  that must be submitted</w:t>
            </w:r>
          </w:p>
        </w:tc>
        <w:tc>
          <w:tcPr>
            <w:tcW w:w="5074" w:type="dxa"/>
            <w:shd w:val="clear" w:color="auto" w:fill="C00000"/>
            <w:vAlign w:val="center"/>
          </w:tcPr>
          <w:p w14:paraId="19DBBDB8" w14:textId="77777777" w:rsidR="000B47DB" w:rsidRPr="00367327" w:rsidRDefault="000B47DB" w:rsidP="000B47DB">
            <w:pPr>
              <w:widowControl w:val="0"/>
              <w:spacing w:line="360" w:lineRule="auto"/>
              <w:jc w:val="center"/>
              <w:rPr>
                <w:rFonts w:ascii="Arial" w:hAnsi="Arial" w:cs="Arial"/>
                <w:b/>
              </w:rPr>
            </w:pPr>
            <w:r w:rsidRPr="00367327">
              <w:rPr>
                <w:rFonts w:ascii="Arial" w:hAnsi="Arial" w:cs="Arial"/>
                <w:b/>
              </w:rPr>
              <w:t>Non-submission will result in disqualification?</w:t>
            </w:r>
          </w:p>
        </w:tc>
      </w:tr>
      <w:tr w:rsidR="007F2677" w:rsidRPr="00367327" w14:paraId="1C6CADBC" w14:textId="77777777" w:rsidTr="00A4131C">
        <w:trPr>
          <w:trHeight w:val="1061"/>
        </w:trPr>
        <w:tc>
          <w:tcPr>
            <w:tcW w:w="4678" w:type="dxa"/>
            <w:vAlign w:val="center"/>
          </w:tcPr>
          <w:p w14:paraId="7D99752F" w14:textId="77777777" w:rsidR="007F2677" w:rsidRPr="00367327" w:rsidRDefault="007F2677" w:rsidP="007F2677">
            <w:pPr>
              <w:widowControl w:val="0"/>
              <w:spacing w:line="360" w:lineRule="auto"/>
              <w:rPr>
                <w:rFonts w:ascii="Arial" w:hAnsi="Arial" w:cs="Arial"/>
              </w:rPr>
            </w:pPr>
            <w:r w:rsidRPr="00367327">
              <w:rPr>
                <w:rFonts w:ascii="Arial" w:hAnsi="Arial" w:cs="Arial"/>
              </w:rPr>
              <w:t>SBD 6.2. Annex</w:t>
            </w:r>
            <w:r w:rsidR="004D3E26" w:rsidRPr="00367327">
              <w:rPr>
                <w:rFonts w:ascii="Arial" w:hAnsi="Arial" w:cs="Arial"/>
              </w:rPr>
              <w:t>ure</w:t>
            </w:r>
            <w:r w:rsidRPr="00367327">
              <w:rPr>
                <w:rFonts w:ascii="Arial" w:hAnsi="Arial" w:cs="Arial"/>
              </w:rPr>
              <w:t xml:space="preserve"> C (Local Content Declaration: Summary Schedule) </w:t>
            </w:r>
            <w:r w:rsidRPr="00367327">
              <w:rPr>
                <w:rFonts w:ascii="Arial" w:hAnsi="Arial" w:cs="Arial"/>
                <w:color w:val="000000"/>
                <w:lang w:eastAsia="en-ZA"/>
              </w:rPr>
              <w:t>(Returnable document)</w:t>
            </w:r>
          </w:p>
        </w:tc>
        <w:tc>
          <w:tcPr>
            <w:tcW w:w="5074" w:type="dxa"/>
            <w:vAlign w:val="center"/>
          </w:tcPr>
          <w:p w14:paraId="03317BF2" w14:textId="77777777" w:rsidR="007F2677" w:rsidRPr="00367327" w:rsidRDefault="007F2677" w:rsidP="007F2677">
            <w:pPr>
              <w:widowControl w:val="0"/>
              <w:spacing w:line="360" w:lineRule="auto"/>
              <w:ind w:left="176"/>
              <w:rPr>
                <w:rFonts w:ascii="Arial" w:hAnsi="Arial" w:cs="Arial"/>
                <w:b/>
              </w:rPr>
            </w:pPr>
            <w:r w:rsidRPr="00367327">
              <w:rPr>
                <w:rFonts w:ascii="Arial" w:hAnsi="Arial" w:cs="Arial"/>
                <w:b/>
              </w:rPr>
              <w:t xml:space="preserve">YES </w:t>
            </w:r>
            <w:r w:rsidRPr="00367327">
              <w:rPr>
                <w:rFonts w:ascii="Arial" w:hAnsi="Arial" w:cs="Arial"/>
              </w:rPr>
              <w:t>–</w:t>
            </w:r>
            <w:r w:rsidRPr="00367327">
              <w:rPr>
                <w:rFonts w:ascii="Arial" w:hAnsi="Arial" w:cs="Arial"/>
                <w:b/>
              </w:rPr>
              <w:t xml:space="preserve"> </w:t>
            </w:r>
            <w:r w:rsidRPr="00367327">
              <w:rPr>
                <w:rFonts w:ascii="Arial" w:hAnsi="Arial" w:cs="Arial"/>
              </w:rPr>
              <w:t>Please complete and sign the supplied form</w:t>
            </w:r>
            <w:r w:rsidR="00250081" w:rsidRPr="00367327">
              <w:rPr>
                <w:rFonts w:ascii="Arial" w:hAnsi="Arial" w:cs="Arial"/>
              </w:rPr>
              <w:t xml:space="preserve"> including its supporting documents (Annexure D &amp; E)</w:t>
            </w:r>
          </w:p>
        </w:tc>
      </w:tr>
      <w:tr w:rsidR="007F2677" w:rsidRPr="00367327" w14:paraId="615FC7B8" w14:textId="77777777" w:rsidTr="00A4131C">
        <w:trPr>
          <w:trHeight w:val="1036"/>
        </w:trPr>
        <w:tc>
          <w:tcPr>
            <w:tcW w:w="4678" w:type="dxa"/>
            <w:vAlign w:val="center"/>
          </w:tcPr>
          <w:p w14:paraId="1051CF55" w14:textId="77777777" w:rsidR="007F2677" w:rsidRPr="00367327" w:rsidRDefault="007F2677" w:rsidP="007F2677">
            <w:pPr>
              <w:widowControl w:val="0"/>
              <w:spacing w:line="360" w:lineRule="auto"/>
              <w:rPr>
                <w:rFonts w:ascii="Arial" w:hAnsi="Arial" w:cs="Arial"/>
              </w:rPr>
            </w:pPr>
            <w:r w:rsidRPr="00367327">
              <w:rPr>
                <w:rFonts w:ascii="Arial" w:hAnsi="Arial" w:cs="Arial"/>
              </w:rPr>
              <w:t xml:space="preserve">The DTIC exemption letter </w:t>
            </w:r>
            <w:r w:rsidRPr="00367327">
              <w:rPr>
                <w:rFonts w:ascii="Arial" w:hAnsi="Arial" w:cs="Arial"/>
                <w:color w:val="000000"/>
                <w:lang w:eastAsia="en-ZA"/>
              </w:rPr>
              <w:t>(Returnable document)</w:t>
            </w:r>
          </w:p>
        </w:tc>
        <w:tc>
          <w:tcPr>
            <w:tcW w:w="5074" w:type="dxa"/>
            <w:vAlign w:val="center"/>
          </w:tcPr>
          <w:p w14:paraId="2D8BA5AE" w14:textId="77777777" w:rsidR="007F2677" w:rsidRPr="00367327" w:rsidRDefault="007F2677" w:rsidP="007F2677">
            <w:pPr>
              <w:widowControl w:val="0"/>
              <w:spacing w:line="360" w:lineRule="auto"/>
              <w:ind w:left="176"/>
              <w:rPr>
                <w:rFonts w:ascii="Arial" w:hAnsi="Arial" w:cs="Arial"/>
              </w:rPr>
            </w:pPr>
            <w:r w:rsidRPr="00367327">
              <w:rPr>
                <w:rFonts w:ascii="Arial" w:hAnsi="Arial" w:cs="Arial"/>
                <w:b/>
              </w:rPr>
              <w:t xml:space="preserve">YES – </w:t>
            </w:r>
            <w:r w:rsidRPr="00367327">
              <w:rPr>
                <w:rFonts w:ascii="Arial" w:hAnsi="Arial" w:cs="Arial"/>
              </w:rPr>
              <w:t xml:space="preserve"> If the raw material or input to be used for a specific item is not available locally bidders will be expected to provide exemption letter from the DTIC.</w:t>
            </w:r>
          </w:p>
        </w:tc>
      </w:tr>
      <w:tr w:rsidR="00A82259" w:rsidRPr="00367327" w14:paraId="6C685D6D" w14:textId="77777777" w:rsidTr="00A4131C">
        <w:trPr>
          <w:trHeight w:val="374"/>
        </w:trPr>
        <w:tc>
          <w:tcPr>
            <w:tcW w:w="4678" w:type="dxa"/>
            <w:vAlign w:val="center"/>
          </w:tcPr>
          <w:p w14:paraId="327DD0EF" w14:textId="77777777" w:rsidR="00A82259" w:rsidRPr="00367327" w:rsidRDefault="00A82259" w:rsidP="00A82259">
            <w:pPr>
              <w:widowControl w:val="0"/>
              <w:spacing w:line="360" w:lineRule="auto"/>
              <w:rPr>
                <w:rFonts w:ascii="Arial" w:hAnsi="Arial" w:cs="Arial"/>
              </w:rPr>
            </w:pPr>
            <w:r w:rsidRPr="00367327">
              <w:rPr>
                <w:rFonts w:ascii="Arial" w:hAnsi="Arial" w:cs="Arial"/>
              </w:rPr>
              <w:t>TCBD 1: Authorisation Declaration</w:t>
            </w:r>
            <w:r w:rsidR="00530707" w:rsidRPr="00367327">
              <w:rPr>
                <w:rFonts w:ascii="Arial" w:hAnsi="Arial" w:cs="Arial"/>
              </w:rPr>
              <w:t xml:space="preserve"> Form </w:t>
            </w:r>
            <w:r w:rsidR="004D3E26" w:rsidRPr="00367327">
              <w:rPr>
                <w:rFonts w:ascii="Arial" w:hAnsi="Arial" w:cs="Arial"/>
                <w:color w:val="000000"/>
                <w:lang w:eastAsia="en-ZA"/>
              </w:rPr>
              <w:t>(Returnable document)</w:t>
            </w:r>
          </w:p>
        </w:tc>
        <w:tc>
          <w:tcPr>
            <w:tcW w:w="5074" w:type="dxa"/>
            <w:vAlign w:val="center"/>
          </w:tcPr>
          <w:p w14:paraId="1FC53AAA" w14:textId="77777777" w:rsidR="00A82259" w:rsidRPr="00367327" w:rsidRDefault="00A82259" w:rsidP="00A82259">
            <w:pPr>
              <w:widowControl w:val="0"/>
              <w:spacing w:line="360" w:lineRule="auto"/>
              <w:ind w:left="176"/>
              <w:rPr>
                <w:rFonts w:ascii="Arial" w:hAnsi="Arial" w:cs="Arial"/>
                <w:b/>
              </w:rPr>
            </w:pPr>
            <w:r w:rsidRPr="00367327">
              <w:rPr>
                <w:rFonts w:ascii="Arial" w:hAnsi="Arial" w:cs="Arial"/>
                <w:b/>
              </w:rPr>
              <w:t xml:space="preserve">YES – </w:t>
            </w:r>
            <w:r w:rsidRPr="00367327">
              <w:rPr>
                <w:rFonts w:ascii="Arial" w:hAnsi="Arial" w:cs="Arial"/>
              </w:rPr>
              <w:t>Bidders must complete and sign the supplied form, irrespective of whether a third party is used or not.</w:t>
            </w:r>
          </w:p>
        </w:tc>
      </w:tr>
      <w:tr w:rsidR="00A82259" w:rsidRPr="00367327" w14:paraId="05367970" w14:textId="77777777" w:rsidTr="00A4131C">
        <w:trPr>
          <w:trHeight w:val="374"/>
        </w:trPr>
        <w:tc>
          <w:tcPr>
            <w:tcW w:w="4678" w:type="dxa"/>
            <w:vAlign w:val="center"/>
          </w:tcPr>
          <w:p w14:paraId="7AD51E59" w14:textId="77777777" w:rsidR="00A82259" w:rsidRPr="00367327" w:rsidRDefault="00A82259" w:rsidP="00A82259">
            <w:pPr>
              <w:widowControl w:val="0"/>
              <w:spacing w:line="360" w:lineRule="auto"/>
              <w:rPr>
                <w:rFonts w:ascii="Arial" w:hAnsi="Arial" w:cs="Arial"/>
              </w:rPr>
            </w:pPr>
            <w:r w:rsidRPr="00367327">
              <w:rPr>
                <w:rFonts w:ascii="Arial" w:hAnsi="Arial" w:cs="Arial"/>
              </w:rPr>
              <w:t>TCBD 1.1: List of goods or services offered</w:t>
            </w:r>
            <w:r w:rsidR="004D3E26" w:rsidRPr="00367327">
              <w:rPr>
                <w:rFonts w:ascii="Arial" w:hAnsi="Arial" w:cs="Arial"/>
              </w:rPr>
              <w:t xml:space="preserve"> </w:t>
            </w:r>
            <w:r w:rsidR="00BF3622" w:rsidRPr="00367327">
              <w:rPr>
                <w:rFonts w:ascii="Arial" w:hAnsi="Arial" w:cs="Arial"/>
                <w:color w:val="000000"/>
                <w:lang w:eastAsia="en-ZA"/>
              </w:rPr>
              <w:lastRenderedPageBreak/>
              <w:t>(Returnable document)</w:t>
            </w:r>
          </w:p>
        </w:tc>
        <w:tc>
          <w:tcPr>
            <w:tcW w:w="5074" w:type="dxa"/>
            <w:vAlign w:val="center"/>
          </w:tcPr>
          <w:p w14:paraId="5CFA30FE" w14:textId="77777777" w:rsidR="00A82259" w:rsidRPr="00367327" w:rsidRDefault="00A82259" w:rsidP="00A82259">
            <w:pPr>
              <w:widowControl w:val="0"/>
              <w:spacing w:line="360" w:lineRule="auto"/>
              <w:ind w:left="176"/>
              <w:rPr>
                <w:rFonts w:ascii="Arial" w:hAnsi="Arial" w:cs="Arial"/>
                <w:b/>
              </w:rPr>
            </w:pPr>
            <w:r w:rsidRPr="00367327">
              <w:rPr>
                <w:rFonts w:ascii="Arial" w:hAnsi="Arial" w:cs="Arial"/>
                <w:b/>
              </w:rPr>
              <w:lastRenderedPageBreak/>
              <w:t xml:space="preserve">YES – </w:t>
            </w:r>
            <w:r w:rsidRPr="00367327">
              <w:rPr>
                <w:rFonts w:ascii="Arial" w:hAnsi="Arial" w:cs="Arial"/>
              </w:rPr>
              <w:t xml:space="preserve">Bidders must complete and sign the supplied form to indicate where they are buying </w:t>
            </w:r>
            <w:r w:rsidRPr="00367327">
              <w:rPr>
                <w:rFonts w:ascii="Arial" w:hAnsi="Arial" w:cs="Arial"/>
              </w:rPr>
              <w:lastRenderedPageBreak/>
              <w:t>the item offered</w:t>
            </w:r>
            <w:r w:rsidR="0073507A" w:rsidRPr="00367327">
              <w:rPr>
                <w:rFonts w:ascii="Arial" w:hAnsi="Arial" w:cs="Arial"/>
              </w:rPr>
              <w:t>, irrespective of whether a third party is used or not.</w:t>
            </w:r>
          </w:p>
        </w:tc>
      </w:tr>
      <w:tr w:rsidR="00A82259" w:rsidRPr="00367327" w14:paraId="6B259AEC" w14:textId="77777777" w:rsidTr="00A4131C">
        <w:trPr>
          <w:trHeight w:val="374"/>
        </w:trPr>
        <w:tc>
          <w:tcPr>
            <w:tcW w:w="4678" w:type="dxa"/>
            <w:vAlign w:val="center"/>
          </w:tcPr>
          <w:p w14:paraId="15DD6627" w14:textId="77777777" w:rsidR="00A82259" w:rsidRPr="00367327" w:rsidRDefault="00A82259" w:rsidP="00A82259">
            <w:pPr>
              <w:widowControl w:val="0"/>
              <w:spacing w:line="360" w:lineRule="auto"/>
              <w:rPr>
                <w:rFonts w:ascii="Arial" w:hAnsi="Arial" w:cs="Arial"/>
              </w:rPr>
            </w:pPr>
            <w:r w:rsidRPr="00367327">
              <w:rPr>
                <w:rFonts w:ascii="Arial" w:hAnsi="Arial" w:cs="Arial"/>
              </w:rPr>
              <w:lastRenderedPageBreak/>
              <w:t>TCBD 1.2 – Letter of undertaking/authorisation from third party</w:t>
            </w:r>
            <w:r w:rsidR="00BF3622" w:rsidRPr="00367327">
              <w:rPr>
                <w:rFonts w:ascii="Arial" w:hAnsi="Arial" w:cs="Arial"/>
              </w:rPr>
              <w:t xml:space="preserve"> </w:t>
            </w:r>
            <w:r w:rsidR="00BF3622" w:rsidRPr="00367327">
              <w:rPr>
                <w:rFonts w:ascii="Arial" w:hAnsi="Arial" w:cs="Arial"/>
                <w:color w:val="000000"/>
                <w:lang w:eastAsia="en-ZA"/>
              </w:rPr>
              <w:t>(Returnable document)</w:t>
            </w:r>
          </w:p>
        </w:tc>
        <w:tc>
          <w:tcPr>
            <w:tcW w:w="5074" w:type="dxa"/>
            <w:vAlign w:val="center"/>
          </w:tcPr>
          <w:p w14:paraId="69A49CF0" w14:textId="77777777" w:rsidR="00A82259" w:rsidRPr="00367327" w:rsidRDefault="00A82259" w:rsidP="00A82259">
            <w:pPr>
              <w:widowControl w:val="0"/>
              <w:spacing w:line="360" w:lineRule="auto"/>
              <w:ind w:left="176"/>
              <w:rPr>
                <w:rFonts w:ascii="Arial" w:hAnsi="Arial" w:cs="Arial"/>
                <w:b/>
              </w:rPr>
            </w:pPr>
            <w:r w:rsidRPr="00367327">
              <w:rPr>
                <w:rFonts w:ascii="Arial" w:hAnsi="Arial" w:cs="Arial"/>
                <w:b/>
              </w:rPr>
              <w:t>YES</w:t>
            </w:r>
            <w:r w:rsidRPr="00367327">
              <w:rPr>
                <w:rFonts w:ascii="Arial" w:hAnsi="Arial" w:cs="Arial"/>
              </w:rPr>
              <w:t xml:space="preserve"> – Bidders sourcing products from a third party must submit the letter of undertaking and capability report of the third party.  </w:t>
            </w:r>
            <w:r w:rsidR="0073507A" w:rsidRPr="00367327">
              <w:rPr>
                <w:rFonts w:ascii="Arial" w:hAnsi="Arial" w:cs="Arial"/>
              </w:rPr>
              <w:t>Where test report is required, it must be submitted on third party’s name.</w:t>
            </w:r>
          </w:p>
        </w:tc>
      </w:tr>
      <w:tr w:rsidR="00A82259" w:rsidRPr="00367327" w14:paraId="3C4F0583" w14:textId="77777777" w:rsidTr="00A4131C">
        <w:trPr>
          <w:trHeight w:val="374"/>
        </w:trPr>
        <w:tc>
          <w:tcPr>
            <w:tcW w:w="4678" w:type="dxa"/>
            <w:vAlign w:val="center"/>
          </w:tcPr>
          <w:p w14:paraId="1CB5339E" w14:textId="77777777" w:rsidR="00A82259" w:rsidRPr="00367327" w:rsidRDefault="00A82259" w:rsidP="00A82259">
            <w:pPr>
              <w:widowControl w:val="0"/>
              <w:spacing w:line="360" w:lineRule="auto"/>
              <w:rPr>
                <w:rFonts w:ascii="Arial" w:hAnsi="Arial" w:cs="Arial"/>
              </w:rPr>
            </w:pPr>
            <w:r w:rsidRPr="00367327">
              <w:rPr>
                <w:rFonts w:ascii="Arial" w:hAnsi="Arial" w:cs="Arial"/>
              </w:rPr>
              <w:t xml:space="preserve">Capability Report </w:t>
            </w:r>
            <w:r w:rsidRPr="00367327">
              <w:rPr>
                <w:rFonts w:ascii="Arial" w:hAnsi="Arial" w:cs="Arial"/>
                <w:color w:val="000000"/>
                <w:lang w:eastAsia="en-ZA"/>
              </w:rPr>
              <w:t>(Returnable document)</w:t>
            </w:r>
          </w:p>
        </w:tc>
        <w:tc>
          <w:tcPr>
            <w:tcW w:w="5074" w:type="dxa"/>
            <w:vAlign w:val="center"/>
          </w:tcPr>
          <w:p w14:paraId="6E89ECD1" w14:textId="77777777" w:rsidR="00A82259" w:rsidRPr="00367327" w:rsidRDefault="00A82259" w:rsidP="00250081">
            <w:pPr>
              <w:widowControl w:val="0"/>
              <w:spacing w:line="360" w:lineRule="auto"/>
              <w:ind w:left="176"/>
              <w:rPr>
                <w:rFonts w:ascii="Arial" w:hAnsi="Arial" w:cs="Arial"/>
              </w:rPr>
            </w:pPr>
            <w:r w:rsidRPr="00367327">
              <w:rPr>
                <w:rFonts w:ascii="Arial" w:hAnsi="Arial" w:cs="Arial"/>
                <w:b/>
              </w:rPr>
              <w:t xml:space="preserve">YES – </w:t>
            </w:r>
            <w:r w:rsidRPr="00367327">
              <w:rPr>
                <w:rFonts w:ascii="Arial" w:hAnsi="Arial" w:cs="Arial"/>
              </w:rPr>
              <w:t>Please submit the valid capability report</w:t>
            </w:r>
            <w:r w:rsidR="00250081" w:rsidRPr="00367327">
              <w:rPr>
                <w:rFonts w:ascii="Arial" w:hAnsi="Arial" w:cs="Arial"/>
              </w:rPr>
              <w:t xml:space="preserve">.  </w:t>
            </w:r>
            <w:r w:rsidRPr="00367327">
              <w:rPr>
                <w:rFonts w:ascii="Arial" w:hAnsi="Arial" w:cs="Arial"/>
              </w:rPr>
              <w:t>If bidder is procuring other items from third party(s), capability report of the third party(s) must be submitted.</w:t>
            </w:r>
          </w:p>
        </w:tc>
      </w:tr>
      <w:tr w:rsidR="00A82259" w:rsidRPr="00367327" w14:paraId="7CAD42EC" w14:textId="77777777" w:rsidTr="00A4131C">
        <w:trPr>
          <w:trHeight w:val="374"/>
        </w:trPr>
        <w:tc>
          <w:tcPr>
            <w:tcW w:w="4678" w:type="dxa"/>
          </w:tcPr>
          <w:p w14:paraId="3E934888" w14:textId="4CED01CA" w:rsidR="00A82259" w:rsidRPr="00367327" w:rsidRDefault="00A82259" w:rsidP="00AE4DCD">
            <w:pPr>
              <w:widowControl w:val="0"/>
              <w:spacing w:line="360" w:lineRule="auto"/>
              <w:rPr>
                <w:rFonts w:ascii="Arial" w:hAnsi="Arial" w:cs="Arial"/>
              </w:rPr>
            </w:pPr>
            <w:r w:rsidRPr="00E15A56">
              <w:rPr>
                <w:rFonts w:ascii="Arial" w:hAnsi="Arial" w:cs="Arial"/>
                <w:shd w:val="clear" w:color="auto" w:fill="FFFFFF" w:themeFill="background1"/>
              </w:rPr>
              <w:t>Test report</w:t>
            </w:r>
            <w:r w:rsidR="00187040">
              <w:rPr>
                <w:rFonts w:ascii="Arial" w:hAnsi="Arial" w:cs="Arial"/>
                <w:shd w:val="clear" w:color="auto" w:fill="FFFFFF" w:themeFill="background1"/>
              </w:rPr>
              <w:t>/</w:t>
            </w:r>
            <w:r w:rsidRPr="00E15A56">
              <w:rPr>
                <w:rFonts w:ascii="Arial" w:hAnsi="Arial" w:cs="Arial"/>
                <w:shd w:val="clear" w:color="auto" w:fill="FFFFFF" w:themeFill="background1"/>
              </w:rPr>
              <w:t>s from SANAS accredited</w:t>
            </w:r>
            <w:r w:rsidRPr="00367327">
              <w:rPr>
                <w:rFonts w:ascii="Arial" w:hAnsi="Arial" w:cs="Arial"/>
              </w:rPr>
              <w:t xml:space="preserve"> Institutions </w:t>
            </w:r>
            <w:r w:rsidR="00BF3622" w:rsidRPr="00367327">
              <w:rPr>
                <w:rFonts w:ascii="Arial" w:hAnsi="Arial" w:cs="Arial"/>
                <w:color w:val="000000"/>
                <w:lang w:eastAsia="en-ZA"/>
              </w:rPr>
              <w:t>(Returnable document)</w:t>
            </w:r>
          </w:p>
        </w:tc>
        <w:tc>
          <w:tcPr>
            <w:tcW w:w="5074" w:type="dxa"/>
          </w:tcPr>
          <w:p w14:paraId="3352705C" w14:textId="420874B5" w:rsidR="00A82259" w:rsidRPr="00367327" w:rsidRDefault="00F81C4C" w:rsidP="00250081">
            <w:pPr>
              <w:widowControl w:val="0"/>
              <w:spacing w:line="360" w:lineRule="auto"/>
              <w:ind w:left="176"/>
              <w:rPr>
                <w:rFonts w:ascii="Arial" w:hAnsi="Arial" w:cs="Arial"/>
                <w:b/>
              </w:rPr>
            </w:pPr>
            <w:r w:rsidRPr="00367327">
              <w:rPr>
                <w:rFonts w:ascii="Arial" w:hAnsi="Arial" w:cs="Arial"/>
                <w:b/>
              </w:rPr>
              <w:t>YES</w:t>
            </w:r>
            <w:r w:rsidRPr="00367327">
              <w:rPr>
                <w:rFonts w:ascii="Arial" w:hAnsi="Arial" w:cs="Arial"/>
                <w:bCs/>
              </w:rPr>
              <w:t xml:space="preserve"> – </w:t>
            </w:r>
            <w:r w:rsidRPr="00240452">
              <w:rPr>
                <w:rFonts w:ascii="Arial" w:hAnsi="Arial" w:cs="Arial"/>
                <w:b/>
                <w:color w:val="C00000"/>
              </w:rPr>
              <w:t>ONLY shortlisted bidders will</w:t>
            </w:r>
            <w:r w:rsidRPr="00240452">
              <w:rPr>
                <w:rFonts w:ascii="Arial" w:hAnsi="Arial" w:cs="Arial"/>
                <w:bCs/>
                <w:color w:val="C00000"/>
              </w:rPr>
              <w:t xml:space="preserve"> </w:t>
            </w:r>
            <w:r w:rsidRPr="00367327">
              <w:rPr>
                <w:rFonts w:ascii="Arial" w:hAnsi="Arial" w:cs="Arial"/>
                <w:bCs/>
              </w:rPr>
              <w:t xml:space="preserve">be required to submit the valid test report where applicable to items offered. If bidder is procuring other items from third party(s), test report of the third party(s) must be submitted. </w:t>
            </w:r>
            <w:r w:rsidRPr="00240452">
              <w:rPr>
                <w:rFonts w:ascii="Arial" w:hAnsi="Arial" w:cs="Arial"/>
                <w:b/>
                <w:color w:val="C00000"/>
              </w:rPr>
              <w:t>The office will notify the bidders when to submit the test report.</w:t>
            </w:r>
          </w:p>
        </w:tc>
      </w:tr>
      <w:tr w:rsidR="00A82259" w:rsidRPr="00367327" w14:paraId="23D8E7B5" w14:textId="77777777" w:rsidTr="00A4131C">
        <w:trPr>
          <w:trHeight w:val="374"/>
        </w:trPr>
        <w:tc>
          <w:tcPr>
            <w:tcW w:w="4678" w:type="dxa"/>
            <w:vAlign w:val="center"/>
          </w:tcPr>
          <w:p w14:paraId="1DED5F35" w14:textId="77777777" w:rsidR="00A82259" w:rsidRPr="00367327" w:rsidRDefault="00A82259" w:rsidP="00A82259">
            <w:pPr>
              <w:widowControl w:val="0"/>
              <w:spacing w:line="360" w:lineRule="auto"/>
              <w:rPr>
                <w:rFonts w:ascii="Arial" w:hAnsi="Arial" w:cs="Arial"/>
              </w:rPr>
            </w:pPr>
            <w:r w:rsidRPr="00367327">
              <w:rPr>
                <w:rFonts w:ascii="Arial" w:hAnsi="Arial" w:cs="Arial"/>
              </w:rPr>
              <w:t>Pricing Schedule (</w:t>
            </w:r>
            <w:r w:rsidRPr="00367327">
              <w:rPr>
                <w:rFonts w:ascii="Arial" w:hAnsi="Arial" w:cs="Arial"/>
                <w:color w:val="000000"/>
                <w:lang w:eastAsia="en-ZA"/>
              </w:rPr>
              <w:t>Returnable document)</w:t>
            </w:r>
          </w:p>
        </w:tc>
        <w:tc>
          <w:tcPr>
            <w:tcW w:w="5074" w:type="dxa"/>
            <w:vAlign w:val="center"/>
          </w:tcPr>
          <w:p w14:paraId="366A3751" w14:textId="77777777" w:rsidR="00A82259" w:rsidRPr="00367327" w:rsidRDefault="00A82259" w:rsidP="00D53EB1">
            <w:pPr>
              <w:widowControl w:val="0"/>
              <w:spacing w:line="360" w:lineRule="auto"/>
              <w:ind w:left="176"/>
              <w:rPr>
                <w:rFonts w:ascii="Arial" w:hAnsi="Arial" w:cs="Arial"/>
                <w:b/>
              </w:rPr>
            </w:pPr>
            <w:r w:rsidRPr="00367327">
              <w:rPr>
                <w:rFonts w:ascii="Arial" w:hAnsi="Arial" w:cs="Arial"/>
                <w:b/>
              </w:rPr>
              <w:t xml:space="preserve">YES </w:t>
            </w:r>
            <w:r w:rsidRPr="00367327">
              <w:rPr>
                <w:rFonts w:ascii="Arial" w:hAnsi="Arial" w:cs="Arial"/>
              </w:rPr>
              <w:t>–</w:t>
            </w:r>
            <w:r w:rsidRPr="00367327">
              <w:rPr>
                <w:rFonts w:ascii="Arial" w:hAnsi="Arial" w:cs="Arial"/>
                <w:b/>
              </w:rPr>
              <w:t xml:space="preserve"> </w:t>
            </w:r>
            <w:r w:rsidRPr="00367327">
              <w:rPr>
                <w:rFonts w:ascii="Arial" w:hAnsi="Arial" w:cs="Arial"/>
              </w:rPr>
              <w:t xml:space="preserve">Please complete the price schedule </w:t>
            </w:r>
            <w:r w:rsidR="00D70277" w:rsidRPr="00367327">
              <w:rPr>
                <w:rFonts w:ascii="Arial" w:hAnsi="Arial" w:cs="Arial"/>
              </w:rPr>
              <w:t>i</w:t>
            </w:r>
            <w:r w:rsidR="00D53EB1" w:rsidRPr="00367327">
              <w:rPr>
                <w:rFonts w:ascii="Arial" w:hAnsi="Arial" w:cs="Arial"/>
              </w:rPr>
              <w:t xml:space="preserve">n </w:t>
            </w:r>
            <w:r w:rsidR="00D53EB1" w:rsidRPr="00367327">
              <w:rPr>
                <w:rFonts w:ascii="Arial" w:hAnsi="Arial" w:cs="Arial"/>
                <w:b/>
                <w:color w:val="C00000"/>
              </w:rPr>
              <w:t xml:space="preserve">excel format </w:t>
            </w:r>
            <w:r w:rsidRPr="00367327">
              <w:rPr>
                <w:rFonts w:ascii="Arial" w:hAnsi="Arial" w:cs="Arial"/>
                <w:b/>
                <w:color w:val="C00000"/>
              </w:rPr>
              <w:t xml:space="preserve">and submit </w:t>
            </w:r>
            <w:r w:rsidR="00D53EB1" w:rsidRPr="00367327">
              <w:rPr>
                <w:rFonts w:ascii="Arial" w:hAnsi="Arial" w:cs="Arial"/>
                <w:b/>
                <w:color w:val="C00000"/>
              </w:rPr>
              <w:t xml:space="preserve"> both excel copy</w:t>
            </w:r>
            <w:r w:rsidR="00D53EB1" w:rsidRPr="00367327">
              <w:rPr>
                <w:rFonts w:ascii="Arial" w:hAnsi="Arial" w:cs="Arial"/>
                <w:color w:val="C00000"/>
              </w:rPr>
              <w:t xml:space="preserve"> </w:t>
            </w:r>
            <w:r w:rsidR="00D53EB1" w:rsidRPr="00367327">
              <w:rPr>
                <w:rFonts w:ascii="Arial" w:hAnsi="Arial" w:cs="Arial"/>
              </w:rPr>
              <w:t xml:space="preserve">and </w:t>
            </w:r>
            <w:r w:rsidRPr="00367327">
              <w:rPr>
                <w:rFonts w:ascii="Arial" w:hAnsi="Arial" w:cs="Arial"/>
              </w:rPr>
              <w:t>hard copy with the bid at the closing date and time.</w:t>
            </w:r>
          </w:p>
        </w:tc>
      </w:tr>
      <w:tr w:rsidR="00BF3622" w:rsidRPr="00367327" w14:paraId="45F5F1B6" w14:textId="77777777" w:rsidTr="00A4131C">
        <w:trPr>
          <w:trHeight w:val="374"/>
        </w:trPr>
        <w:tc>
          <w:tcPr>
            <w:tcW w:w="9752" w:type="dxa"/>
            <w:gridSpan w:val="2"/>
            <w:shd w:val="clear" w:color="auto" w:fill="C00000"/>
            <w:vAlign w:val="center"/>
          </w:tcPr>
          <w:p w14:paraId="7C438944" w14:textId="77777777" w:rsidR="00BF3622" w:rsidRPr="00367327" w:rsidRDefault="00BF3622" w:rsidP="00BF3622">
            <w:pPr>
              <w:widowControl w:val="0"/>
              <w:spacing w:line="360" w:lineRule="auto"/>
              <w:ind w:left="176"/>
              <w:rPr>
                <w:rFonts w:ascii="Arial" w:hAnsi="Arial" w:cs="Arial"/>
                <w:b/>
              </w:rPr>
            </w:pPr>
            <w:r w:rsidRPr="00367327">
              <w:rPr>
                <w:rFonts w:ascii="Arial" w:hAnsi="Arial" w:cs="Arial"/>
                <w:b/>
              </w:rPr>
              <w:t xml:space="preserve">Other Returnable Documents </w:t>
            </w:r>
          </w:p>
        </w:tc>
      </w:tr>
      <w:tr w:rsidR="00BF3622" w:rsidRPr="00367327" w14:paraId="1FE527AB" w14:textId="77777777" w:rsidTr="00A4131C">
        <w:trPr>
          <w:trHeight w:val="374"/>
        </w:trPr>
        <w:tc>
          <w:tcPr>
            <w:tcW w:w="4678" w:type="dxa"/>
            <w:vAlign w:val="center"/>
          </w:tcPr>
          <w:p w14:paraId="07469E46" w14:textId="77777777" w:rsidR="00BF3622" w:rsidRPr="00367327" w:rsidRDefault="00BF3622" w:rsidP="00BF3622">
            <w:pPr>
              <w:widowControl w:val="0"/>
              <w:spacing w:line="360" w:lineRule="auto"/>
              <w:rPr>
                <w:rFonts w:ascii="Arial" w:hAnsi="Arial" w:cs="Arial"/>
              </w:rPr>
            </w:pPr>
            <w:r w:rsidRPr="00367327">
              <w:rPr>
                <w:rFonts w:ascii="Arial" w:hAnsi="Arial" w:cs="Arial"/>
              </w:rPr>
              <w:t>Special Conditions of Contract</w:t>
            </w:r>
            <w:r w:rsidRPr="00367327" w:rsidDel="00D60EDC">
              <w:rPr>
                <w:rFonts w:ascii="Arial" w:hAnsi="Arial" w:cs="Arial"/>
                <w:color w:val="000000"/>
                <w:lang w:eastAsia="en-ZA"/>
              </w:rPr>
              <w:t xml:space="preserve"> </w:t>
            </w:r>
          </w:p>
        </w:tc>
        <w:tc>
          <w:tcPr>
            <w:tcW w:w="5074" w:type="dxa"/>
            <w:vAlign w:val="center"/>
          </w:tcPr>
          <w:p w14:paraId="3B329E06" w14:textId="6EBA95F5" w:rsidR="00BF3622" w:rsidRPr="00367327" w:rsidRDefault="00BF3622" w:rsidP="00BF3622">
            <w:pPr>
              <w:widowControl w:val="0"/>
              <w:spacing w:line="360" w:lineRule="auto"/>
              <w:ind w:left="176"/>
              <w:rPr>
                <w:rFonts w:ascii="Arial" w:hAnsi="Arial" w:cs="Arial"/>
                <w:b/>
              </w:rPr>
            </w:pPr>
            <w:r w:rsidRPr="00367327">
              <w:rPr>
                <w:rFonts w:ascii="Arial" w:hAnsi="Arial" w:cs="Arial"/>
                <w:b/>
              </w:rPr>
              <w:t xml:space="preserve">YES – </w:t>
            </w:r>
            <w:r w:rsidRPr="00367327">
              <w:rPr>
                <w:rFonts w:ascii="Arial" w:hAnsi="Arial" w:cs="Arial"/>
              </w:rPr>
              <w:t xml:space="preserve">Bidders are </w:t>
            </w:r>
            <w:r w:rsidRPr="00645645">
              <w:rPr>
                <w:rFonts w:ascii="Arial" w:hAnsi="Arial" w:cs="Arial"/>
              </w:rPr>
              <w:t>required</w:t>
            </w:r>
            <w:r w:rsidR="00F82E63" w:rsidRPr="00367327">
              <w:rPr>
                <w:rFonts w:ascii="Arial" w:hAnsi="Arial" w:cs="Arial"/>
              </w:rPr>
              <w:t xml:space="preserve"> to</w:t>
            </w:r>
            <w:r w:rsidRPr="00367327">
              <w:rPr>
                <w:rFonts w:ascii="Arial" w:hAnsi="Arial" w:cs="Arial"/>
              </w:rPr>
              <w:t xml:space="preserve"> read, and submit back </w:t>
            </w:r>
          </w:p>
        </w:tc>
      </w:tr>
      <w:tr w:rsidR="00BF3622" w:rsidRPr="00367327" w14:paraId="5608C628" w14:textId="77777777" w:rsidTr="00A4131C">
        <w:trPr>
          <w:trHeight w:val="374"/>
        </w:trPr>
        <w:tc>
          <w:tcPr>
            <w:tcW w:w="4678" w:type="dxa"/>
            <w:vAlign w:val="center"/>
          </w:tcPr>
          <w:p w14:paraId="352F9CA5" w14:textId="77777777" w:rsidR="00BF3622" w:rsidRPr="00367327" w:rsidRDefault="00BF3622" w:rsidP="00BF3622">
            <w:pPr>
              <w:widowControl w:val="0"/>
              <w:spacing w:line="360" w:lineRule="auto"/>
              <w:rPr>
                <w:rFonts w:ascii="Arial" w:hAnsi="Arial" w:cs="Arial"/>
              </w:rPr>
            </w:pPr>
            <w:r w:rsidRPr="00367327">
              <w:rPr>
                <w:rFonts w:ascii="Arial" w:hAnsi="Arial" w:cs="Arial"/>
              </w:rPr>
              <w:t>General Condition of Contract</w:t>
            </w:r>
            <w:r w:rsidRPr="00367327" w:rsidDel="00150FC2">
              <w:rPr>
                <w:rFonts w:ascii="Arial" w:hAnsi="Arial" w:cs="Arial"/>
              </w:rPr>
              <w:t xml:space="preserve"> </w:t>
            </w:r>
          </w:p>
        </w:tc>
        <w:tc>
          <w:tcPr>
            <w:tcW w:w="5074" w:type="dxa"/>
            <w:vAlign w:val="center"/>
          </w:tcPr>
          <w:p w14:paraId="7E993164" w14:textId="0717B957" w:rsidR="00BF3622" w:rsidRPr="00367327" w:rsidRDefault="00BF3622" w:rsidP="00BF3622">
            <w:pPr>
              <w:widowControl w:val="0"/>
              <w:spacing w:line="360" w:lineRule="auto"/>
              <w:ind w:left="176"/>
              <w:rPr>
                <w:rFonts w:ascii="Arial" w:hAnsi="Arial" w:cs="Arial"/>
                <w:b/>
              </w:rPr>
            </w:pPr>
            <w:r w:rsidRPr="00367327">
              <w:rPr>
                <w:rFonts w:ascii="Arial" w:hAnsi="Arial" w:cs="Arial"/>
                <w:b/>
              </w:rPr>
              <w:t xml:space="preserve">YES – </w:t>
            </w:r>
            <w:r w:rsidRPr="00367327">
              <w:rPr>
                <w:rFonts w:ascii="Arial" w:hAnsi="Arial" w:cs="Arial"/>
              </w:rPr>
              <w:t xml:space="preserve">Bidders are required </w:t>
            </w:r>
            <w:r w:rsidR="00F82E63" w:rsidRPr="00367327">
              <w:rPr>
                <w:rFonts w:ascii="Arial" w:hAnsi="Arial" w:cs="Arial"/>
              </w:rPr>
              <w:t xml:space="preserve">to </w:t>
            </w:r>
            <w:r w:rsidRPr="00367327">
              <w:rPr>
                <w:rFonts w:ascii="Arial" w:hAnsi="Arial" w:cs="Arial"/>
              </w:rPr>
              <w:t xml:space="preserve">read, and submit back </w:t>
            </w:r>
          </w:p>
        </w:tc>
      </w:tr>
      <w:tr w:rsidR="00BF3622" w:rsidRPr="00367327" w14:paraId="250625EA" w14:textId="77777777" w:rsidTr="00A4131C">
        <w:trPr>
          <w:trHeight w:val="374"/>
        </w:trPr>
        <w:tc>
          <w:tcPr>
            <w:tcW w:w="4678" w:type="dxa"/>
            <w:shd w:val="clear" w:color="auto" w:fill="auto"/>
            <w:vAlign w:val="center"/>
          </w:tcPr>
          <w:p w14:paraId="29A6DE0D" w14:textId="77777777" w:rsidR="00BF3622" w:rsidRPr="00100F8E" w:rsidRDefault="00BF3622" w:rsidP="00BF3622">
            <w:pPr>
              <w:widowControl w:val="0"/>
              <w:spacing w:line="360" w:lineRule="auto"/>
              <w:rPr>
                <w:rFonts w:ascii="Arial" w:hAnsi="Arial" w:cs="Arial"/>
              </w:rPr>
            </w:pPr>
            <w:r w:rsidRPr="00100F8E">
              <w:rPr>
                <w:rFonts w:ascii="Arial" w:hAnsi="Arial" w:cs="Arial"/>
                <w:color w:val="000000"/>
                <w:lang w:eastAsia="en-ZA"/>
              </w:rPr>
              <w:t>Local Economic Development Initiative document</w:t>
            </w:r>
          </w:p>
        </w:tc>
        <w:tc>
          <w:tcPr>
            <w:tcW w:w="5074" w:type="dxa"/>
            <w:shd w:val="clear" w:color="auto" w:fill="auto"/>
            <w:vAlign w:val="center"/>
          </w:tcPr>
          <w:p w14:paraId="01A15352" w14:textId="77777777" w:rsidR="00BF3622" w:rsidRPr="00100F8E" w:rsidRDefault="00BF3622" w:rsidP="00BF3622">
            <w:pPr>
              <w:widowControl w:val="0"/>
              <w:spacing w:line="360" w:lineRule="auto"/>
              <w:ind w:left="176"/>
              <w:rPr>
                <w:rFonts w:ascii="Arial" w:hAnsi="Arial" w:cs="Arial"/>
                <w:b/>
              </w:rPr>
            </w:pPr>
            <w:r w:rsidRPr="00100F8E">
              <w:rPr>
                <w:rFonts w:ascii="Arial" w:hAnsi="Arial" w:cs="Arial"/>
                <w:b/>
              </w:rPr>
              <w:t xml:space="preserve">YES – </w:t>
            </w:r>
            <w:r w:rsidRPr="00100F8E">
              <w:rPr>
                <w:rFonts w:ascii="Arial" w:hAnsi="Arial" w:cs="Arial"/>
              </w:rPr>
              <w:t>Bidders must submit the Local Economic Development Initiatives document</w:t>
            </w:r>
          </w:p>
        </w:tc>
      </w:tr>
    </w:tbl>
    <w:p w14:paraId="0E7E965C" w14:textId="77777777" w:rsidR="008C16DD" w:rsidRPr="00367327" w:rsidRDefault="008C16DD" w:rsidP="008C16DD">
      <w:pPr>
        <w:pStyle w:val="ListParagraph"/>
        <w:spacing w:before="120" w:after="120" w:line="360" w:lineRule="auto"/>
        <w:ind w:left="862"/>
        <w:contextualSpacing w:val="0"/>
        <w:jc w:val="both"/>
        <w:rPr>
          <w:rFonts w:ascii="Arial" w:hAnsi="Arial" w:cs="Arial"/>
          <w:b/>
          <w:color w:val="C00000"/>
        </w:rPr>
      </w:pPr>
    </w:p>
    <w:p w14:paraId="78AFAF67" w14:textId="77777777" w:rsidR="00A4131C" w:rsidRPr="00142D87" w:rsidRDefault="00A4131C" w:rsidP="00A4131C">
      <w:pPr>
        <w:pStyle w:val="Heading1"/>
        <w:numPr>
          <w:ilvl w:val="1"/>
          <w:numId w:val="1"/>
        </w:numPr>
        <w:spacing w:before="360" w:after="240" w:line="360" w:lineRule="auto"/>
        <w:ind w:left="851" w:hanging="851"/>
        <w:rPr>
          <w:rFonts w:ascii="Arial" w:hAnsi="Arial" w:cs="Arial"/>
          <w:bCs w:val="0"/>
          <w:color w:val="C00000"/>
          <w:sz w:val="22"/>
          <w:szCs w:val="22"/>
        </w:rPr>
      </w:pPr>
      <w:bookmarkStart w:id="35" w:name="_Toc108081569"/>
      <w:r w:rsidRPr="00142D87">
        <w:rPr>
          <w:rFonts w:ascii="Arial" w:hAnsi="Arial" w:cs="Arial"/>
          <w:bCs w:val="0"/>
          <w:color w:val="C00000"/>
          <w:sz w:val="22"/>
          <w:szCs w:val="22"/>
        </w:rPr>
        <w:lastRenderedPageBreak/>
        <w:t>PHASE III: LOCAL PRODUCTION AND CONTENT EVALUATION</w:t>
      </w:r>
      <w:bookmarkEnd w:id="35"/>
    </w:p>
    <w:p w14:paraId="2063F1BB" w14:textId="77777777" w:rsidR="007F2677" w:rsidRPr="00367327" w:rsidRDefault="007F2677" w:rsidP="00A4131C">
      <w:pPr>
        <w:pStyle w:val="ListParagraph"/>
        <w:numPr>
          <w:ilvl w:val="2"/>
          <w:numId w:val="1"/>
        </w:numPr>
        <w:spacing w:before="120" w:after="120" w:line="360" w:lineRule="auto"/>
        <w:ind w:left="851" w:hanging="851"/>
        <w:contextualSpacing w:val="0"/>
        <w:jc w:val="both"/>
        <w:rPr>
          <w:rFonts w:ascii="Arial" w:hAnsi="Arial" w:cs="Arial"/>
        </w:rPr>
      </w:pPr>
      <w:r w:rsidRPr="00367327">
        <w:rPr>
          <w:rFonts w:ascii="Arial" w:hAnsi="Arial" w:cs="Arial"/>
        </w:rPr>
        <w:t>Regulation 8 of the Preferential Procurement Regulations, 2017 pertaining to the Preferential Procurement Policy Framework Act no 5 of 2000 provides for the designation of sectors in line with national development and industrial policies for local production.</w:t>
      </w:r>
    </w:p>
    <w:p w14:paraId="353D607C" w14:textId="77777777" w:rsidR="007F2677" w:rsidRPr="00367327" w:rsidRDefault="007F2677" w:rsidP="00A4131C">
      <w:pPr>
        <w:pStyle w:val="ListParagraph"/>
        <w:numPr>
          <w:ilvl w:val="2"/>
          <w:numId w:val="1"/>
        </w:numPr>
        <w:spacing w:before="120" w:after="120" w:line="360" w:lineRule="auto"/>
        <w:ind w:left="851" w:hanging="851"/>
        <w:contextualSpacing w:val="0"/>
        <w:jc w:val="both"/>
        <w:rPr>
          <w:rFonts w:ascii="Arial" w:hAnsi="Arial" w:cs="Arial"/>
        </w:rPr>
      </w:pPr>
      <w:r w:rsidRPr="00367327">
        <w:rPr>
          <w:rFonts w:ascii="Arial" w:hAnsi="Arial" w:cs="Arial"/>
        </w:rPr>
        <w:t>To give effect to the above requirement the Textiles, Clothing, Leather and Footwear sector has been designated for local production and content with a minimum threshold of 100%.</w:t>
      </w:r>
    </w:p>
    <w:p w14:paraId="0EAB4ED0" w14:textId="77777777" w:rsidR="007F2677" w:rsidRPr="00367327" w:rsidRDefault="007F2677" w:rsidP="00A4131C">
      <w:pPr>
        <w:pStyle w:val="ListParagraph"/>
        <w:numPr>
          <w:ilvl w:val="2"/>
          <w:numId w:val="1"/>
        </w:numPr>
        <w:spacing w:before="120" w:after="120" w:line="360" w:lineRule="auto"/>
        <w:ind w:left="851" w:hanging="851"/>
        <w:contextualSpacing w:val="0"/>
        <w:jc w:val="both"/>
        <w:rPr>
          <w:rFonts w:ascii="Arial" w:hAnsi="Arial" w:cs="Arial"/>
        </w:rPr>
      </w:pPr>
      <w:r w:rsidRPr="00367327">
        <w:rPr>
          <w:rFonts w:ascii="Arial" w:hAnsi="Arial" w:cs="Arial"/>
        </w:rPr>
        <w:t xml:space="preserve">Only locally produced or locally manufactured Textiles, Clothing, Leather and Footwear from local raw material or input will therefore be considered. If the raw material or input to be used for a specific item is not available locally, bidders should obtain written authorisation from the Department of Trade &amp; Industry (the </w:t>
      </w:r>
      <w:proofErr w:type="spellStart"/>
      <w:r w:rsidRPr="00367327">
        <w:rPr>
          <w:rFonts w:ascii="Arial" w:hAnsi="Arial" w:cs="Arial"/>
        </w:rPr>
        <w:t>dti</w:t>
      </w:r>
      <w:proofErr w:type="spellEnd"/>
      <w:r w:rsidRPr="00367327">
        <w:rPr>
          <w:rFonts w:ascii="Arial" w:hAnsi="Arial" w:cs="Arial"/>
        </w:rPr>
        <w:t>) should there be a need to import such raw material or input.</w:t>
      </w:r>
    </w:p>
    <w:p w14:paraId="5CFB4C44" w14:textId="64E77954" w:rsidR="007F2677" w:rsidRPr="000C3A21" w:rsidRDefault="000C3A21" w:rsidP="00A4131C">
      <w:pPr>
        <w:pStyle w:val="ListParagraph"/>
        <w:numPr>
          <w:ilvl w:val="2"/>
          <w:numId w:val="1"/>
        </w:numPr>
        <w:spacing w:before="120" w:after="120" w:line="360" w:lineRule="auto"/>
        <w:ind w:left="851" w:hanging="851"/>
        <w:contextualSpacing w:val="0"/>
        <w:jc w:val="both"/>
        <w:rPr>
          <w:rFonts w:ascii="Arial" w:hAnsi="Arial" w:cs="Arial"/>
        </w:rPr>
      </w:pPr>
      <w:r w:rsidRPr="000C3A21">
        <w:rPr>
          <w:rFonts w:ascii="Arial" w:hAnsi="Arial" w:cs="Arial"/>
        </w:rPr>
        <w:t>A copy of the exemption letter or confirmation that the exemption was requested must be submitted together with the bid document at the closing date and time of the bid. For further information, bidders may also submit confirmation that the email is received. Bidders may contact the Textiles, Clothing, Leather and Footwear Unit within the DTI.</w:t>
      </w:r>
    </w:p>
    <w:p w14:paraId="76026BAA" w14:textId="7DC8E3DF" w:rsidR="001829FA" w:rsidRPr="001829FA" w:rsidRDefault="007F2677" w:rsidP="00A4131C">
      <w:pPr>
        <w:pStyle w:val="ListParagraph"/>
        <w:numPr>
          <w:ilvl w:val="2"/>
          <w:numId w:val="1"/>
        </w:numPr>
        <w:spacing w:before="120" w:after="120" w:line="360" w:lineRule="auto"/>
        <w:ind w:left="851" w:hanging="851"/>
        <w:contextualSpacing w:val="0"/>
        <w:jc w:val="both"/>
        <w:rPr>
          <w:rFonts w:ascii="Arial" w:hAnsi="Arial" w:cs="Arial"/>
        </w:rPr>
      </w:pPr>
      <w:r w:rsidRPr="00367327">
        <w:rPr>
          <w:rFonts w:ascii="Arial" w:hAnsi="Arial" w:cs="Arial"/>
        </w:rPr>
        <w:t>Ms Belinda Pick at Tel: (012) 394 3717 or em</w:t>
      </w:r>
      <w:r w:rsidR="00D53EB1" w:rsidRPr="00367327">
        <w:rPr>
          <w:rFonts w:ascii="Arial" w:hAnsi="Arial" w:cs="Arial"/>
        </w:rPr>
        <w:t xml:space="preserve">ail </w:t>
      </w:r>
      <w:hyperlink r:id="rId11" w:history="1">
        <w:r w:rsidR="001829FA" w:rsidRPr="00B57154">
          <w:rPr>
            <w:rStyle w:val="Hyperlink"/>
            <w:rFonts w:ascii="Arial" w:hAnsi="Arial" w:cs="Arial"/>
          </w:rPr>
          <w:t>BPick@thedtic.gov.za</w:t>
        </w:r>
      </w:hyperlink>
      <w:r w:rsidR="00D53EB1" w:rsidRPr="001829FA">
        <w:rPr>
          <w:rFonts w:ascii="Arial" w:hAnsi="Arial" w:cs="Arial"/>
        </w:rPr>
        <w:t>,</w:t>
      </w:r>
      <w:r w:rsidR="001829FA">
        <w:rPr>
          <w:rFonts w:ascii="Arial" w:hAnsi="Arial" w:cs="Arial"/>
        </w:rPr>
        <w:t xml:space="preserve"> </w:t>
      </w:r>
      <w:r w:rsidR="00D53EB1" w:rsidRPr="001829FA">
        <w:rPr>
          <w:rFonts w:ascii="Arial" w:hAnsi="Arial" w:cs="Arial"/>
        </w:rPr>
        <w:t xml:space="preserve">  or Ms</w:t>
      </w:r>
      <w:r w:rsidRPr="001829FA">
        <w:rPr>
          <w:rFonts w:ascii="Arial" w:hAnsi="Arial" w:cs="Arial"/>
        </w:rPr>
        <w:t xml:space="preserve"> P Khumalo at Tel: (012) 394-1390 or e-mail </w:t>
      </w:r>
      <w:hyperlink r:id="rId12" w:history="1">
        <w:r w:rsidRPr="001829FA">
          <w:rPr>
            <w:rStyle w:val="Hyperlink"/>
            <w:rFonts w:ascii="Arial" w:hAnsi="Arial" w:cs="Arial"/>
          </w:rPr>
          <w:t>khumalop@thedti.gov.za</w:t>
        </w:r>
      </w:hyperlink>
      <w:r w:rsidR="001829FA">
        <w:rPr>
          <w:rFonts w:ascii="Arial" w:hAnsi="Arial" w:cs="Arial"/>
        </w:rPr>
        <w:t xml:space="preserve"> or </w:t>
      </w:r>
      <w:hyperlink r:id="rId13" w:history="1">
        <w:r w:rsidR="001C16F7" w:rsidRPr="00310B9F">
          <w:rPr>
            <w:rStyle w:val="Hyperlink"/>
            <w:rFonts w:ascii="Arial" w:hAnsi="Arial" w:cs="Arial"/>
          </w:rPr>
          <w:t>localcontent@thedtic.gov.za</w:t>
        </w:r>
      </w:hyperlink>
      <w:r w:rsidR="001829FA">
        <w:rPr>
          <w:rFonts w:ascii="Arial" w:hAnsi="Arial" w:cs="Arial"/>
        </w:rPr>
        <w:t xml:space="preserve"> </w:t>
      </w:r>
    </w:p>
    <w:p w14:paraId="1AF3CDD5" w14:textId="77777777" w:rsidR="007F2677" w:rsidRPr="00367327" w:rsidRDefault="007F2677" w:rsidP="00A4131C">
      <w:pPr>
        <w:pStyle w:val="ListParagraph"/>
        <w:numPr>
          <w:ilvl w:val="2"/>
          <w:numId w:val="1"/>
        </w:numPr>
        <w:spacing w:before="120" w:after="120" w:line="360" w:lineRule="auto"/>
        <w:ind w:left="851" w:hanging="851"/>
        <w:contextualSpacing w:val="0"/>
        <w:jc w:val="both"/>
        <w:rPr>
          <w:rFonts w:ascii="Arial" w:hAnsi="Arial" w:cs="Arial"/>
        </w:rPr>
      </w:pPr>
      <w:r w:rsidRPr="00367327">
        <w:rPr>
          <w:rFonts w:ascii="Arial" w:hAnsi="Arial" w:cs="Arial"/>
        </w:rPr>
        <w:t xml:space="preserve">Only the South African Bureau of Standards (SABS) approved technical specification number SATS 1286:2011 must be used to calculate local content. The technical specification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 are accessible to all bidders on the </w:t>
      </w:r>
      <w:proofErr w:type="spellStart"/>
      <w:r w:rsidRPr="00367327">
        <w:rPr>
          <w:rFonts w:ascii="Arial" w:hAnsi="Arial" w:cs="Arial"/>
        </w:rPr>
        <w:t>Dtic’s</w:t>
      </w:r>
      <w:proofErr w:type="spellEnd"/>
      <w:r w:rsidRPr="00367327">
        <w:rPr>
          <w:rFonts w:ascii="Arial" w:hAnsi="Arial" w:cs="Arial"/>
        </w:rPr>
        <w:t xml:space="preserve"> website http://www.dti.gov.za/industrial_development/ip.jsp at no cost</w:t>
      </w:r>
    </w:p>
    <w:p w14:paraId="162C33A8" w14:textId="77777777" w:rsidR="007F2677" w:rsidRPr="00367327" w:rsidRDefault="007F2677" w:rsidP="00A4131C">
      <w:pPr>
        <w:pStyle w:val="ListParagraph"/>
        <w:numPr>
          <w:ilvl w:val="2"/>
          <w:numId w:val="1"/>
        </w:numPr>
        <w:spacing w:before="120" w:after="120" w:line="360" w:lineRule="auto"/>
        <w:ind w:left="851" w:hanging="851"/>
        <w:contextualSpacing w:val="0"/>
        <w:jc w:val="both"/>
        <w:rPr>
          <w:rFonts w:ascii="Arial" w:hAnsi="Arial" w:cs="Arial"/>
        </w:rPr>
      </w:pPr>
      <w:r w:rsidRPr="00367327">
        <w:rPr>
          <w:rFonts w:ascii="Arial" w:hAnsi="Arial" w:cs="Arial"/>
        </w:rPr>
        <w:t>The local content (LC) expressed as a percentage of the bid price must be calculated in accordance with the following formula:</w:t>
      </w:r>
    </w:p>
    <w:p w14:paraId="38C66E40" w14:textId="77777777" w:rsidR="007F2677" w:rsidRPr="00367327" w:rsidRDefault="007F2677" w:rsidP="007F2677">
      <w:pPr>
        <w:pStyle w:val="Heading5"/>
        <w:spacing w:before="120" w:line="360" w:lineRule="auto"/>
        <w:ind w:left="1980" w:hanging="990"/>
        <w:jc w:val="both"/>
        <w:rPr>
          <w:rFonts w:ascii="Arial" w:hAnsi="Arial" w:cs="Arial"/>
          <w:b/>
          <w:i/>
          <w:color w:val="000000" w:themeColor="text1"/>
        </w:rPr>
      </w:pPr>
      <w:r w:rsidRPr="00367327">
        <w:rPr>
          <w:rFonts w:ascii="Arial" w:hAnsi="Arial" w:cs="Arial"/>
          <w:color w:val="000000" w:themeColor="text1"/>
        </w:rPr>
        <w:lastRenderedPageBreak/>
        <w:t>LC = (1 – X/Y) * 100</w:t>
      </w:r>
    </w:p>
    <w:p w14:paraId="2F806C43" w14:textId="77777777" w:rsidR="007F2677" w:rsidRPr="00367327" w:rsidRDefault="007F2677" w:rsidP="007F2677">
      <w:pPr>
        <w:pStyle w:val="Heading5"/>
        <w:spacing w:before="120" w:line="360" w:lineRule="auto"/>
        <w:ind w:left="1980" w:hanging="990"/>
        <w:jc w:val="both"/>
        <w:rPr>
          <w:rFonts w:ascii="Arial" w:hAnsi="Arial" w:cs="Arial"/>
          <w:b/>
          <w:i/>
          <w:color w:val="000000" w:themeColor="text1"/>
        </w:rPr>
      </w:pPr>
      <w:r w:rsidRPr="00367327">
        <w:rPr>
          <w:rFonts w:ascii="Arial" w:hAnsi="Arial" w:cs="Arial"/>
          <w:color w:val="000000" w:themeColor="text1"/>
        </w:rPr>
        <w:t>Where</w:t>
      </w:r>
    </w:p>
    <w:p w14:paraId="6CC6061A" w14:textId="77777777" w:rsidR="007F2677" w:rsidRPr="00367327" w:rsidRDefault="007F2677" w:rsidP="007F2677">
      <w:pPr>
        <w:pStyle w:val="Heading5"/>
        <w:spacing w:before="120" w:line="360" w:lineRule="auto"/>
        <w:ind w:left="1980" w:hanging="990"/>
        <w:jc w:val="both"/>
        <w:rPr>
          <w:rFonts w:ascii="Arial" w:hAnsi="Arial" w:cs="Arial"/>
          <w:b/>
          <w:i/>
          <w:color w:val="000000" w:themeColor="text1"/>
        </w:rPr>
      </w:pPr>
      <w:r w:rsidRPr="00367327">
        <w:rPr>
          <w:rFonts w:ascii="Arial" w:hAnsi="Arial" w:cs="Arial"/>
          <w:color w:val="000000" w:themeColor="text1"/>
        </w:rPr>
        <w:t>X</w:t>
      </w:r>
      <w:r w:rsidRPr="00367327">
        <w:rPr>
          <w:rFonts w:ascii="Arial" w:hAnsi="Arial" w:cs="Arial"/>
          <w:color w:val="000000" w:themeColor="text1"/>
        </w:rPr>
        <w:tab/>
        <w:t>is the imported content in Rand</w:t>
      </w:r>
    </w:p>
    <w:p w14:paraId="03E50364" w14:textId="77777777" w:rsidR="007F2677" w:rsidRPr="00367327" w:rsidRDefault="007F2677" w:rsidP="007F2677">
      <w:pPr>
        <w:pStyle w:val="Heading5"/>
        <w:spacing w:before="120" w:line="360" w:lineRule="auto"/>
        <w:ind w:left="1980" w:hanging="990"/>
        <w:jc w:val="both"/>
        <w:rPr>
          <w:rFonts w:ascii="Arial" w:hAnsi="Arial" w:cs="Arial"/>
          <w:b/>
          <w:i/>
          <w:color w:val="000000" w:themeColor="text1"/>
        </w:rPr>
      </w:pPr>
      <w:r w:rsidRPr="00367327">
        <w:rPr>
          <w:rFonts w:ascii="Arial" w:hAnsi="Arial" w:cs="Arial"/>
          <w:color w:val="000000" w:themeColor="text1"/>
        </w:rPr>
        <w:t>Y</w:t>
      </w:r>
      <w:r w:rsidRPr="00367327">
        <w:rPr>
          <w:rFonts w:ascii="Arial" w:hAnsi="Arial" w:cs="Arial"/>
          <w:color w:val="000000" w:themeColor="text1"/>
        </w:rPr>
        <w:tab/>
        <w:t xml:space="preserve">is the bid price in Rand excluding value added tax (VAT)  </w:t>
      </w:r>
    </w:p>
    <w:p w14:paraId="03BFD532" w14:textId="77777777" w:rsidR="007F2677" w:rsidRPr="00367327" w:rsidRDefault="007F2677" w:rsidP="00A4131C">
      <w:pPr>
        <w:pStyle w:val="ListParagraph"/>
        <w:numPr>
          <w:ilvl w:val="2"/>
          <w:numId w:val="1"/>
        </w:numPr>
        <w:spacing w:before="120" w:after="120" w:line="360" w:lineRule="auto"/>
        <w:ind w:left="851" w:hanging="851"/>
        <w:contextualSpacing w:val="0"/>
        <w:jc w:val="both"/>
        <w:rPr>
          <w:rFonts w:ascii="Arial" w:hAnsi="Arial" w:cs="Arial"/>
        </w:rPr>
      </w:pPr>
      <w:r w:rsidRPr="00367327">
        <w:rPr>
          <w:rFonts w:ascii="Arial" w:hAnsi="Arial" w:cs="Arial"/>
        </w:rPr>
        <w:t>Prices referred to in the determination of X must be converted to Rand (ZAR) by using the exchange rate published by the South African Reserve Bank (SARB) at 12:00 on the date of advertisement of the bid.</w:t>
      </w:r>
    </w:p>
    <w:p w14:paraId="716285AD" w14:textId="77777777" w:rsidR="007F2677" w:rsidRPr="00367327" w:rsidRDefault="007F2677" w:rsidP="00A4131C">
      <w:pPr>
        <w:pStyle w:val="ListParagraph"/>
        <w:numPr>
          <w:ilvl w:val="2"/>
          <w:numId w:val="1"/>
        </w:numPr>
        <w:spacing w:before="120" w:after="120" w:line="360" w:lineRule="auto"/>
        <w:ind w:left="851" w:hanging="851"/>
        <w:contextualSpacing w:val="0"/>
        <w:jc w:val="both"/>
        <w:rPr>
          <w:rFonts w:ascii="Arial" w:hAnsi="Arial" w:cs="Arial"/>
        </w:rPr>
      </w:pPr>
      <w:r w:rsidRPr="00367327">
        <w:rPr>
          <w:rFonts w:ascii="Arial" w:hAnsi="Arial" w:cs="Arial"/>
        </w:rPr>
        <w:t xml:space="preserve">The Declaration Certificate for Local Production and Content (SBD 6.2) together with the Annex C (Local Content Declaration: Summary Schedule) must be completed, signed and submitted with the bidding documents at the closing date and time of the bid. The rates of exchange used by the bidder in paragraph 3.1 of the Declaration Certificate will be verified for accuracy.  </w:t>
      </w:r>
    </w:p>
    <w:p w14:paraId="6BAF259F" w14:textId="77777777" w:rsidR="007F2677" w:rsidRPr="00367327" w:rsidRDefault="007F2677" w:rsidP="00A4131C">
      <w:pPr>
        <w:pStyle w:val="ListParagraph"/>
        <w:numPr>
          <w:ilvl w:val="2"/>
          <w:numId w:val="1"/>
        </w:numPr>
        <w:spacing w:before="120" w:after="120" w:line="360" w:lineRule="auto"/>
        <w:ind w:left="851" w:hanging="851"/>
        <w:contextualSpacing w:val="0"/>
        <w:jc w:val="both"/>
        <w:rPr>
          <w:rFonts w:ascii="Arial" w:hAnsi="Arial" w:cs="Arial"/>
        </w:rPr>
      </w:pPr>
      <w:r w:rsidRPr="00367327">
        <w:rPr>
          <w:rFonts w:ascii="Arial" w:hAnsi="Arial" w:cs="Arial"/>
        </w:rPr>
        <w:t xml:space="preserve">A bid may be disqualified if the above-mentioned Declaration Certificate and the Annex C (Local Content Declaration: Summary Schedule) are not submitted as part of the bid documentation, and the bidder fails to declare that the Local Content Declaration Templates (Annex C, D and E) have been audited and certified as correct. </w:t>
      </w:r>
    </w:p>
    <w:p w14:paraId="394334A1" w14:textId="425A043F" w:rsidR="00270C58" w:rsidRDefault="007F2677" w:rsidP="00A4131C">
      <w:pPr>
        <w:pStyle w:val="ListParagraph"/>
        <w:numPr>
          <w:ilvl w:val="2"/>
          <w:numId w:val="1"/>
        </w:numPr>
        <w:spacing w:before="120" w:after="120" w:line="360" w:lineRule="auto"/>
        <w:ind w:left="851" w:hanging="851"/>
        <w:contextualSpacing w:val="0"/>
        <w:jc w:val="both"/>
        <w:rPr>
          <w:rFonts w:ascii="Arial" w:hAnsi="Arial" w:cs="Arial"/>
        </w:rPr>
      </w:pPr>
      <w:r w:rsidRPr="00367327">
        <w:rPr>
          <w:rFonts w:ascii="Arial" w:hAnsi="Arial" w:cs="Arial"/>
        </w:rPr>
        <w:t>A contract awarded in relation to a designated sector, may not be sub-contracted in such a manner that the local production and content of the overall value of the contract is reduced to below the stipulated minimum threshold.</w:t>
      </w:r>
    </w:p>
    <w:p w14:paraId="6246E5AB" w14:textId="5A6A6815" w:rsidR="008C16DD" w:rsidRPr="00CE0AD3" w:rsidRDefault="00CE0AD3" w:rsidP="00CE0AD3">
      <w:pPr>
        <w:pStyle w:val="ListParagraph"/>
        <w:numPr>
          <w:ilvl w:val="2"/>
          <w:numId w:val="1"/>
        </w:numPr>
        <w:spacing w:before="120" w:after="120" w:line="360" w:lineRule="auto"/>
        <w:ind w:left="851" w:hanging="851"/>
        <w:contextualSpacing w:val="0"/>
        <w:jc w:val="both"/>
        <w:rPr>
          <w:rFonts w:ascii="Arial" w:hAnsi="Arial" w:cs="Arial"/>
        </w:rPr>
      </w:pPr>
      <w:r>
        <w:rPr>
          <w:rFonts w:ascii="Arial" w:hAnsi="Arial" w:cs="Arial"/>
        </w:rPr>
        <w:t>Once a bidder has complied with local production and content requirements on item level, it would further be evaluated on PHASE IV: Technical Compliance and sample evaluation.</w:t>
      </w:r>
    </w:p>
    <w:p w14:paraId="6E97A105" w14:textId="7C57367E" w:rsidR="00A71119" w:rsidRPr="00444256" w:rsidRDefault="00AA5A7B" w:rsidP="00444256">
      <w:pPr>
        <w:pStyle w:val="Heading1"/>
        <w:numPr>
          <w:ilvl w:val="1"/>
          <w:numId w:val="1"/>
        </w:numPr>
        <w:spacing w:before="360" w:after="240" w:line="360" w:lineRule="auto"/>
        <w:ind w:left="851" w:hanging="851"/>
        <w:rPr>
          <w:rFonts w:ascii="Arial" w:hAnsi="Arial" w:cs="Arial"/>
          <w:bCs w:val="0"/>
          <w:color w:val="C00000"/>
          <w:sz w:val="22"/>
          <w:szCs w:val="22"/>
        </w:rPr>
      </w:pPr>
      <w:bookmarkStart w:id="36" w:name="_Toc70690643"/>
      <w:bookmarkStart w:id="37" w:name="_Toc70690644"/>
      <w:bookmarkStart w:id="38" w:name="_Toc70690654"/>
      <w:bookmarkStart w:id="39" w:name="_Toc70690659"/>
      <w:bookmarkStart w:id="40" w:name="_Toc70690660"/>
      <w:bookmarkStart w:id="41" w:name="_Toc70690662"/>
      <w:bookmarkStart w:id="42" w:name="_Toc108081570"/>
      <w:bookmarkEnd w:id="36"/>
      <w:bookmarkEnd w:id="37"/>
      <w:bookmarkEnd w:id="38"/>
      <w:bookmarkEnd w:id="39"/>
      <w:bookmarkEnd w:id="40"/>
      <w:bookmarkEnd w:id="41"/>
      <w:r w:rsidRPr="00444256">
        <w:rPr>
          <w:rFonts w:ascii="Arial" w:hAnsi="Arial" w:cs="Arial"/>
          <w:bCs w:val="0"/>
          <w:color w:val="C00000"/>
          <w:sz w:val="22"/>
          <w:szCs w:val="22"/>
        </w:rPr>
        <w:t xml:space="preserve">PHASE </w:t>
      </w:r>
      <w:r w:rsidR="00C91D3D" w:rsidRPr="00444256">
        <w:rPr>
          <w:rFonts w:ascii="Arial" w:hAnsi="Arial" w:cs="Arial"/>
          <w:bCs w:val="0"/>
          <w:color w:val="C00000"/>
          <w:sz w:val="22"/>
          <w:szCs w:val="22"/>
        </w:rPr>
        <w:t>I</w:t>
      </w:r>
      <w:r w:rsidR="00444256" w:rsidRPr="00444256">
        <w:rPr>
          <w:rFonts w:ascii="Arial" w:hAnsi="Arial" w:cs="Arial"/>
          <w:bCs w:val="0"/>
          <w:color w:val="C00000"/>
          <w:sz w:val="22"/>
          <w:szCs w:val="22"/>
        </w:rPr>
        <w:t>V</w:t>
      </w:r>
      <w:r w:rsidR="00360012" w:rsidRPr="00444256">
        <w:rPr>
          <w:rFonts w:ascii="Arial" w:hAnsi="Arial" w:cs="Arial"/>
          <w:bCs w:val="0"/>
          <w:color w:val="C00000"/>
          <w:sz w:val="22"/>
          <w:szCs w:val="22"/>
        </w:rPr>
        <w:t xml:space="preserve"> EVALUATION</w:t>
      </w:r>
      <w:r w:rsidRPr="00444256">
        <w:rPr>
          <w:rFonts w:ascii="Arial" w:hAnsi="Arial" w:cs="Arial"/>
          <w:bCs w:val="0"/>
          <w:color w:val="C00000"/>
          <w:sz w:val="22"/>
          <w:szCs w:val="22"/>
        </w:rPr>
        <w:t xml:space="preserve">: </w:t>
      </w:r>
      <w:r w:rsidR="00002B09" w:rsidRPr="00444256">
        <w:rPr>
          <w:rFonts w:ascii="Arial" w:hAnsi="Arial" w:cs="Arial"/>
          <w:bCs w:val="0"/>
          <w:color w:val="C00000"/>
          <w:sz w:val="22"/>
          <w:szCs w:val="22"/>
        </w:rPr>
        <w:t xml:space="preserve">TECHNICAL </w:t>
      </w:r>
      <w:r w:rsidR="00B70183" w:rsidRPr="00444256">
        <w:rPr>
          <w:rFonts w:ascii="Arial" w:hAnsi="Arial" w:cs="Arial"/>
          <w:bCs w:val="0"/>
          <w:color w:val="C00000"/>
          <w:sz w:val="22"/>
          <w:szCs w:val="22"/>
        </w:rPr>
        <w:t xml:space="preserve">COMPLIANCE </w:t>
      </w:r>
      <w:r w:rsidR="00E91CAE" w:rsidRPr="00444256">
        <w:rPr>
          <w:rFonts w:ascii="Arial" w:hAnsi="Arial" w:cs="Arial"/>
          <w:bCs w:val="0"/>
          <w:color w:val="C00000"/>
          <w:sz w:val="22"/>
          <w:szCs w:val="22"/>
        </w:rPr>
        <w:t>AND SAMPLE EVALUATION</w:t>
      </w:r>
      <w:bookmarkEnd w:id="42"/>
    </w:p>
    <w:p w14:paraId="4A093A05" w14:textId="453121BA" w:rsidR="00B70183" w:rsidRDefault="00B70183" w:rsidP="006147A5">
      <w:pPr>
        <w:pStyle w:val="BodyTextIndent"/>
        <w:spacing w:before="120" w:line="360" w:lineRule="auto"/>
        <w:ind w:left="851"/>
        <w:jc w:val="both"/>
        <w:rPr>
          <w:rFonts w:ascii="Arial" w:hAnsi="Arial" w:cs="Arial"/>
          <w:sz w:val="22"/>
          <w:szCs w:val="22"/>
        </w:rPr>
      </w:pPr>
      <w:bookmarkStart w:id="43" w:name="_Toc83667860"/>
      <w:r w:rsidRPr="00367327">
        <w:rPr>
          <w:rFonts w:ascii="Arial" w:hAnsi="Arial" w:cs="Arial"/>
          <w:sz w:val="22"/>
          <w:szCs w:val="22"/>
        </w:rPr>
        <w:t xml:space="preserve">This phase entails the </w:t>
      </w:r>
      <w:r w:rsidR="007948A6" w:rsidRPr="00367327">
        <w:rPr>
          <w:rFonts w:ascii="Arial" w:hAnsi="Arial" w:cs="Arial"/>
          <w:sz w:val="22"/>
          <w:szCs w:val="22"/>
        </w:rPr>
        <w:t xml:space="preserve">validation and </w:t>
      </w:r>
      <w:r w:rsidRPr="00367327">
        <w:rPr>
          <w:rFonts w:ascii="Arial" w:hAnsi="Arial" w:cs="Arial"/>
          <w:sz w:val="22"/>
          <w:szCs w:val="22"/>
        </w:rPr>
        <w:t>evaluation of bids for technical compliance with reference to line item requirements.</w:t>
      </w:r>
      <w:bookmarkEnd w:id="43"/>
      <w:r w:rsidRPr="00367327">
        <w:rPr>
          <w:rFonts w:ascii="Arial" w:hAnsi="Arial" w:cs="Arial"/>
          <w:sz w:val="22"/>
          <w:szCs w:val="22"/>
        </w:rPr>
        <w:t xml:space="preserve"> </w:t>
      </w:r>
      <w:r w:rsidR="00EB1800" w:rsidRPr="00367327">
        <w:rPr>
          <w:rFonts w:ascii="Arial" w:hAnsi="Arial" w:cs="Arial"/>
          <w:sz w:val="22"/>
          <w:szCs w:val="22"/>
        </w:rPr>
        <w:t xml:space="preserve">Non-compliance to all the evaluation criteria below will result in disqualification of </w:t>
      </w:r>
      <w:r w:rsidR="00D84CC9" w:rsidRPr="00367327">
        <w:rPr>
          <w:rFonts w:ascii="Arial" w:hAnsi="Arial" w:cs="Arial"/>
          <w:sz w:val="22"/>
          <w:szCs w:val="22"/>
        </w:rPr>
        <w:t xml:space="preserve">specific </w:t>
      </w:r>
      <w:r w:rsidR="00EB1800" w:rsidRPr="00367327">
        <w:rPr>
          <w:rFonts w:ascii="Arial" w:hAnsi="Arial" w:cs="Arial"/>
          <w:sz w:val="22"/>
          <w:szCs w:val="22"/>
        </w:rPr>
        <w:t xml:space="preserve">line item level.  </w:t>
      </w:r>
      <w:r w:rsidR="00812CDC" w:rsidRPr="00367327">
        <w:rPr>
          <w:rFonts w:ascii="Arial" w:hAnsi="Arial" w:cs="Arial"/>
          <w:sz w:val="22"/>
          <w:szCs w:val="22"/>
        </w:rPr>
        <w:t>All items offered are verified for compliance in line with the following:</w:t>
      </w:r>
    </w:p>
    <w:p w14:paraId="43107279" w14:textId="77777777" w:rsidR="00A2221A" w:rsidRPr="00367327" w:rsidRDefault="00A2221A" w:rsidP="00A2221A">
      <w:pPr>
        <w:pStyle w:val="ListParagraph"/>
        <w:numPr>
          <w:ilvl w:val="2"/>
          <w:numId w:val="1"/>
        </w:numPr>
        <w:spacing w:before="120" w:after="120" w:line="360" w:lineRule="auto"/>
        <w:ind w:left="851" w:hanging="851"/>
        <w:contextualSpacing w:val="0"/>
        <w:jc w:val="both"/>
        <w:rPr>
          <w:rFonts w:ascii="Arial" w:hAnsi="Arial" w:cs="Arial"/>
          <w:b/>
          <w:color w:val="C00000"/>
        </w:rPr>
      </w:pPr>
      <w:r w:rsidRPr="00367327">
        <w:rPr>
          <w:rFonts w:ascii="Arial" w:hAnsi="Arial" w:cs="Arial"/>
          <w:b/>
          <w:color w:val="C00000"/>
        </w:rPr>
        <w:t>AUTHORISATION DECLARATION/LETTER OF THIRD PARTY UNDERTAKING</w:t>
      </w:r>
    </w:p>
    <w:p w14:paraId="69045981"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All bidders </w:t>
      </w:r>
      <w:r w:rsidRPr="00367327">
        <w:rPr>
          <w:rFonts w:ascii="Arial" w:hAnsi="Arial" w:cs="Arial"/>
          <w:b/>
          <w:color w:val="C00000"/>
        </w:rPr>
        <w:t>must</w:t>
      </w:r>
      <w:r w:rsidRPr="00367327">
        <w:rPr>
          <w:rFonts w:ascii="Arial" w:hAnsi="Arial" w:cs="Arial"/>
          <w:b/>
        </w:rPr>
        <w:t xml:space="preserve"> </w:t>
      </w:r>
      <w:r w:rsidRPr="00367327">
        <w:rPr>
          <w:rFonts w:ascii="Arial" w:hAnsi="Arial" w:cs="Arial"/>
        </w:rPr>
        <w:t xml:space="preserve">complete the “Authorisation Declaration” (TCBD 1 and TCBD 1.1) in full for all relevant goods or services they are offering, irrespective of whether third </w:t>
      </w:r>
      <w:r w:rsidRPr="00367327">
        <w:rPr>
          <w:rFonts w:ascii="Arial" w:hAnsi="Arial" w:cs="Arial"/>
        </w:rPr>
        <w:lastRenderedPageBreak/>
        <w:t>party is used or not.  Bidders must sign and submit together with the bid response at the closing date and time of the bid invitation.</w:t>
      </w:r>
    </w:p>
    <w:p w14:paraId="66EAA9FD"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Any bidder who is not an original manufacturer of the items offered, must submit at the closing date and time of bid, a valid third-party </w:t>
      </w:r>
      <w:r w:rsidRPr="000C3A21">
        <w:rPr>
          <w:rFonts w:ascii="Arial" w:hAnsi="Arial" w:cs="Arial"/>
          <w:b/>
          <w:color w:val="C00000"/>
        </w:rPr>
        <w:t>Capability Report</w:t>
      </w:r>
      <w:r w:rsidRPr="00367327">
        <w:rPr>
          <w:rFonts w:ascii="Arial" w:hAnsi="Arial" w:cs="Arial"/>
          <w:color w:val="C00000"/>
        </w:rPr>
        <w:t xml:space="preserve"> and </w:t>
      </w:r>
      <w:r w:rsidRPr="00367327">
        <w:rPr>
          <w:rFonts w:ascii="Arial" w:hAnsi="Arial" w:cs="Arial"/>
          <w:b/>
          <w:color w:val="C00000"/>
        </w:rPr>
        <w:t>Letter of Undertaking/authorisation</w:t>
      </w:r>
      <w:r w:rsidRPr="00367327">
        <w:rPr>
          <w:rFonts w:ascii="Arial" w:hAnsi="Arial" w:cs="Arial"/>
          <w:color w:val="C00000"/>
        </w:rPr>
        <w:t xml:space="preserve"> </w:t>
      </w:r>
      <w:r w:rsidRPr="00367327">
        <w:rPr>
          <w:rFonts w:ascii="Arial" w:hAnsi="Arial" w:cs="Arial"/>
        </w:rPr>
        <w:t>(see template provided as TCBD 1.2) in full for all relevant goods or services. The letter of undertaking must include but not limited to the following:</w:t>
      </w:r>
    </w:p>
    <w:p w14:paraId="53883FFA" w14:textId="77777777" w:rsidR="00A2221A" w:rsidRPr="00367327" w:rsidRDefault="00A2221A" w:rsidP="00A2221A">
      <w:pPr>
        <w:numPr>
          <w:ilvl w:val="3"/>
          <w:numId w:val="8"/>
        </w:numPr>
        <w:spacing w:before="60" w:after="60" w:line="360" w:lineRule="auto"/>
        <w:ind w:left="1260" w:hanging="409"/>
        <w:jc w:val="both"/>
        <w:outlineLvl w:val="3"/>
        <w:rPr>
          <w:rFonts w:ascii="Arial" w:hAnsi="Arial" w:cs="Arial"/>
          <w:bCs/>
        </w:rPr>
      </w:pPr>
      <w:r w:rsidRPr="00367327">
        <w:rPr>
          <w:rFonts w:ascii="Arial" w:hAnsi="Arial" w:cs="Arial"/>
          <w:bCs/>
        </w:rPr>
        <w:t>List of items indicating, item description and brand/model name and or number.</w:t>
      </w:r>
    </w:p>
    <w:p w14:paraId="2D0B3755" w14:textId="77777777" w:rsidR="00A2221A" w:rsidRPr="00367327" w:rsidRDefault="00A2221A" w:rsidP="00A2221A">
      <w:pPr>
        <w:numPr>
          <w:ilvl w:val="3"/>
          <w:numId w:val="8"/>
        </w:numPr>
        <w:spacing w:before="60" w:after="60" w:line="360" w:lineRule="auto"/>
        <w:ind w:left="1260" w:hanging="409"/>
        <w:jc w:val="both"/>
        <w:outlineLvl w:val="3"/>
        <w:rPr>
          <w:rFonts w:ascii="Arial" w:hAnsi="Arial" w:cs="Arial"/>
          <w:bCs/>
        </w:rPr>
      </w:pPr>
      <w:r w:rsidRPr="00367327">
        <w:rPr>
          <w:rFonts w:ascii="Arial" w:hAnsi="Arial" w:cs="Arial"/>
          <w:bCs/>
        </w:rPr>
        <w:t>Letter must be on the manufacturer’s or third party’s letter head, dated and signed.</w:t>
      </w:r>
    </w:p>
    <w:p w14:paraId="225685BB" w14:textId="77777777" w:rsidR="00A2221A" w:rsidRPr="00367327" w:rsidRDefault="00A2221A" w:rsidP="00A2221A">
      <w:pPr>
        <w:numPr>
          <w:ilvl w:val="3"/>
          <w:numId w:val="8"/>
        </w:numPr>
        <w:spacing w:before="60" w:after="60" w:line="360" w:lineRule="auto"/>
        <w:ind w:left="1260" w:hanging="409"/>
        <w:jc w:val="both"/>
        <w:outlineLvl w:val="3"/>
        <w:rPr>
          <w:rFonts w:ascii="Arial" w:hAnsi="Arial" w:cs="Arial"/>
          <w:bCs/>
        </w:rPr>
      </w:pPr>
      <w:r w:rsidRPr="00367327">
        <w:rPr>
          <w:rFonts w:ascii="Arial" w:hAnsi="Arial" w:cs="Arial"/>
          <w:bCs/>
        </w:rPr>
        <w:t>Have contact person’s name, physical address, telephone, and email details.</w:t>
      </w:r>
    </w:p>
    <w:p w14:paraId="6C552635" w14:textId="77777777" w:rsidR="00A2221A" w:rsidRPr="00367327" w:rsidRDefault="00A2221A" w:rsidP="00A2221A">
      <w:pPr>
        <w:numPr>
          <w:ilvl w:val="3"/>
          <w:numId w:val="8"/>
        </w:numPr>
        <w:spacing w:before="60" w:after="60" w:line="360" w:lineRule="auto"/>
        <w:ind w:left="1260" w:hanging="409"/>
        <w:jc w:val="both"/>
        <w:outlineLvl w:val="3"/>
        <w:rPr>
          <w:rFonts w:ascii="Arial" w:hAnsi="Arial" w:cs="Arial"/>
          <w:bCs/>
        </w:rPr>
      </w:pPr>
      <w:r w:rsidRPr="00367327">
        <w:rPr>
          <w:rFonts w:ascii="Arial" w:hAnsi="Arial" w:cs="Arial"/>
          <w:bCs/>
        </w:rPr>
        <w:t>All information on the letter must be in English.</w:t>
      </w:r>
    </w:p>
    <w:p w14:paraId="19A79FD7"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The State reserves the right to verify any information supplied by the bidder in the Authorisation Declaration and its Annexures and should the information be found to be false or incorrect, the State will exercise any of the remedies available to it in the bid documents and or disqualify the bid. </w:t>
      </w:r>
    </w:p>
    <w:p w14:paraId="4EABB3D3"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The bidder must ensure that all financial and supply arrangements for goods or services have been mutually agreed upon between the bidder and the third party. No agreement between the bidder and the third party will be binding on the State.</w:t>
      </w:r>
    </w:p>
    <w:p w14:paraId="2C1E92C0"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An authorisation declaration with conditional arrangements will not be accepted. Bidders must ensure that all arrangements are agreed to before submitting a bid and are in line with the special conditions of contract. </w:t>
      </w:r>
    </w:p>
    <w:p w14:paraId="2BF09536"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Failure to submit a duly completed and signed Authorisation Declaration forms with the required annexure(s) and third party’s capability report, in accordance with the above provisions will invalidate the bid for such goods or services offered.</w:t>
      </w:r>
    </w:p>
    <w:p w14:paraId="4798FAB4" w14:textId="77777777" w:rsidR="00A2221A" w:rsidRPr="00367327" w:rsidRDefault="00A2221A" w:rsidP="00A2221A">
      <w:pPr>
        <w:pStyle w:val="ListParagraph"/>
        <w:spacing w:before="120" w:after="120" w:line="360" w:lineRule="auto"/>
        <w:ind w:left="851"/>
        <w:jc w:val="both"/>
        <w:rPr>
          <w:rFonts w:ascii="Arial" w:hAnsi="Arial" w:cs="Arial"/>
        </w:rPr>
      </w:pPr>
    </w:p>
    <w:p w14:paraId="52D6AD2C" w14:textId="77777777" w:rsidR="00A2221A" w:rsidRDefault="00A2221A" w:rsidP="00A2221A">
      <w:pPr>
        <w:pStyle w:val="ListParagraph"/>
        <w:numPr>
          <w:ilvl w:val="2"/>
          <w:numId w:val="1"/>
        </w:numPr>
        <w:spacing w:before="120" w:after="120" w:line="360" w:lineRule="auto"/>
        <w:ind w:left="851" w:hanging="851"/>
        <w:contextualSpacing w:val="0"/>
        <w:jc w:val="both"/>
        <w:rPr>
          <w:rFonts w:ascii="Arial" w:hAnsi="Arial" w:cs="Arial"/>
          <w:b/>
          <w:color w:val="C00000"/>
        </w:rPr>
      </w:pPr>
      <w:r w:rsidRPr="00367327">
        <w:rPr>
          <w:rFonts w:ascii="Arial" w:hAnsi="Arial" w:cs="Arial"/>
          <w:b/>
          <w:color w:val="C00000"/>
        </w:rPr>
        <w:t>CAPABILITY REPORT</w:t>
      </w:r>
    </w:p>
    <w:p w14:paraId="10BE4C66" w14:textId="77777777" w:rsidR="00A2221A" w:rsidRPr="00645645" w:rsidRDefault="00A2221A" w:rsidP="00A2221A">
      <w:pPr>
        <w:pStyle w:val="ListParagraph"/>
        <w:spacing w:before="120" w:after="120" w:line="360" w:lineRule="auto"/>
        <w:ind w:left="750"/>
        <w:jc w:val="both"/>
        <w:rPr>
          <w:rFonts w:ascii="Arial" w:hAnsi="Arial" w:cs="Arial"/>
          <w:b/>
          <w:color w:val="C00000"/>
          <w:sz w:val="12"/>
          <w:szCs w:val="12"/>
        </w:rPr>
      </w:pPr>
    </w:p>
    <w:p w14:paraId="6F85AF9B"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Bidders must submit a manufacturing capability report with the bid documents at closing date and time of the bid.  </w:t>
      </w:r>
    </w:p>
    <w:p w14:paraId="76AEC33E"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Bidders must ensure that all items offered are appearing on the capability report to prove that items offered are produced and manufactured local.  If bidder is offering an item from a third party, the capability report of the third party must list the item </w:t>
      </w:r>
      <w:r w:rsidRPr="00367327">
        <w:rPr>
          <w:rFonts w:ascii="Arial" w:hAnsi="Arial" w:cs="Arial"/>
        </w:rPr>
        <w:lastRenderedPageBreak/>
        <w:t>offered.  If items are not appearing on the capability report (s), the item affected will be disqualified.</w:t>
      </w:r>
    </w:p>
    <w:p w14:paraId="29851E22" w14:textId="03C2EB13"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The full capability report must be issued by an organisation accredited or recognised by SANAS. The capability report must specifically indicate whether the bidder/manufacturer has the capability and capacity to manufacture the product(s)/items. </w:t>
      </w:r>
      <w:r w:rsidR="00855CF2">
        <w:rPr>
          <w:rFonts w:ascii="Arial" w:hAnsi="Arial" w:cs="Arial"/>
        </w:rPr>
        <w:br/>
      </w:r>
    </w:p>
    <w:p w14:paraId="72E1B486"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The capability report has to address the following requirements:</w:t>
      </w:r>
    </w:p>
    <w:p w14:paraId="57D75F08" w14:textId="77777777" w:rsidR="00A2221A" w:rsidRPr="00367327" w:rsidRDefault="00A2221A" w:rsidP="00A2221A">
      <w:pPr>
        <w:numPr>
          <w:ilvl w:val="0"/>
          <w:numId w:val="11"/>
        </w:numPr>
        <w:shd w:val="clear" w:color="auto" w:fill="FFFFFF" w:themeFill="background1"/>
        <w:spacing w:before="120" w:after="120" w:line="360" w:lineRule="auto"/>
        <w:ind w:left="1701" w:hanging="567"/>
        <w:rPr>
          <w:rFonts w:ascii="Arial" w:hAnsi="Arial" w:cs="Arial"/>
        </w:rPr>
      </w:pPr>
      <w:r w:rsidRPr="00367327">
        <w:rPr>
          <w:rFonts w:ascii="Arial" w:hAnsi="Arial" w:cs="Arial"/>
        </w:rPr>
        <w:t>Production capacity and capability</w:t>
      </w:r>
    </w:p>
    <w:p w14:paraId="7C65948A" w14:textId="77777777" w:rsidR="00A2221A" w:rsidRPr="00367327" w:rsidRDefault="00A2221A" w:rsidP="00A2221A">
      <w:pPr>
        <w:numPr>
          <w:ilvl w:val="0"/>
          <w:numId w:val="11"/>
        </w:numPr>
        <w:shd w:val="clear" w:color="auto" w:fill="FFFFFF" w:themeFill="background1"/>
        <w:spacing w:before="120" w:after="120" w:line="360" w:lineRule="auto"/>
        <w:ind w:left="1701" w:hanging="567"/>
        <w:rPr>
          <w:rFonts w:ascii="Arial" w:hAnsi="Arial" w:cs="Arial"/>
        </w:rPr>
      </w:pPr>
      <w:r w:rsidRPr="00367327">
        <w:rPr>
          <w:rFonts w:ascii="Arial" w:hAnsi="Arial" w:cs="Arial"/>
        </w:rPr>
        <w:t>List of items/products produced in the company</w:t>
      </w:r>
    </w:p>
    <w:p w14:paraId="60005BC8" w14:textId="77777777" w:rsidR="00A2221A" w:rsidRPr="00367327" w:rsidRDefault="00A2221A" w:rsidP="00A2221A">
      <w:pPr>
        <w:numPr>
          <w:ilvl w:val="0"/>
          <w:numId w:val="11"/>
        </w:numPr>
        <w:shd w:val="clear" w:color="auto" w:fill="FFFFFF" w:themeFill="background1"/>
        <w:spacing w:before="120" w:after="120" w:line="360" w:lineRule="auto"/>
        <w:ind w:left="1701" w:hanging="567"/>
        <w:rPr>
          <w:rFonts w:ascii="Arial" w:hAnsi="Arial" w:cs="Arial"/>
        </w:rPr>
      </w:pPr>
      <w:r w:rsidRPr="00367327">
        <w:rPr>
          <w:rFonts w:ascii="Arial" w:hAnsi="Arial" w:cs="Arial"/>
        </w:rPr>
        <w:t>Company organisation</w:t>
      </w:r>
    </w:p>
    <w:p w14:paraId="08CDE5FF" w14:textId="77777777" w:rsidR="00A2221A" w:rsidRPr="00367327" w:rsidRDefault="00A2221A" w:rsidP="00A2221A">
      <w:pPr>
        <w:numPr>
          <w:ilvl w:val="0"/>
          <w:numId w:val="11"/>
        </w:numPr>
        <w:shd w:val="clear" w:color="auto" w:fill="FFFFFF" w:themeFill="background1"/>
        <w:spacing w:before="120" w:after="120" w:line="360" w:lineRule="auto"/>
        <w:ind w:left="1701" w:hanging="567"/>
        <w:rPr>
          <w:rFonts w:ascii="Arial" w:hAnsi="Arial" w:cs="Arial"/>
        </w:rPr>
      </w:pPr>
      <w:r w:rsidRPr="00367327">
        <w:rPr>
          <w:rFonts w:ascii="Arial" w:hAnsi="Arial" w:cs="Arial"/>
        </w:rPr>
        <w:t>Facilities</w:t>
      </w:r>
    </w:p>
    <w:p w14:paraId="5DFD0F0C" w14:textId="77777777" w:rsidR="00A2221A" w:rsidRPr="00367327" w:rsidRDefault="00A2221A" w:rsidP="00A2221A">
      <w:pPr>
        <w:numPr>
          <w:ilvl w:val="0"/>
          <w:numId w:val="11"/>
        </w:numPr>
        <w:shd w:val="clear" w:color="auto" w:fill="FFFFFF" w:themeFill="background1"/>
        <w:spacing w:before="120" w:after="120" w:line="360" w:lineRule="auto"/>
        <w:ind w:left="1701" w:hanging="567"/>
        <w:rPr>
          <w:rFonts w:ascii="Arial" w:hAnsi="Arial" w:cs="Arial"/>
        </w:rPr>
      </w:pPr>
      <w:r w:rsidRPr="00367327">
        <w:rPr>
          <w:rFonts w:ascii="Arial" w:hAnsi="Arial" w:cs="Arial"/>
        </w:rPr>
        <w:t>Quality control systems</w:t>
      </w:r>
    </w:p>
    <w:p w14:paraId="50372E07" w14:textId="77777777" w:rsidR="00A2221A" w:rsidRPr="00367327" w:rsidRDefault="00A2221A" w:rsidP="00A2221A">
      <w:pPr>
        <w:numPr>
          <w:ilvl w:val="0"/>
          <w:numId w:val="11"/>
        </w:numPr>
        <w:shd w:val="clear" w:color="auto" w:fill="FFFFFF" w:themeFill="background1"/>
        <w:spacing w:before="120" w:after="120" w:line="360" w:lineRule="auto"/>
        <w:ind w:left="1701" w:hanging="567"/>
        <w:rPr>
          <w:rFonts w:ascii="Arial" w:hAnsi="Arial" w:cs="Arial"/>
        </w:rPr>
      </w:pPr>
      <w:r w:rsidRPr="00367327">
        <w:rPr>
          <w:rFonts w:ascii="Arial" w:hAnsi="Arial" w:cs="Arial"/>
        </w:rPr>
        <w:t>Incoming inspections</w:t>
      </w:r>
    </w:p>
    <w:p w14:paraId="6FEDA73E" w14:textId="77777777" w:rsidR="00A2221A" w:rsidRPr="00367327" w:rsidRDefault="00A2221A" w:rsidP="00A2221A">
      <w:pPr>
        <w:numPr>
          <w:ilvl w:val="0"/>
          <w:numId w:val="11"/>
        </w:numPr>
        <w:shd w:val="clear" w:color="auto" w:fill="FFFFFF" w:themeFill="background1"/>
        <w:spacing w:before="120" w:after="120" w:line="360" w:lineRule="auto"/>
        <w:ind w:left="1701" w:hanging="567"/>
        <w:rPr>
          <w:rFonts w:ascii="Arial" w:hAnsi="Arial" w:cs="Arial"/>
        </w:rPr>
      </w:pPr>
      <w:r w:rsidRPr="00367327">
        <w:rPr>
          <w:rFonts w:ascii="Arial" w:hAnsi="Arial" w:cs="Arial"/>
        </w:rPr>
        <w:t>In-process quality control</w:t>
      </w:r>
    </w:p>
    <w:p w14:paraId="0B35FA86" w14:textId="77777777" w:rsidR="00A2221A" w:rsidRPr="00367327" w:rsidRDefault="00A2221A" w:rsidP="00A2221A">
      <w:pPr>
        <w:numPr>
          <w:ilvl w:val="0"/>
          <w:numId w:val="11"/>
        </w:numPr>
        <w:shd w:val="clear" w:color="auto" w:fill="FFFFFF" w:themeFill="background1"/>
        <w:spacing w:before="120" w:after="120" w:line="360" w:lineRule="auto"/>
        <w:ind w:left="1701" w:hanging="567"/>
        <w:rPr>
          <w:rFonts w:ascii="Arial" w:hAnsi="Arial" w:cs="Arial"/>
        </w:rPr>
      </w:pPr>
      <w:r w:rsidRPr="00367327">
        <w:rPr>
          <w:rFonts w:ascii="Arial" w:hAnsi="Arial" w:cs="Arial"/>
        </w:rPr>
        <w:t>Final inspection</w:t>
      </w:r>
    </w:p>
    <w:p w14:paraId="30D8AA0B" w14:textId="77777777" w:rsidR="00A2221A" w:rsidRPr="00367327" w:rsidRDefault="00A2221A" w:rsidP="00A2221A">
      <w:pPr>
        <w:numPr>
          <w:ilvl w:val="0"/>
          <w:numId w:val="11"/>
        </w:numPr>
        <w:shd w:val="clear" w:color="auto" w:fill="FFFFFF" w:themeFill="background1"/>
        <w:spacing w:before="120" w:after="120" w:line="360" w:lineRule="auto"/>
        <w:ind w:left="1701" w:hanging="567"/>
        <w:rPr>
          <w:rFonts w:ascii="Arial" w:hAnsi="Arial" w:cs="Arial"/>
        </w:rPr>
      </w:pPr>
      <w:r w:rsidRPr="00367327">
        <w:rPr>
          <w:rFonts w:ascii="Arial" w:hAnsi="Arial" w:cs="Arial"/>
        </w:rPr>
        <w:t>Packaging</w:t>
      </w:r>
    </w:p>
    <w:p w14:paraId="030026CA" w14:textId="77777777" w:rsidR="00A2221A" w:rsidRPr="00367327" w:rsidRDefault="00A2221A" w:rsidP="00A2221A">
      <w:pPr>
        <w:numPr>
          <w:ilvl w:val="0"/>
          <w:numId w:val="11"/>
        </w:numPr>
        <w:shd w:val="clear" w:color="auto" w:fill="FFFFFF" w:themeFill="background1"/>
        <w:spacing w:before="120" w:after="120" w:line="360" w:lineRule="auto"/>
        <w:ind w:left="1701" w:hanging="567"/>
        <w:rPr>
          <w:rFonts w:ascii="Arial" w:hAnsi="Arial" w:cs="Arial"/>
        </w:rPr>
      </w:pPr>
      <w:r w:rsidRPr="00367327">
        <w:rPr>
          <w:rFonts w:ascii="Arial" w:hAnsi="Arial" w:cs="Arial"/>
        </w:rPr>
        <w:t>Non-conforming product</w:t>
      </w:r>
    </w:p>
    <w:p w14:paraId="37DCCF1A" w14:textId="77777777" w:rsidR="00A2221A" w:rsidRPr="00367327" w:rsidRDefault="00A2221A" w:rsidP="00A2221A">
      <w:pPr>
        <w:numPr>
          <w:ilvl w:val="0"/>
          <w:numId w:val="11"/>
        </w:numPr>
        <w:shd w:val="clear" w:color="auto" w:fill="FFFFFF" w:themeFill="background1"/>
        <w:spacing w:before="120" w:after="120" w:line="360" w:lineRule="auto"/>
        <w:ind w:left="1701" w:hanging="567"/>
        <w:rPr>
          <w:rFonts w:ascii="Arial" w:hAnsi="Arial" w:cs="Arial"/>
        </w:rPr>
      </w:pPr>
      <w:r w:rsidRPr="00367327">
        <w:rPr>
          <w:rFonts w:ascii="Arial" w:hAnsi="Arial" w:cs="Arial"/>
        </w:rPr>
        <w:t>Communication/documentation control and work movement</w:t>
      </w:r>
    </w:p>
    <w:p w14:paraId="2D01E95F"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In the event of the bidder sourcing the item (e.g. material/fabric) from another manufacturer/mill, a capability report from that manufacturer/mill must be obtained.  The capability report must accompany the bid at closing date and time of the bid.</w:t>
      </w:r>
    </w:p>
    <w:p w14:paraId="3D62B296"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The capability report must not be older than twelve (12) months at the closing date.  In the event that supplementary bid may be issued during the life cycle of the contract, ONLY the capability report of the existing appointed </w:t>
      </w:r>
      <w:r w:rsidRPr="001829FA">
        <w:rPr>
          <w:rFonts w:ascii="Arial" w:hAnsi="Arial" w:cs="Arial"/>
        </w:rPr>
        <w:t>Suppliers</w:t>
      </w:r>
      <w:r w:rsidRPr="00367327">
        <w:rPr>
          <w:rFonts w:ascii="Arial" w:hAnsi="Arial" w:cs="Arial"/>
        </w:rPr>
        <w:t xml:space="preserve"> (main contract) may be more than twelve (12) months but not exceeding 24 months.  </w:t>
      </w:r>
    </w:p>
    <w:p w14:paraId="0E69EC80"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The cost for the capability evaluation and report will be for the account of the bidder.</w:t>
      </w:r>
    </w:p>
    <w:p w14:paraId="10A2B355"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In the event that a capability report cannot be obtained from a SANAS Accredited Institution prior to the closing date and time of bid, the bidder must obtain proof (issued by a SANAS Accredited Institution) that the capability report application had been submitted to the institution and such proof be submitted at the closing date and </w:t>
      </w:r>
      <w:r w:rsidRPr="00367327">
        <w:rPr>
          <w:rFonts w:ascii="Arial" w:hAnsi="Arial" w:cs="Arial"/>
        </w:rPr>
        <w:lastRenderedPageBreak/>
        <w:t>time of the bid.  In this case, bidders must submit the capability report to National Treasury before the evaluation of the bid by the Bid Evaluation Committee of which is normally two (2) week after the closing date of the bid. A submission date will be communicated.</w:t>
      </w:r>
    </w:p>
    <w:p w14:paraId="4CC68CA2"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It is the responsibility of the bidder to ensure that the capability report is submitted to National Treasury within the stipulated timelines.  All reports must be delivered to Sithembiso Mahlalela at National Treasury 240 Madiba Street, Pretoria, or sent via email to </w:t>
      </w:r>
      <w:hyperlink r:id="rId14" w:history="1">
        <w:r w:rsidRPr="00367327">
          <w:rPr>
            <w:rStyle w:val="Hyperlink"/>
            <w:rFonts w:ascii="Arial" w:hAnsi="Arial" w:cs="Arial"/>
          </w:rPr>
          <w:t xml:space="preserve">Transversal.Contracting1@treasury.gov.za </w:t>
        </w:r>
      </w:hyperlink>
      <w:r w:rsidRPr="00367327">
        <w:rPr>
          <w:rFonts w:ascii="Arial" w:hAnsi="Arial" w:cs="Arial"/>
        </w:rPr>
        <w:t xml:space="preserve">     </w:t>
      </w:r>
    </w:p>
    <w:p w14:paraId="780E0B00"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Failure to comply with this condition will invalidate the bid.</w:t>
      </w:r>
    </w:p>
    <w:p w14:paraId="4DC8EB45" w14:textId="77777777" w:rsidR="00A2221A" w:rsidRPr="00367327" w:rsidRDefault="00A2221A" w:rsidP="00A2221A">
      <w:pPr>
        <w:pStyle w:val="ListParagraph"/>
        <w:tabs>
          <w:tab w:val="left" w:pos="851"/>
        </w:tabs>
        <w:spacing w:before="120" w:after="120" w:line="360" w:lineRule="auto"/>
        <w:ind w:left="851"/>
        <w:jc w:val="both"/>
        <w:rPr>
          <w:rFonts w:ascii="Arial" w:hAnsi="Arial" w:cs="Arial"/>
        </w:rPr>
      </w:pPr>
    </w:p>
    <w:p w14:paraId="2FF6A20A" w14:textId="77777777" w:rsidR="00A2221A" w:rsidRPr="00815E83" w:rsidRDefault="00A2221A" w:rsidP="00A2221A">
      <w:pPr>
        <w:pStyle w:val="ListParagraph"/>
        <w:numPr>
          <w:ilvl w:val="2"/>
          <w:numId w:val="1"/>
        </w:numPr>
        <w:spacing w:before="120" w:after="120" w:line="360" w:lineRule="auto"/>
        <w:ind w:left="851" w:hanging="851"/>
        <w:contextualSpacing w:val="0"/>
        <w:jc w:val="both"/>
        <w:rPr>
          <w:rFonts w:ascii="Arial" w:hAnsi="Arial" w:cs="Arial"/>
          <w:b/>
          <w:color w:val="C00000"/>
        </w:rPr>
      </w:pPr>
      <w:r w:rsidRPr="00815E83">
        <w:rPr>
          <w:rFonts w:ascii="Arial" w:hAnsi="Arial" w:cs="Arial"/>
          <w:b/>
          <w:color w:val="C00000"/>
        </w:rPr>
        <w:t xml:space="preserve">TEST REPORTS </w:t>
      </w:r>
    </w:p>
    <w:p w14:paraId="23B329A9" w14:textId="77777777" w:rsidR="00A2221A" w:rsidRPr="001C16F7" w:rsidRDefault="00A2221A" w:rsidP="00A2221A">
      <w:pPr>
        <w:pStyle w:val="ListParagraph"/>
        <w:spacing w:before="120" w:after="120" w:line="360" w:lineRule="auto"/>
        <w:ind w:left="750"/>
        <w:jc w:val="both"/>
        <w:rPr>
          <w:rFonts w:ascii="Arial" w:hAnsi="Arial" w:cs="Arial"/>
          <w:b/>
          <w:color w:val="C00000"/>
          <w:sz w:val="16"/>
          <w:szCs w:val="16"/>
        </w:rPr>
      </w:pPr>
    </w:p>
    <w:p w14:paraId="2B51EB92"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color w:val="FF0000"/>
        </w:rPr>
      </w:pPr>
      <w:r w:rsidRPr="00815E83">
        <w:rPr>
          <w:rFonts w:ascii="Arial" w:hAnsi="Arial" w:cs="Arial"/>
          <w:color w:val="C00000"/>
        </w:rPr>
        <w:t xml:space="preserve">Only shortlisted bidders will </w:t>
      </w:r>
      <w:r w:rsidRPr="00367327">
        <w:rPr>
          <w:rFonts w:ascii="Arial" w:hAnsi="Arial" w:cs="Arial"/>
        </w:rPr>
        <w:t>be required to submit test reports proving that the relevant item(s) complies with the specification after inspection and testing of the samples by a SANAS accredited or recognized institution. The Test report</w:t>
      </w:r>
      <w:r>
        <w:rPr>
          <w:rFonts w:ascii="Arial" w:hAnsi="Arial" w:cs="Arial"/>
        </w:rPr>
        <w:t>/</w:t>
      </w:r>
      <w:r w:rsidRPr="00367327">
        <w:rPr>
          <w:rFonts w:ascii="Arial" w:hAnsi="Arial" w:cs="Arial"/>
        </w:rPr>
        <w:t>s must not be older than twelve (12) months at the date of submission.</w:t>
      </w:r>
    </w:p>
    <w:p w14:paraId="00C71C34"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color w:val="FF0000"/>
        </w:rPr>
      </w:pPr>
      <w:r w:rsidRPr="00367327">
        <w:rPr>
          <w:rFonts w:ascii="Arial" w:hAnsi="Arial" w:cs="Arial"/>
        </w:rPr>
        <w:t>In the event that a test report cannot be obtained from the testing institution at the time of notification by National Treasury, the bidder must obtain proof (issued by the testing institution) that the sample had been submitted to the testing institution for testing. Such proof must be submitted to the National Treasury within two weeks of notification. In this case, the test report must be submitted to National Treasury before evaluation by the Bid Evaluation Committee is concluded.</w:t>
      </w:r>
    </w:p>
    <w:p w14:paraId="7191BA66"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color w:val="FF0000"/>
        </w:rPr>
      </w:pPr>
      <w:r w:rsidRPr="00367327">
        <w:rPr>
          <w:rFonts w:ascii="Arial" w:hAnsi="Arial" w:cs="Arial"/>
        </w:rPr>
        <w:t>Bids not supported by test reports at time of evaluation may be disregarded in respect of the item (s) for which test reports are not submitted.</w:t>
      </w:r>
    </w:p>
    <w:p w14:paraId="7EA8CE24"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color w:val="FF0000"/>
        </w:rPr>
      </w:pPr>
      <w:r w:rsidRPr="00367327">
        <w:rPr>
          <w:rFonts w:ascii="Arial" w:hAnsi="Arial" w:cs="Arial"/>
        </w:rPr>
        <w:t>The procedures for sampling and testing for product compliance may differ and should be obtained from the relevant testing institution. The cost of compliance testing will be for the account of the prospective bidder.</w:t>
      </w:r>
    </w:p>
    <w:p w14:paraId="1F5ED371" w14:textId="77777777" w:rsidR="00A2221A" w:rsidRDefault="00A2221A" w:rsidP="00A2221A">
      <w:pPr>
        <w:pStyle w:val="ListParagraph"/>
        <w:numPr>
          <w:ilvl w:val="2"/>
          <w:numId w:val="1"/>
        </w:numPr>
        <w:spacing w:before="120" w:after="120" w:line="360" w:lineRule="auto"/>
        <w:ind w:left="851" w:hanging="851"/>
        <w:contextualSpacing w:val="0"/>
        <w:jc w:val="both"/>
        <w:rPr>
          <w:rFonts w:ascii="Arial" w:hAnsi="Arial" w:cs="Arial"/>
          <w:b/>
          <w:color w:val="C00000"/>
        </w:rPr>
      </w:pPr>
      <w:r w:rsidRPr="00367327">
        <w:rPr>
          <w:rFonts w:ascii="Arial" w:hAnsi="Arial" w:cs="Arial"/>
          <w:b/>
          <w:color w:val="C00000"/>
        </w:rPr>
        <w:t xml:space="preserve">PRICING STRUCTURE REQUIREMENTS </w:t>
      </w:r>
    </w:p>
    <w:p w14:paraId="13E24D20" w14:textId="77777777" w:rsidR="00A2221A" w:rsidRPr="001C16F7" w:rsidRDefault="00A2221A" w:rsidP="00A2221A">
      <w:pPr>
        <w:pStyle w:val="ListParagraph"/>
        <w:spacing w:before="120" w:after="120" w:line="360" w:lineRule="auto"/>
        <w:ind w:left="750"/>
        <w:jc w:val="both"/>
        <w:rPr>
          <w:rFonts w:ascii="Arial" w:hAnsi="Arial" w:cs="Arial"/>
          <w:b/>
          <w:color w:val="C00000"/>
          <w:sz w:val="16"/>
          <w:szCs w:val="16"/>
        </w:rPr>
      </w:pPr>
    </w:p>
    <w:p w14:paraId="6BB58B81"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The pricing schedule </w:t>
      </w:r>
      <w:r w:rsidRPr="00367327">
        <w:rPr>
          <w:rFonts w:ascii="Arial" w:hAnsi="Arial" w:cs="Arial"/>
          <w:b/>
        </w:rPr>
        <w:t xml:space="preserve">(see Annexure B) </w:t>
      </w:r>
      <w:r w:rsidRPr="00367327">
        <w:rPr>
          <w:rFonts w:ascii="Arial" w:hAnsi="Arial" w:cs="Arial"/>
        </w:rPr>
        <w:t>provided in this bid forms an integral part of the bid document and bidders must ensure that it is completed without changing the structure thereof. All pricing offered must be on a national level.</w:t>
      </w:r>
    </w:p>
    <w:p w14:paraId="2EB5CDA0"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lastRenderedPageBreak/>
        <w:t xml:space="preserve">Bidders are required to complete a mandatory Pricing Schedule </w:t>
      </w:r>
      <w:r w:rsidRPr="00367327">
        <w:rPr>
          <w:rFonts w:ascii="Arial" w:hAnsi="Arial" w:cs="Arial"/>
          <w:b/>
        </w:rPr>
        <w:t>Annexure B</w:t>
      </w:r>
      <w:r w:rsidRPr="00367327">
        <w:rPr>
          <w:rFonts w:ascii="Arial" w:hAnsi="Arial" w:cs="Arial"/>
        </w:rPr>
        <w:t xml:space="preserve"> as a response on how much the items offered will be charged. Bids which the pricing schedule is not submitted will be disqualified. </w:t>
      </w:r>
    </w:p>
    <w:p w14:paraId="0F9E2D0C"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Due diligence of market related pricing reasonability will be conducted. The State Reserve the right to disqualify bid offers in which there is no reasonable doubt that the bid offered is under quoted. In this case, the bidder will be required to submit supporting documentations. </w:t>
      </w:r>
    </w:p>
    <w:p w14:paraId="4232E87F"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Conditional discounts offered will not be taken into consideration during evaluation.</w:t>
      </w:r>
    </w:p>
    <w:p w14:paraId="360E2063" w14:textId="77777777" w:rsidR="00A2221A" w:rsidRPr="00367327" w:rsidRDefault="00A2221A" w:rsidP="00A2221A">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Prices submitted for in this bid must be filled in on the field provided on the pricing schedule supplied with the bid. Price structures that do not comply with this requirement may invalidate the bid.</w:t>
      </w:r>
    </w:p>
    <w:p w14:paraId="48C9BBA9" w14:textId="77777777" w:rsidR="00DA4031" w:rsidRPr="00367327" w:rsidRDefault="006669F5" w:rsidP="00444256">
      <w:pPr>
        <w:pStyle w:val="ListParagraph"/>
        <w:numPr>
          <w:ilvl w:val="2"/>
          <w:numId w:val="1"/>
        </w:numPr>
        <w:spacing w:before="120" w:after="120" w:line="360" w:lineRule="auto"/>
        <w:ind w:left="851" w:hanging="851"/>
        <w:contextualSpacing w:val="0"/>
        <w:jc w:val="both"/>
        <w:rPr>
          <w:rFonts w:ascii="Arial" w:hAnsi="Arial" w:cs="Arial"/>
          <w:b/>
          <w:color w:val="C00000"/>
        </w:rPr>
      </w:pPr>
      <w:r w:rsidRPr="00367327">
        <w:rPr>
          <w:rFonts w:ascii="Arial" w:hAnsi="Arial" w:cs="Arial"/>
          <w:b/>
          <w:color w:val="C00000"/>
        </w:rPr>
        <w:t>SOUTH AFRICAN NATIONAL STANDARDS AND PRIVATE SPECIFICATIONS</w:t>
      </w:r>
    </w:p>
    <w:p w14:paraId="7E31193C" w14:textId="77777777" w:rsidR="00DA4031" w:rsidRPr="00367327" w:rsidRDefault="00DA4031"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Items must comply with </w:t>
      </w:r>
      <w:r w:rsidR="006669F5" w:rsidRPr="00367327">
        <w:rPr>
          <w:rFonts w:ascii="Arial" w:hAnsi="Arial" w:cs="Arial"/>
        </w:rPr>
        <w:t xml:space="preserve">standards and/or </w:t>
      </w:r>
      <w:r w:rsidRPr="00367327">
        <w:rPr>
          <w:rFonts w:ascii="Arial" w:hAnsi="Arial" w:cs="Arial"/>
        </w:rPr>
        <w:t>specification as stated in the bid document of each item</w:t>
      </w:r>
      <w:r w:rsidR="006669F5" w:rsidRPr="00367327">
        <w:rPr>
          <w:rFonts w:ascii="Arial" w:hAnsi="Arial" w:cs="Arial"/>
        </w:rPr>
        <w:t xml:space="preserve">. The specification as per the </w:t>
      </w:r>
      <w:r w:rsidR="004416FC" w:rsidRPr="00367327">
        <w:rPr>
          <w:rFonts w:ascii="Arial" w:hAnsi="Arial" w:cs="Arial"/>
          <w:b/>
        </w:rPr>
        <w:t>Annexure A</w:t>
      </w:r>
      <w:r w:rsidRPr="00367327">
        <w:rPr>
          <w:rFonts w:ascii="Arial" w:hAnsi="Arial" w:cs="Arial"/>
        </w:rPr>
        <w:t xml:space="preserve"> is a summary description and the attached </w:t>
      </w:r>
      <w:r w:rsidR="006669F5" w:rsidRPr="00367327">
        <w:rPr>
          <w:rFonts w:ascii="Arial" w:hAnsi="Arial" w:cs="Arial"/>
        </w:rPr>
        <w:t>Private Specifications are detailed technical s</w:t>
      </w:r>
      <w:r w:rsidRPr="00367327">
        <w:rPr>
          <w:rFonts w:ascii="Arial" w:hAnsi="Arial" w:cs="Arial"/>
        </w:rPr>
        <w:t>pecification of all the items.</w:t>
      </w:r>
    </w:p>
    <w:p w14:paraId="3CA200A4" w14:textId="77777777" w:rsidR="0094368C" w:rsidRPr="00367327" w:rsidRDefault="0094368C"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The state reserves the right to consider products which has a reasonable deviation to the specification subject to the deviation not </w:t>
      </w:r>
      <w:r w:rsidR="006669F5" w:rsidRPr="00367327">
        <w:rPr>
          <w:rFonts w:ascii="Arial" w:hAnsi="Arial" w:cs="Arial"/>
        </w:rPr>
        <w:t xml:space="preserve">damaging the brand of Participating State Institutions and pre-production sample.  </w:t>
      </w:r>
      <w:r w:rsidRPr="00367327">
        <w:rPr>
          <w:rFonts w:ascii="Arial" w:hAnsi="Arial" w:cs="Arial"/>
        </w:rPr>
        <w:t xml:space="preserve">This will therefore be decided upon based on the </w:t>
      </w:r>
      <w:r w:rsidR="006669F5" w:rsidRPr="00367327">
        <w:rPr>
          <w:rFonts w:ascii="Arial" w:hAnsi="Arial" w:cs="Arial"/>
        </w:rPr>
        <w:t>visual sample screening</w:t>
      </w:r>
      <w:r w:rsidRPr="00367327">
        <w:rPr>
          <w:rFonts w:ascii="Arial" w:hAnsi="Arial" w:cs="Arial"/>
        </w:rPr>
        <w:t xml:space="preserve"> and expertise of the Bid Evaluation Committee.</w:t>
      </w:r>
    </w:p>
    <w:p w14:paraId="2DFF7882" w14:textId="394CE283" w:rsidR="006669F5" w:rsidRPr="00367327" w:rsidRDefault="004416FC"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Bidders must enquire at the SANAS accredited</w:t>
      </w:r>
      <w:r w:rsidR="006669F5" w:rsidRPr="00367327">
        <w:rPr>
          <w:rFonts w:ascii="Arial" w:hAnsi="Arial" w:cs="Arial"/>
        </w:rPr>
        <w:t xml:space="preserve"> institutions for the relevant standards. A list of accredited institutions is available on the SANAS website  </w:t>
      </w:r>
      <w:hyperlink r:id="rId15" w:history="1">
        <w:r w:rsidR="00100F8E" w:rsidRPr="00FC1BD8">
          <w:rPr>
            <w:rStyle w:val="Hyperlink"/>
            <w:rFonts w:ascii="Arial" w:hAnsi="Arial" w:cs="Arial"/>
          </w:rPr>
          <w:t>http://www.sanas.co.za/contact.php</w:t>
        </w:r>
      </w:hyperlink>
    </w:p>
    <w:p w14:paraId="3CBEE067" w14:textId="77777777" w:rsidR="006669F5" w:rsidRPr="00367327" w:rsidRDefault="006669F5" w:rsidP="00444256">
      <w:pPr>
        <w:pStyle w:val="ListParagraph"/>
        <w:numPr>
          <w:ilvl w:val="2"/>
          <w:numId w:val="1"/>
        </w:numPr>
        <w:spacing w:before="120" w:after="120" w:line="360" w:lineRule="auto"/>
        <w:ind w:left="851" w:hanging="851"/>
        <w:contextualSpacing w:val="0"/>
        <w:jc w:val="both"/>
        <w:rPr>
          <w:rFonts w:ascii="Arial" w:hAnsi="Arial" w:cs="Arial"/>
          <w:b/>
          <w:color w:val="C00000"/>
        </w:rPr>
      </w:pPr>
      <w:r w:rsidRPr="00367327">
        <w:rPr>
          <w:rFonts w:ascii="Arial" w:hAnsi="Arial" w:cs="Arial"/>
          <w:b/>
          <w:color w:val="C00000"/>
        </w:rPr>
        <w:t>SOUTH AFRICAN BUREAU OF STANDARDS (SABS):</w:t>
      </w:r>
    </w:p>
    <w:p w14:paraId="01B3ACB5" w14:textId="3F35868F" w:rsidR="006669F5" w:rsidRPr="00367327" w:rsidRDefault="006669F5"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SANS, SABS, ISO AND CKS specifications are available from South African Bureau of Standards Office’s countrywide. Obtaining of such standards will be the responsibility of and for the account of the prospective bidder. To purchase standards, obtain quotes or enquire about the availability of </w:t>
      </w:r>
      <w:r w:rsidRPr="00100F8E">
        <w:rPr>
          <w:rFonts w:ascii="Arial" w:hAnsi="Arial" w:cs="Arial"/>
        </w:rPr>
        <w:t>Standards</w:t>
      </w:r>
      <w:r w:rsidRPr="00367327">
        <w:rPr>
          <w:rFonts w:ascii="Arial" w:hAnsi="Arial" w:cs="Arial"/>
        </w:rPr>
        <w:t>, please contact Standards Sales at:</w:t>
      </w:r>
    </w:p>
    <w:p w14:paraId="64F554B3" w14:textId="6BFBC042" w:rsidR="006147A5" w:rsidRDefault="006669F5"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Email: Postal Address: Private Bag X191, Pretoria, 0001; Physical Address: 1 Dr </w:t>
      </w:r>
      <w:proofErr w:type="spellStart"/>
      <w:r w:rsidRPr="00367327">
        <w:rPr>
          <w:rFonts w:ascii="Arial" w:hAnsi="Arial" w:cs="Arial"/>
        </w:rPr>
        <w:t>Lategan</w:t>
      </w:r>
      <w:proofErr w:type="spellEnd"/>
      <w:r w:rsidRPr="00367327">
        <w:rPr>
          <w:rFonts w:ascii="Arial" w:hAnsi="Arial" w:cs="Arial"/>
        </w:rPr>
        <w:t xml:space="preserve"> Road, </w:t>
      </w:r>
      <w:proofErr w:type="spellStart"/>
      <w:r w:rsidRPr="00367327">
        <w:rPr>
          <w:rFonts w:ascii="Arial" w:hAnsi="Arial" w:cs="Arial"/>
        </w:rPr>
        <w:t>Groenkloof</w:t>
      </w:r>
      <w:proofErr w:type="spellEnd"/>
      <w:r w:rsidRPr="00367327">
        <w:rPr>
          <w:rFonts w:ascii="Arial" w:hAnsi="Arial" w:cs="Arial"/>
        </w:rPr>
        <w:t xml:space="preserve">, Pretoria. Tel: (012) 428 6883, Fax: (012) 428 6928, E-mail: </w:t>
      </w:r>
      <w:hyperlink r:id="rId16" w:history="1">
        <w:r w:rsidRPr="00367327">
          <w:rPr>
            <w:rFonts w:ascii="Arial" w:hAnsi="Arial" w:cs="Arial"/>
          </w:rPr>
          <w:t>sales@sabs.co.za</w:t>
        </w:r>
      </w:hyperlink>
      <w:r w:rsidRPr="00367327">
        <w:rPr>
          <w:rFonts w:ascii="Arial" w:hAnsi="Arial" w:cs="Arial"/>
        </w:rPr>
        <w:t xml:space="preserve"> Website: </w:t>
      </w:r>
      <w:hyperlink r:id="rId17" w:history="1">
        <w:r w:rsidRPr="00367327">
          <w:rPr>
            <w:rFonts w:ascii="Arial" w:hAnsi="Arial" w:cs="Arial"/>
          </w:rPr>
          <w:t>www.sabs.co.za</w:t>
        </w:r>
      </w:hyperlink>
      <w:r w:rsidRPr="00367327">
        <w:rPr>
          <w:rFonts w:ascii="Arial" w:hAnsi="Arial" w:cs="Arial"/>
        </w:rPr>
        <w:t xml:space="preserve"> and follow the “Search/Buy Standards” link</w:t>
      </w:r>
    </w:p>
    <w:p w14:paraId="340BA4EE" w14:textId="77777777" w:rsidR="00BA6FCD" w:rsidRPr="00BA6FCD" w:rsidRDefault="00BA6FCD" w:rsidP="00BA6FCD">
      <w:pPr>
        <w:spacing w:before="120" w:after="120" w:line="360" w:lineRule="auto"/>
        <w:jc w:val="both"/>
        <w:rPr>
          <w:rFonts w:ascii="Arial" w:hAnsi="Arial" w:cs="Arial"/>
        </w:rPr>
      </w:pPr>
    </w:p>
    <w:p w14:paraId="32BF32AB" w14:textId="77777777" w:rsidR="006669F5" w:rsidRPr="00367327" w:rsidRDefault="006669F5" w:rsidP="00444256">
      <w:pPr>
        <w:pStyle w:val="ListParagraph"/>
        <w:numPr>
          <w:ilvl w:val="2"/>
          <w:numId w:val="1"/>
        </w:numPr>
        <w:spacing w:before="120" w:after="120" w:line="360" w:lineRule="auto"/>
        <w:ind w:left="851" w:hanging="851"/>
        <w:contextualSpacing w:val="0"/>
        <w:jc w:val="both"/>
        <w:rPr>
          <w:rFonts w:ascii="Arial" w:hAnsi="Arial" w:cs="Arial"/>
          <w:b/>
          <w:color w:val="C00000"/>
        </w:rPr>
      </w:pPr>
      <w:r w:rsidRPr="00367327">
        <w:rPr>
          <w:rFonts w:ascii="Arial" w:hAnsi="Arial" w:cs="Arial"/>
          <w:b/>
          <w:color w:val="C00000"/>
        </w:rPr>
        <w:lastRenderedPageBreak/>
        <w:t>SOUTH AFRICAN NATIONAL ACCREDITATION SYSTEM (SANAS):</w:t>
      </w:r>
    </w:p>
    <w:p w14:paraId="6C079A38" w14:textId="0F20DA74" w:rsidR="006147A5" w:rsidRPr="00367327" w:rsidRDefault="006669F5"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The contact details of SANAS are as follows: Postal Address:  Private Bag x 23, Sunnyside, Pretoria, 0132; Physical Address: The DTI Campus, 77 </w:t>
      </w:r>
      <w:proofErr w:type="spellStart"/>
      <w:r w:rsidRPr="00367327">
        <w:rPr>
          <w:rFonts w:ascii="Arial" w:hAnsi="Arial" w:cs="Arial"/>
        </w:rPr>
        <w:t>Meintjies</w:t>
      </w:r>
      <w:proofErr w:type="spellEnd"/>
      <w:r w:rsidRPr="00367327">
        <w:rPr>
          <w:rFonts w:ascii="Arial" w:hAnsi="Arial" w:cs="Arial"/>
        </w:rPr>
        <w:t xml:space="preserve"> Street, Sunnyside, Pretoria, 0002, Tel: 012-394 37</w:t>
      </w:r>
      <w:r w:rsidR="00391D14" w:rsidRPr="00367327">
        <w:rPr>
          <w:rFonts w:ascii="Arial" w:hAnsi="Arial" w:cs="Arial"/>
        </w:rPr>
        <w:t>26</w:t>
      </w:r>
      <w:r w:rsidRPr="00367327">
        <w:rPr>
          <w:rFonts w:ascii="Arial" w:hAnsi="Arial" w:cs="Arial"/>
        </w:rPr>
        <w:t>, Fax: 012-394</w:t>
      </w:r>
      <w:r w:rsidR="00A1668C">
        <w:rPr>
          <w:rFonts w:ascii="Arial" w:hAnsi="Arial" w:cs="Arial"/>
        </w:rPr>
        <w:t xml:space="preserve"> </w:t>
      </w:r>
      <w:r w:rsidRPr="00367327">
        <w:rPr>
          <w:rFonts w:ascii="Arial" w:hAnsi="Arial" w:cs="Arial"/>
        </w:rPr>
        <w:t>0526</w:t>
      </w:r>
    </w:p>
    <w:p w14:paraId="7AB436D9" w14:textId="77777777" w:rsidR="00A24E64" w:rsidRPr="00367327" w:rsidRDefault="00D75F0C" w:rsidP="00444256">
      <w:pPr>
        <w:pStyle w:val="ListParagraph"/>
        <w:numPr>
          <w:ilvl w:val="2"/>
          <w:numId w:val="1"/>
        </w:numPr>
        <w:spacing w:before="120" w:after="120" w:line="360" w:lineRule="auto"/>
        <w:ind w:left="851" w:hanging="851"/>
        <w:contextualSpacing w:val="0"/>
        <w:jc w:val="both"/>
        <w:rPr>
          <w:rFonts w:ascii="Arial" w:hAnsi="Arial" w:cs="Arial"/>
          <w:b/>
          <w:bCs/>
          <w:color w:val="C00000"/>
        </w:rPr>
      </w:pPr>
      <w:r w:rsidRPr="00367327">
        <w:rPr>
          <w:rFonts w:ascii="Arial" w:hAnsi="Arial" w:cs="Arial"/>
          <w:b/>
          <w:bCs/>
          <w:color w:val="C00000"/>
        </w:rPr>
        <w:t>SAMPLE SUBMISSION FOR VISUAL SCREENING</w:t>
      </w:r>
    </w:p>
    <w:p w14:paraId="6EA9213C" w14:textId="77777777" w:rsidR="00184FA9" w:rsidRPr="00367327" w:rsidRDefault="0007070B"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All bidders are required to submit samples for the items offered </w:t>
      </w:r>
      <w:r w:rsidR="00184FA9" w:rsidRPr="00367327">
        <w:rPr>
          <w:rFonts w:ascii="Arial" w:hAnsi="Arial" w:cs="Arial"/>
        </w:rPr>
        <w:t xml:space="preserve">at the venue, date, and time indicated below. </w:t>
      </w:r>
      <w:r w:rsidRPr="00367327">
        <w:rPr>
          <w:rFonts w:ascii="Arial" w:hAnsi="Arial" w:cs="Arial"/>
        </w:rPr>
        <w:t xml:space="preserve">Failure to submit samples will invalidate the items which the samples are not submitted. </w:t>
      </w:r>
    </w:p>
    <w:p w14:paraId="696CE51E" w14:textId="77777777" w:rsidR="00D75F0C" w:rsidRPr="00367327" w:rsidRDefault="00D75F0C"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Samples must be submitted for the purpose of visual screening for the products offered for compliance to specification during the evaluation phase. </w:t>
      </w:r>
    </w:p>
    <w:p w14:paraId="119EA683" w14:textId="77777777" w:rsidR="00D75F0C" w:rsidRPr="00367327" w:rsidRDefault="00D75F0C"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Bidders must submit the samples for each item offered for visual screening.</w:t>
      </w:r>
    </w:p>
    <w:p w14:paraId="0E66B7AD" w14:textId="77777777" w:rsidR="00D75F0C" w:rsidRPr="00367327" w:rsidRDefault="00D75F0C"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Representative sample should be submitted where different sizes and colour of the same product</w:t>
      </w:r>
      <w:r w:rsidR="00C44980" w:rsidRPr="00367327">
        <w:rPr>
          <w:rFonts w:ascii="Arial" w:hAnsi="Arial" w:cs="Arial"/>
        </w:rPr>
        <w:t xml:space="preserve"> description</w:t>
      </w:r>
      <w:r w:rsidRPr="00367327">
        <w:rPr>
          <w:rFonts w:ascii="Arial" w:hAnsi="Arial" w:cs="Arial"/>
        </w:rPr>
        <w:t xml:space="preserve"> are called for against different item numbers, only one sample must be submitted but recorded/labelled accordingly to indicate all the item numbers represented.  </w:t>
      </w:r>
    </w:p>
    <w:p w14:paraId="15A11149" w14:textId="77777777" w:rsidR="00D75F0C" w:rsidRPr="00367327" w:rsidRDefault="00D75F0C"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All bidders, including current contractors, are required to submit samples for visual screening. </w:t>
      </w:r>
    </w:p>
    <w:p w14:paraId="5F20E227" w14:textId="77777777" w:rsidR="00D75F0C" w:rsidRPr="00367327" w:rsidRDefault="00D75F0C"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All samples submitted for visual screening must be a true representation of the product which will be supplied. Samples of all items awarded against this bid will be retained for the duration of the contract period</w:t>
      </w:r>
    </w:p>
    <w:p w14:paraId="0B90DAB2" w14:textId="77777777" w:rsidR="00D75F0C" w:rsidRPr="00367327" w:rsidRDefault="00D75F0C"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Bids not supported by samples will invalidate the bid for the item(s) for which samples are not submitted.</w:t>
      </w:r>
    </w:p>
    <w:p w14:paraId="4F22A10D" w14:textId="77777777" w:rsidR="00D75F0C" w:rsidRPr="00367327" w:rsidRDefault="00D75F0C"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Samples will ONLY be accepted on the stipulated date and time</w:t>
      </w:r>
      <w:r w:rsidR="00C44980" w:rsidRPr="00367327">
        <w:rPr>
          <w:rFonts w:ascii="Arial" w:hAnsi="Arial" w:cs="Arial"/>
        </w:rPr>
        <w:t xml:space="preserve">. </w:t>
      </w:r>
      <w:r w:rsidRPr="00367327">
        <w:rPr>
          <w:rFonts w:ascii="Arial" w:hAnsi="Arial" w:cs="Arial"/>
        </w:rPr>
        <w:t xml:space="preserve">No late samples will be accepted. </w:t>
      </w:r>
    </w:p>
    <w:p w14:paraId="7E894703" w14:textId="77777777" w:rsidR="00D75F0C" w:rsidRPr="00367327" w:rsidRDefault="00D75F0C"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SAMPLES must be submitted to:</w:t>
      </w:r>
    </w:p>
    <w:p w14:paraId="73762F61" w14:textId="6A6247E1" w:rsidR="00D75F0C" w:rsidRPr="00367327" w:rsidRDefault="00D75F0C" w:rsidP="00761374">
      <w:pPr>
        <w:pStyle w:val="BodyTextIndent"/>
        <w:widowControl w:val="0"/>
        <w:spacing w:line="360" w:lineRule="auto"/>
        <w:ind w:left="862" w:right="8"/>
        <w:jc w:val="both"/>
        <w:rPr>
          <w:rFonts w:ascii="Arial" w:hAnsi="Arial" w:cs="Arial"/>
          <w:sz w:val="22"/>
          <w:szCs w:val="22"/>
        </w:rPr>
      </w:pPr>
      <w:r w:rsidRPr="00367327">
        <w:rPr>
          <w:rFonts w:ascii="Arial" w:hAnsi="Arial" w:cs="Arial"/>
          <w:sz w:val="22"/>
          <w:szCs w:val="22"/>
        </w:rPr>
        <w:t>Venue:</w:t>
      </w:r>
      <w:r w:rsidR="00F91BA4">
        <w:rPr>
          <w:rFonts w:ascii="Arial" w:hAnsi="Arial" w:cs="Arial"/>
          <w:sz w:val="22"/>
          <w:szCs w:val="22"/>
        </w:rPr>
        <w:t xml:space="preserve"> </w:t>
      </w:r>
      <w:r w:rsidRPr="00367327">
        <w:rPr>
          <w:rFonts w:ascii="Arial" w:hAnsi="Arial" w:cs="Arial"/>
          <w:sz w:val="22"/>
          <w:szCs w:val="22"/>
        </w:rPr>
        <w:t>National Treasury. 240 Madiba Street, Pretoria</w:t>
      </w:r>
    </w:p>
    <w:p w14:paraId="0B4026CB" w14:textId="6EDBF978" w:rsidR="002337DA" w:rsidRPr="00367327" w:rsidRDefault="00D75F0C" w:rsidP="002337DA">
      <w:pPr>
        <w:pStyle w:val="BodyTextIndent"/>
        <w:widowControl w:val="0"/>
        <w:spacing w:line="360" w:lineRule="auto"/>
        <w:ind w:left="862" w:right="8"/>
        <w:jc w:val="both"/>
        <w:rPr>
          <w:rFonts w:ascii="Arial" w:hAnsi="Arial" w:cs="Arial"/>
          <w:b/>
          <w:color w:val="000000" w:themeColor="text1"/>
          <w:sz w:val="22"/>
          <w:szCs w:val="22"/>
        </w:rPr>
      </w:pPr>
      <w:r w:rsidRPr="00367327">
        <w:rPr>
          <w:rFonts w:ascii="Arial" w:hAnsi="Arial" w:cs="Arial"/>
          <w:sz w:val="22"/>
          <w:szCs w:val="22"/>
        </w:rPr>
        <w:t>Date:</w:t>
      </w:r>
      <w:r w:rsidRPr="00367327">
        <w:rPr>
          <w:rFonts w:ascii="Arial" w:hAnsi="Arial" w:cs="Arial"/>
          <w:sz w:val="22"/>
          <w:szCs w:val="22"/>
        </w:rPr>
        <w:tab/>
      </w:r>
      <w:r w:rsidR="00CB5E64">
        <w:rPr>
          <w:rFonts w:ascii="Arial" w:hAnsi="Arial" w:cs="Arial"/>
          <w:b/>
          <w:color w:val="000000" w:themeColor="text1"/>
          <w:sz w:val="22"/>
          <w:szCs w:val="22"/>
        </w:rPr>
        <w:t>29</w:t>
      </w:r>
      <w:r w:rsidR="00100F8E">
        <w:rPr>
          <w:rFonts w:ascii="Arial" w:hAnsi="Arial" w:cs="Arial"/>
          <w:b/>
          <w:color w:val="000000" w:themeColor="text1"/>
          <w:sz w:val="22"/>
          <w:szCs w:val="22"/>
        </w:rPr>
        <w:t xml:space="preserve">; </w:t>
      </w:r>
      <w:r w:rsidR="00CB5E64">
        <w:rPr>
          <w:rFonts w:ascii="Arial" w:hAnsi="Arial" w:cs="Arial"/>
          <w:b/>
          <w:color w:val="000000" w:themeColor="text1"/>
          <w:sz w:val="22"/>
          <w:szCs w:val="22"/>
        </w:rPr>
        <w:t>30</w:t>
      </w:r>
      <w:r w:rsidR="00100F8E">
        <w:rPr>
          <w:rFonts w:ascii="Arial" w:hAnsi="Arial" w:cs="Arial"/>
          <w:b/>
          <w:color w:val="000000" w:themeColor="text1"/>
          <w:sz w:val="22"/>
          <w:szCs w:val="22"/>
        </w:rPr>
        <w:t xml:space="preserve"> and </w:t>
      </w:r>
      <w:r w:rsidR="00CB5E64">
        <w:rPr>
          <w:rFonts w:ascii="Arial" w:hAnsi="Arial" w:cs="Arial"/>
          <w:b/>
          <w:color w:val="000000" w:themeColor="text1"/>
          <w:sz w:val="22"/>
          <w:szCs w:val="22"/>
        </w:rPr>
        <w:t>3</w:t>
      </w:r>
      <w:r w:rsidR="00100F8E">
        <w:rPr>
          <w:rFonts w:ascii="Arial" w:hAnsi="Arial" w:cs="Arial"/>
          <w:b/>
          <w:color w:val="000000" w:themeColor="text1"/>
          <w:sz w:val="22"/>
          <w:szCs w:val="22"/>
        </w:rPr>
        <w:t>1</w:t>
      </w:r>
      <w:r w:rsidR="00D844EC">
        <w:rPr>
          <w:rFonts w:ascii="Arial" w:hAnsi="Arial" w:cs="Arial"/>
          <w:b/>
          <w:color w:val="000000" w:themeColor="text1"/>
          <w:sz w:val="22"/>
          <w:szCs w:val="22"/>
        </w:rPr>
        <w:t xml:space="preserve"> </w:t>
      </w:r>
      <w:r w:rsidR="001829FA">
        <w:rPr>
          <w:rFonts w:ascii="Arial" w:hAnsi="Arial" w:cs="Arial"/>
          <w:b/>
          <w:color w:val="000000" w:themeColor="text1"/>
          <w:sz w:val="22"/>
          <w:szCs w:val="22"/>
        </w:rPr>
        <w:t>August</w:t>
      </w:r>
      <w:r w:rsidR="002337DA" w:rsidRPr="00367327">
        <w:rPr>
          <w:rFonts w:ascii="Arial" w:hAnsi="Arial" w:cs="Arial"/>
          <w:b/>
          <w:color w:val="000000" w:themeColor="text1"/>
          <w:sz w:val="22"/>
          <w:szCs w:val="22"/>
        </w:rPr>
        <w:t xml:space="preserve"> </w:t>
      </w:r>
      <w:r w:rsidR="00FE33E8" w:rsidRPr="00367327">
        <w:rPr>
          <w:rFonts w:ascii="Arial" w:hAnsi="Arial" w:cs="Arial"/>
          <w:b/>
          <w:color w:val="000000" w:themeColor="text1"/>
          <w:sz w:val="22"/>
          <w:szCs w:val="22"/>
        </w:rPr>
        <w:t>to 2022</w:t>
      </w:r>
      <w:r w:rsidR="002337DA" w:rsidRPr="00367327">
        <w:rPr>
          <w:rFonts w:ascii="Arial" w:hAnsi="Arial" w:cs="Arial"/>
          <w:b/>
          <w:color w:val="000000" w:themeColor="text1"/>
          <w:sz w:val="22"/>
          <w:szCs w:val="22"/>
        </w:rPr>
        <w:t xml:space="preserve"> (Bidders must schedule for </w:t>
      </w:r>
      <w:r w:rsidR="00B56FF7" w:rsidRPr="00367327">
        <w:rPr>
          <w:rFonts w:ascii="Arial" w:hAnsi="Arial" w:cs="Arial"/>
          <w:b/>
          <w:color w:val="000000" w:themeColor="text1"/>
          <w:sz w:val="22"/>
          <w:szCs w:val="22"/>
        </w:rPr>
        <w:t>a time slot</w:t>
      </w:r>
      <w:r w:rsidR="002337DA" w:rsidRPr="00367327">
        <w:rPr>
          <w:rFonts w:ascii="Arial" w:hAnsi="Arial" w:cs="Arial"/>
          <w:b/>
          <w:color w:val="000000" w:themeColor="text1"/>
          <w:sz w:val="22"/>
          <w:szCs w:val="22"/>
        </w:rPr>
        <w:t xml:space="preserve"> for submission)</w:t>
      </w:r>
    </w:p>
    <w:p w14:paraId="01E18499" w14:textId="38B3B05A" w:rsidR="00D75F0C" w:rsidRPr="00367327" w:rsidRDefault="00D75F0C" w:rsidP="00761374">
      <w:pPr>
        <w:pStyle w:val="BodyTextIndent"/>
        <w:widowControl w:val="0"/>
        <w:spacing w:line="360" w:lineRule="auto"/>
        <w:ind w:left="862" w:right="8"/>
        <w:jc w:val="both"/>
        <w:rPr>
          <w:rFonts w:ascii="Arial" w:hAnsi="Arial" w:cs="Arial"/>
          <w:b/>
          <w:color w:val="000000" w:themeColor="text1"/>
          <w:sz w:val="22"/>
          <w:szCs w:val="22"/>
        </w:rPr>
      </w:pPr>
      <w:r w:rsidRPr="00367327">
        <w:rPr>
          <w:rFonts w:ascii="Arial" w:hAnsi="Arial" w:cs="Arial"/>
          <w:color w:val="000000" w:themeColor="text1"/>
          <w:sz w:val="22"/>
          <w:szCs w:val="22"/>
        </w:rPr>
        <w:t>Time:</w:t>
      </w:r>
      <w:r w:rsidRPr="00367327">
        <w:rPr>
          <w:rFonts w:ascii="Arial" w:hAnsi="Arial" w:cs="Arial"/>
          <w:color w:val="000000" w:themeColor="text1"/>
          <w:sz w:val="22"/>
          <w:szCs w:val="22"/>
        </w:rPr>
        <w:tab/>
      </w:r>
      <w:r w:rsidR="00CA14AB" w:rsidRPr="00367327">
        <w:rPr>
          <w:rFonts w:ascii="Arial" w:hAnsi="Arial" w:cs="Arial"/>
          <w:b/>
          <w:color w:val="000000" w:themeColor="text1"/>
          <w:sz w:val="22"/>
          <w:szCs w:val="22"/>
        </w:rPr>
        <w:t>08:00am to 1</w:t>
      </w:r>
      <w:r w:rsidR="00D844EC">
        <w:rPr>
          <w:rFonts w:ascii="Arial" w:hAnsi="Arial" w:cs="Arial"/>
          <w:b/>
          <w:color w:val="000000" w:themeColor="text1"/>
          <w:sz w:val="22"/>
          <w:szCs w:val="22"/>
        </w:rPr>
        <w:t>5</w:t>
      </w:r>
      <w:r w:rsidR="00CA14AB" w:rsidRPr="00367327">
        <w:rPr>
          <w:rFonts w:ascii="Arial" w:hAnsi="Arial" w:cs="Arial"/>
          <w:b/>
          <w:color w:val="000000" w:themeColor="text1"/>
          <w:sz w:val="22"/>
          <w:szCs w:val="22"/>
        </w:rPr>
        <w:t>:00pm</w:t>
      </w:r>
    </w:p>
    <w:p w14:paraId="7ABA7D60" w14:textId="77777777" w:rsidR="001829FA" w:rsidRDefault="00D75F0C" w:rsidP="00761374">
      <w:pPr>
        <w:pStyle w:val="BodyTextIndent"/>
        <w:widowControl w:val="0"/>
        <w:spacing w:line="360" w:lineRule="auto"/>
        <w:ind w:left="862" w:right="8"/>
        <w:jc w:val="both"/>
        <w:rPr>
          <w:rFonts w:ascii="Arial" w:hAnsi="Arial" w:cs="Arial"/>
          <w:sz w:val="22"/>
          <w:szCs w:val="22"/>
        </w:rPr>
      </w:pPr>
      <w:r w:rsidRPr="00367327">
        <w:rPr>
          <w:rFonts w:ascii="Arial" w:hAnsi="Arial" w:cs="Arial"/>
          <w:sz w:val="22"/>
          <w:szCs w:val="22"/>
        </w:rPr>
        <w:t>Contact Person:</w:t>
      </w:r>
      <w:r w:rsidR="00C44980" w:rsidRPr="00367327">
        <w:rPr>
          <w:rFonts w:ascii="Arial" w:hAnsi="Arial" w:cs="Arial"/>
          <w:sz w:val="22"/>
          <w:szCs w:val="22"/>
        </w:rPr>
        <w:t xml:space="preserve"> </w:t>
      </w:r>
      <w:r w:rsidR="00C44980" w:rsidRPr="00D844EC">
        <w:rPr>
          <w:rFonts w:ascii="Arial" w:hAnsi="Arial" w:cs="Arial"/>
          <w:sz w:val="22"/>
          <w:szCs w:val="22"/>
        </w:rPr>
        <w:t>Noni Myeni</w:t>
      </w:r>
      <w:r w:rsidR="00F91BA4" w:rsidRPr="00D844EC">
        <w:rPr>
          <w:rFonts w:ascii="Arial" w:hAnsi="Arial" w:cs="Arial"/>
          <w:sz w:val="22"/>
          <w:szCs w:val="22"/>
        </w:rPr>
        <w:t>:</w:t>
      </w:r>
      <w:r w:rsidR="00F91BA4">
        <w:rPr>
          <w:rFonts w:ascii="Arial" w:hAnsi="Arial" w:cs="Arial"/>
          <w:sz w:val="22"/>
          <w:szCs w:val="22"/>
        </w:rPr>
        <w:t xml:space="preserve"> </w:t>
      </w:r>
    </w:p>
    <w:p w14:paraId="43A89296" w14:textId="6529AF79" w:rsidR="00D75F0C" w:rsidRPr="00367327" w:rsidRDefault="001829FA" w:rsidP="00761374">
      <w:pPr>
        <w:pStyle w:val="BodyTextIndent"/>
        <w:widowControl w:val="0"/>
        <w:spacing w:line="360" w:lineRule="auto"/>
        <w:ind w:left="862" w:right="8"/>
        <w:jc w:val="both"/>
        <w:rPr>
          <w:rFonts w:ascii="Arial" w:hAnsi="Arial" w:cs="Arial"/>
          <w:sz w:val="22"/>
          <w:szCs w:val="22"/>
        </w:rPr>
      </w:pPr>
      <w:r>
        <w:rPr>
          <w:rFonts w:ascii="Arial" w:hAnsi="Arial" w:cs="Arial"/>
          <w:sz w:val="22"/>
          <w:szCs w:val="22"/>
        </w:rPr>
        <w:t xml:space="preserve">Email address: </w:t>
      </w:r>
      <w:hyperlink r:id="rId18" w:history="1">
        <w:r w:rsidRPr="00B57154">
          <w:rPr>
            <w:rStyle w:val="Hyperlink"/>
            <w:rFonts w:ascii="Arial" w:hAnsi="Arial" w:cs="Arial"/>
            <w:sz w:val="22"/>
            <w:szCs w:val="22"/>
          </w:rPr>
          <w:t>Transversal.contracting1@treasury.gov.za</w:t>
        </w:r>
      </w:hyperlink>
      <w:r>
        <w:rPr>
          <w:rFonts w:ascii="Arial" w:hAnsi="Arial" w:cs="Arial"/>
          <w:sz w:val="22"/>
          <w:szCs w:val="22"/>
        </w:rPr>
        <w:t xml:space="preserve"> </w:t>
      </w:r>
    </w:p>
    <w:p w14:paraId="350C5664" w14:textId="77777777" w:rsidR="00A24E64" w:rsidRPr="00367327" w:rsidRDefault="00A24E64" w:rsidP="00FE7CA2">
      <w:pPr>
        <w:pStyle w:val="ListParagraph"/>
        <w:numPr>
          <w:ilvl w:val="3"/>
          <w:numId w:val="1"/>
        </w:numPr>
        <w:spacing w:before="120" w:after="120" w:line="360" w:lineRule="auto"/>
        <w:ind w:hanging="862"/>
        <w:contextualSpacing w:val="0"/>
        <w:jc w:val="both"/>
        <w:rPr>
          <w:rFonts w:ascii="Arial" w:hAnsi="Arial" w:cs="Arial"/>
          <w:b/>
          <w:color w:val="000000" w:themeColor="text1"/>
          <w:u w:val="single"/>
        </w:rPr>
      </w:pPr>
      <w:r w:rsidRPr="00367327">
        <w:rPr>
          <w:rFonts w:ascii="Arial" w:hAnsi="Arial" w:cs="Arial"/>
          <w:b/>
          <w:color w:val="000000" w:themeColor="text1"/>
          <w:u w:val="single"/>
        </w:rPr>
        <w:lastRenderedPageBreak/>
        <w:t>Marking of samples to be submitted for Visual Screen Evaluation</w:t>
      </w:r>
    </w:p>
    <w:p w14:paraId="355B1943" w14:textId="77777777" w:rsidR="00761374" w:rsidRPr="00367327" w:rsidRDefault="00761374" w:rsidP="00F91BA4">
      <w:pPr>
        <w:pStyle w:val="BodyTextIndent"/>
        <w:widowControl w:val="0"/>
        <w:spacing w:line="360" w:lineRule="auto"/>
        <w:ind w:left="993" w:right="8"/>
        <w:jc w:val="both"/>
        <w:rPr>
          <w:rFonts w:ascii="Arial" w:hAnsi="Arial" w:cs="Arial"/>
          <w:sz w:val="22"/>
          <w:szCs w:val="22"/>
        </w:rPr>
      </w:pPr>
      <w:r w:rsidRPr="00367327">
        <w:rPr>
          <w:rFonts w:ascii="Arial" w:hAnsi="Arial" w:cs="Arial"/>
          <w:sz w:val="22"/>
          <w:szCs w:val="22"/>
        </w:rPr>
        <w:t>The following requirements for the marking and submission of samples are applicable to samples that are submitted for visual screening as well as for samples submitted to testing institutions.</w:t>
      </w:r>
    </w:p>
    <w:p w14:paraId="02E4FE81" w14:textId="072E0CCA" w:rsidR="00761374" w:rsidRPr="00367327" w:rsidRDefault="00761374" w:rsidP="00F91BA4">
      <w:pPr>
        <w:pStyle w:val="Heading4"/>
        <w:keepNext w:val="0"/>
        <w:keepLines w:val="0"/>
        <w:widowControl w:val="0"/>
        <w:numPr>
          <w:ilvl w:val="0"/>
          <w:numId w:val="12"/>
        </w:numPr>
        <w:spacing w:before="240" w:after="60" w:line="360" w:lineRule="auto"/>
        <w:ind w:left="1276" w:hanging="283"/>
        <w:jc w:val="both"/>
        <w:rPr>
          <w:rFonts w:ascii="Arial" w:hAnsi="Arial" w:cs="Arial"/>
          <w:i w:val="0"/>
          <w:color w:val="C00000"/>
        </w:rPr>
      </w:pPr>
      <w:r w:rsidRPr="00367327">
        <w:rPr>
          <w:rFonts w:ascii="Arial" w:hAnsi="Arial" w:cs="Arial"/>
          <w:b w:val="0"/>
          <w:i w:val="0"/>
          <w:color w:val="auto"/>
        </w:rPr>
        <w:t xml:space="preserve">Samples must be placed in suitable containers and be clearly marked </w:t>
      </w:r>
      <w:proofErr w:type="spellStart"/>
      <w:r w:rsidR="00FE33E8" w:rsidRPr="00D844EC">
        <w:rPr>
          <w:rFonts w:ascii="Arial" w:hAnsi="Arial" w:cs="Arial"/>
          <w:b w:val="0"/>
          <w:i w:val="0"/>
          <w:color w:val="auto"/>
        </w:rPr>
        <w:t>e.g</w:t>
      </w:r>
      <w:proofErr w:type="spellEnd"/>
      <w:r w:rsidR="00FE33E8" w:rsidRPr="00D844EC">
        <w:rPr>
          <w:rFonts w:ascii="Arial" w:hAnsi="Arial" w:cs="Arial"/>
          <w:b w:val="0"/>
          <w:i w:val="0"/>
          <w:color w:val="auto"/>
        </w:rPr>
        <w:t xml:space="preserve"> </w:t>
      </w:r>
      <w:r w:rsidR="00FE33E8" w:rsidRPr="00100F8E">
        <w:rPr>
          <w:rFonts w:ascii="Arial" w:hAnsi="Arial" w:cs="Arial"/>
          <w:i w:val="0"/>
          <w:color w:val="C00000"/>
          <w:u w:val="single"/>
        </w:rPr>
        <w:t>HANG</w:t>
      </w:r>
      <w:r w:rsidRPr="00D844EC">
        <w:rPr>
          <w:rFonts w:ascii="Arial" w:hAnsi="Arial" w:cs="Arial"/>
          <w:i w:val="0"/>
          <w:color w:val="C00000"/>
          <w:u w:val="single"/>
        </w:rPr>
        <w:t xml:space="preserve"> TAG(S)</w:t>
      </w:r>
      <w:r w:rsidRPr="00367327">
        <w:rPr>
          <w:rFonts w:ascii="Arial" w:hAnsi="Arial" w:cs="Arial"/>
          <w:b w:val="0"/>
          <w:i w:val="0"/>
          <w:color w:val="C00000"/>
        </w:rPr>
        <w:t xml:space="preserve"> </w:t>
      </w:r>
      <w:r w:rsidRPr="00367327">
        <w:rPr>
          <w:rFonts w:ascii="Arial" w:hAnsi="Arial" w:cs="Arial"/>
          <w:b w:val="0"/>
          <w:i w:val="0"/>
          <w:color w:val="auto"/>
        </w:rPr>
        <w:t>on the outside with the bid number, item number(s), and the bidder’s name. This detail must appear on a label attached to each individual item package</w:t>
      </w:r>
      <w:r w:rsidR="00BF18FE" w:rsidRPr="00367327">
        <w:rPr>
          <w:rFonts w:ascii="Arial" w:hAnsi="Arial" w:cs="Arial"/>
          <w:b w:val="0"/>
          <w:i w:val="0"/>
          <w:color w:val="auto"/>
        </w:rPr>
        <w:t xml:space="preserve">. </w:t>
      </w:r>
      <w:r w:rsidRPr="00367327">
        <w:rPr>
          <w:rFonts w:ascii="Arial" w:hAnsi="Arial" w:cs="Arial"/>
          <w:i w:val="0"/>
          <w:color w:val="C00000"/>
        </w:rPr>
        <w:t xml:space="preserve">For ease of handling during evaluation process, laminating stickers or lose papers should not be submitted with the sample as the identity of the sample can be misplaced.   </w:t>
      </w:r>
    </w:p>
    <w:p w14:paraId="26044234" w14:textId="77777777" w:rsidR="00761374" w:rsidRPr="00367327" w:rsidRDefault="00761374" w:rsidP="00F91BA4">
      <w:pPr>
        <w:pStyle w:val="Heading4"/>
        <w:keepNext w:val="0"/>
        <w:keepLines w:val="0"/>
        <w:widowControl w:val="0"/>
        <w:numPr>
          <w:ilvl w:val="0"/>
          <w:numId w:val="12"/>
        </w:numPr>
        <w:spacing w:before="240" w:after="60" w:line="360" w:lineRule="auto"/>
        <w:ind w:left="1276" w:hanging="283"/>
        <w:jc w:val="both"/>
        <w:rPr>
          <w:rFonts w:ascii="Arial" w:hAnsi="Arial" w:cs="Arial"/>
          <w:b w:val="0"/>
          <w:i w:val="0"/>
          <w:color w:val="auto"/>
        </w:rPr>
      </w:pPr>
      <w:r w:rsidRPr="00367327">
        <w:rPr>
          <w:rFonts w:ascii="Arial" w:hAnsi="Arial" w:cs="Arial"/>
          <w:b w:val="0"/>
          <w:i w:val="0"/>
          <w:color w:val="auto"/>
        </w:rPr>
        <w:t xml:space="preserve">All samples, including the labelling requirements, must be a true representation of the product that will be supplied during the contract period. </w:t>
      </w:r>
    </w:p>
    <w:p w14:paraId="4A04522C" w14:textId="4F4D57E4" w:rsidR="002337DA" w:rsidRPr="005E093E" w:rsidRDefault="00761374" w:rsidP="002337DA">
      <w:pPr>
        <w:pStyle w:val="Heading4"/>
        <w:keepNext w:val="0"/>
        <w:keepLines w:val="0"/>
        <w:widowControl w:val="0"/>
        <w:numPr>
          <w:ilvl w:val="0"/>
          <w:numId w:val="12"/>
        </w:numPr>
        <w:spacing w:before="240" w:after="60" w:line="360" w:lineRule="auto"/>
        <w:ind w:left="1276" w:hanging="283"/>
        <w:jc w:val="both"/>
        <w:rPr>
          <w:rFonts w:ascii="Arial" w:hAnsi="Arial" w:cs="Arial"/>
          <w:b w:val="0"/>
          <w:i w:val="0"/>
          <w:color w:val="auto"/>
        </w:rPr>
      </w:pPr>
      <w:r w:rsidRPr="00367327">
        <w:rPr>
          <w:rFonts w:ascii="Arial" w:hAnsi="Arial" w:cs="Arial"/>
          <w:b w:val="0"/>
          <w:i w:val="0"/>
          <w:color w:val="auto"/>
        </w:rPr>
        <w:t>Failure to comply with this condition may invalidate the bid against the relevant item.</w:t>
      </w:r>
    </w:p>
    <w:p w14:paraId="3A665EE6" w14:textId="77777777" w:rsidR="00A24E64" w:rsidRPr="00367327" w:rsidRDefault="00332142" w:rsidP="00FE7CA2">
      <w:pPr>
        <w:pStyle w:val="ListParagraph"/>
        <w:numPr>
          <w:ilvl w:val="3"/>
          <w:numId w:val="1"/>
        </w:numPr>
        <w:spacing w:before="120" w:after="120" w:line="360" w:lineRule="auto"/>
        <w:ind w:hanging="862"/>
        <w:contextualSpacing w:val="0"/>
        <w:jc w:val="both"/>
        <w:rPr>
          <w:rFonts w:ascii="Arial" w:hAnsi="Arial" w:cs="Arial"/>
          <w:u w:val="single"/>
        </w:rPr>
      </w:pPr>
      <w:r w:rsidRPr="00367327">
        <w:rPr>
          <w:rFonts w:ascii="Arial" w:hAnsi="Arial" w:cs="Arial"/>
          <w:b/>
          <w:u w:val="single"/>
        </w:rPr>
        <w:t xml:space="preserve">Collection of all samples – </w:t>
      </w:r>
    </w:p>
    <w:p w14:paraId="045372C1" w14:textId="77777777" w:rsidR="00A24E64" w:rsidRPr="00367327" w:rsidRDefault="00A24E64" w:rsidP="00F91BA4">
      <w:pPr>
        <w:pStyle w:val="Heading4"/>
        <w:keepNext w:val="0"/>
        <w:keepLines w:val="0"/>
        <w:widowControl w:val="0"/>
        <w:numPr>
          <w:ilvl w:val="0"/>
          <w:numId w:val="32"/>
        </w:numPr>
        <w:spacing w:before="240" w:after="60" w:line="360" w:lineRule="auto"/>
        <w:ind w:left="1276" w:hanging="283"/>
        <w:jc w:val="both"/>
        <w:rPr>
          <w:rFonts w:ascii="Arial" w:hAnsi="Arial" w:cs="Arial"/>
          <w:b w:val="0"/>
          <w:i w:val="0"/>
          <w:color w:val="auto"/>
        </w:rPr>
      </w:pPr>
      <w:r w:rsidRPr="00367327">
        <w:rPr>
          <w:rFonts w:ascii="Arial" w:hAnsi="Arial" w:cs="Arial"/>
          <w:b w:val="0"/>
          <w:i w:val="0"/>
          <w:color w:val="auto"/>
        </w:rPr>
        <w:t>If practical for samples to be collected, bidders will be informed of the date, time, and place where samples may be collected. If samples have not been collected by the bidder after National Treasury have issued a request to bidders to collect the samples, the samples will be disposed of at the discretion of National Treasury.</w:t>
      </w:r>
    </w:p>
    <w:p w14:paraId="25319920" w14:textId="7A77CE29" w:rsidR="00C7423E" w:rsidRPr="00BA6FCD" w:rsidRDefault="00761374" w:rsidP="00C7423E">
      <w:pPr>
        <w:pStyle w:val="ListParagraph"/>
        <w:numPr>
          <w:ilvl w:val="3"/>
          <w:numId w:val="1"/>
        </w:numPr>
        <w:spacing w:before="120" w:after="120" w:line="360" w:lineRule="auto"/>
        <w:ind w:hanging="862"/>
        <w:contextualSpacing w:val="0"/>
        <w:jc w:val="both"/>
        <w:rPr>
          <w:rFonts w:ascii="Arial" w:hAnsi="Arial" w:cs="Arial"/>
          <w:b/>
        </w:rPr>
      </w:pPr>
      <w:r w:rsidRPr="00367327">
        <w:rPr>
          <w:rFonts w:ascii="Arial" w:hAnsi="Arial" w:cs="Arial"/>
        </w:rPr>
        <w:t>Once a bid</w:t>
      </w:r>
      <w:r w:rsidR="00FF0DCB" w:rsidRPr="00367327">
        <w:rPr>
          <w:rFonts w:ascii="Arial" w:hAnsi="Arial" w:cs="Arial"/>
        </w:rPr>
        <w:t>der</w:t>
      </w:r>
      <w:r w:rsidRPr="00367327">
        <w:rPr>
          <w:rFonts w:ascii="Arial" w:hAnsi="Arial" w:cs="Arial"/>
        </w:rPr>
        <w:t xml:space="preserve"> has comp</w:t>
      </w:r>
      <w:r w:rsidR="00C44980" w:rsidRPr="00367327">
        <w:rPr>
          <w:rFonts w:ascii="Arial" w:hAnsi="Arial" w:cs="Arial"/>
        </w:rPr>
        <w:t xml:space="preserve">lied with technical compliance and </w:t>
      </w:r>
      <w:r w:rsidRPr="00367327">
        <w:rPr>
          <w:rFonts w:ascii="Arial" w:hAnsi="Arial" w:cs="Arial"/>
        </w:rPr>
        <w:t>sample evaluation</w:t>
      </w:r>
      <w:r w:rsidR="00FF0DCB" w:rsidRPr="00367327">
        <w:rPr>
          <w:rFonts w:ascii="Arial" w:hAnsi="Arial" w:cs="Arial"/>
        </w:rPr>
        <w:t xml:space="preserve"> on item level</w:t>
      </w:r>
      <w:r w:rsidRPr="00367327">
        <w:rPr>
          <w:rFonts w:ascii="Arial" w:hAnsi="Arial" w:cs="Arial"/>
        </w:rPr>
        <w:t xml:space="preserve">), </w:t>
      </w:r>
      <w:r w:rsidR="00C44980" w:rsidRPr="00367327">
        <w:rPr>
          <w:rFonts w:ascii="Arial" w:hAnsi="Arial" w:cs="Arial"/>
        </w:rPr>
        <w:t xml:space="preserve">the </w:t>
      </w:r>
      <w:r w:rsidR="00E57DE2" w:rsidRPr="00367327">
        <w:rPr>
          <w:rFonts w:ascii="Arial" w:hAnsi="Arial" w:cs="Arial"/>
        </w:rPr>
        <w:t>bidder would</w:t>
      </w:r>
      <w:r w:rsidRPr="00367327">
        <w:rPr>
          <w:rFonts w:ascii="Arial" w:hAnsi="Arial" w:cs="Arial"/>
        </w:rPr>
        <w:t xml:space="preserve"> fu</w:t>
      </w:r>
      <w:r w:rsidR="00FF0DCB" w:rsidRPr="00367327">
        <w:rPr>
          <w:rFonts w:ascii="Arial" w:hAnsi="Arial" w:cs="Arial"/>
        </w:rPr>
        <w:t xml:space="preserve">rther be evaluated on PHASE </w:t>
      </w:r>
      <w:r w:rsidR="00976B90">
        <w:rPr>
          <w:rFonts w:ascii="Arial" w:hAnsi="Arial" w:cs="Arial"/>
        </w:rPr>
        <w:t>V</w:t>
      </w:r>
      <w:r w:rsidR="00FF0DCB" w:rsidRPr="00367327">
        <w:rPr>
          <w:rFonts w:ascii="Arial" w:hAnsi="Arial" w:cs="Arial"/>
        </w:rPr>
        <w:t>: P</w:t>
      </w:r>
      <w:r w:rsidRPr="00367327">
        <w:rPr>
          <w:rFonts w:ascii="Arial" w:hAnsi="Arial" w:cs="Arial"/>
        </w:rPr>
        <w:t>rice and B-BBEE</w:t>
      </w:r>
    </w:p>
    <w:p w14:paraId="558DE6DD" w14:textId="77777777" w:rsidR="004D274C" w:rsidRPr="004D274C" w:rsidRDefault="004D274C" w:rsidP="00444256">
      <w:pPr>
        <w:pStyle w:val="ListParagraph"/>
        <w:numPr>
          <w:ilvl w:val="2"/>
          <w:numId w:val="1"/>
        </w:numPr>
        <w:spacing w:before="120" w:after="120" w:line="360" w:lineRule="auto"/>
        <w:ind w:left="851" w:hanging="851"/>
        <w:contextualSpacing w:val="0"/>
        <w:jc w:val="both"/>
        <w:rPr>
          <w:rFonts w:ascii="Arial" w:hAnsi="Arial" w:cs="Arial"/>
          <w:b/>
          <w:bCs/>
          <w:color w:val="C00000"/>
        </w:rPr>
      </w:pPr>
      <w:bookmarkStart w:id="44" w:name="_Toc83678855"/>
      <w:r w:rsidRPr="004D274C">
        <w:rPr>
          <w:rFonts w:ascii="Arial" w:hAnsi="Arial" w:cs="Arial"/>
          <w:b/>
          <w:bCs/>
          <w:color w:val="C00000"/>
        </w:rPr>
        <w:t>SUPPLIER DUE DILIGENCE</w:t>
      </w:r>
      <w:bookmarkEnd w:id="44"/>
    </w:p>
    <w:p w14:paraId="2645F0CC" w14:textId="612CE644" w:rsidR="004D274C" w:rsidRDefault="004D274C" w:rsidP="00206FDD">
      <w:pPr>
        <w:spacing w:before="120" w:after="120" w:line="360" w:lineRule="auto"/>
        <w:ind w:left="851"/>
        <w:jc w:val="both"/>
        <w:rPr>
          <w:rFonts w:ascii="Arial" w:hAnsi="Arial" w:cs="Arial"/>
        </w:rPr>
      </w:pPr>
      <w:bookmarkStart w:id="45" w:name="_Hlk107576532"/>
      <w:r w:rsidRPr="004D274C">
        <w:rPr>
          <w:rFonts w:ascii="Arial" w:hAnsi="Arial" w:cs="Arial"/>
        </w:rPr>
        <w:t>The State reserves the right to conduct supplier due diligence prior to final award or at any time during the transversal contract period and this may include pre-announced/ non-announced site visits. During the due diligence process the information submitted by the bidder will be verified and any misrepresentation thereof may disqualify the bid in whole or parts thereof</w:t>
      </w:r>
      <w:r>
        <w:rPr>
          <w:rFonts w:ascii="Arial" w:hAnsi="Arial" w:cs="Arial"/>
        </w:rPr>
        <w:t>.</w:t>
      </w:r>
    </w:p>
    <w:p w14:paraId="128AA3C9" w14:textId="77777777" w:rsidR="00BA6FCD" w:rsidRPr="004D274C" w:rsidRDefault="00BA6FCD" w:rsidP="00206FDD">
      <w:pPr>
        <w:spacing w:before="120" w:after="120" w:line="360" w:lineRule="auto"/>
        <w:ind w:left="851"/>
        <w:jc w:val="both"/>
        <w:rPr>
          <w:rFonts w:ascii="Arial" w:hAnsi="Arial" w:cs="Arial"/>
          <w:b/>
        </w:rPr>
      </w:pPr>
    </w:p>
    <w:p w14:paraId="32D036F4" w14:textId="1631F419" w:rsidR="00822ACB" w:rsidRPr="00367327" w:rsidRDefault="00761374" w:rsidP="00FE7CA2">
      <w:pPr>
        <w:pStyle w:val="Heading1"/>
        <w:numPr>
          <w:ilvl w:val="1"/>
          <w:numId w:val="1"/>
        </w:numPr>
        <w:spacing w:before="360" w:after="240" w:line="360" w:lineRule="auto"/>
        <w:ind w:left="851" w:hanging="851"/>
        <w:rPr>
          <w:rFonts w:ascii="Arial" w:hAnsi="Arial" w:cs="Arial"/>
          <w:bCs w:val="0"/>
          <w:color w:val="C00000"/>
          <w:sz w:val="22"/>
          <w:szCs w:val="22"/>
        </w:rPr>
      </w:pPr>
      <w:bookmarkStart w:id="46" w:name="_Toc108081571"/>
      <w:bookmarkEnd w:id="45"/>
      <w:r w:rsidRPr="00367327">
        <w:rPr>
          <w:rFonts w:ascii="Arial" w:hAnsi="Arial" w:cs="Arial"/>
          <w:bCs w:val="0"/>
          <w:color w:val="C00000"/>
          <w:sz w:val="22"/>
          <w:szCs w:val="22"/>
        </w:rPr>
        <w:lastRenderedPageBreak/>
        <w:t xml:space="preserve">PHASE </w:t>
      </w:r>
      <w:r w:rsidR="004D274C">
        <w:rPr>
          <w:rFonts w:ascii="Arial" w:hAnsi="Arial" w:cs="Arial"/>
          <w:bCs w:val="0"/>
          <w:color w:val="C00000"/>
          <w:sz w:val="22"/>
          <w:szCs w:val="22"/>
        </w:rPr>
        <w:t>V</w:t>
      </w:r>
      <w:r w:rsidR="00AA5A7B" w:rsidRPr="00367327">
        <w:rPr>
          <w:rFonts w:ascii="Arial" w:hAnsi="Arial" w:cs="Arial"/>
          <w:bCs w:val="0"/>
          <w:color w:val="C00000"/>
          <w:sz w:val="22"/>
          <w:szCs w:val="22"/>
        </w:rPr>
        <w:t xml:space="preserve">: PRICE AND B-BBEE (90/10 </w:t>
      </w:r>
      <w:r w:rsidRPr="00367327">
        <w:rPr>
          <w:rFonts w:ascii="Arial" w:hAnsi="Arial" w:cs="Arial"/>
          <w:bCs w:val="0"/>
          <w:color w:val="C00000"/>
          <w:sz w:val="22"/>
          <w:szCs w:val="22"/>
        </w:rPr>
        <w:t>PREFERENCE POINT SYSTEM</w:t>
      </w:r>
      <w:r w:rsidR="00AA5A7B" w:rsidRPr="00367327">
        <w:rPr>
          <w:rFonts w:ascii="Arial" w:hAnsi="Arial" w:cs="Arial"/>
          <w:bCs w:val="0"/>
          <w:color w:val="C00000"/>
          <w:sz w:val="22"/>
          <w:szCs w:val="22"/>
        </w:rPr>
        <w:t>)</w:t>
      </w:r>
      <w:bookmarkEnd w:id="46"/>
    </w:p>
    <w:p w14:paraId="78D90C00" w14:textId="77777777" w:rsidR="00822ACB" w:rsidRPr="00367327" w:rsidRDefault="00761374" w:rsidP="00FE7CA2">
      <w:pPr>
        <w:pStyle w:val="ListParagraph"/>
        <w:numPr>
          <w:ilvl w:val="2"/>
          <w:numId w:val="1"/>
        </w:numPr>
        <w:spacing w:before="120" w:after="120" w:line="360" w:lineRule="auto"/>
        <w:ind w:left="851" w:hanging="851"/>
        <w:contextualSpacing w:val="0"/>
        <w:jc w:val="both"/>
        <w:rPr>
          <w:rFonts w:ascii="Arial" w:hAnsi="Arial" w:cs="Arial"/>
          <w:b/>
          <w:color w:val="C00000"/>
        </w:rPr>
      </w:pPr>
      <w:bookmarkStart w:id="47" w:name="_Toc268781566"/>
      <w:bookmarkStart w:id="48" w:name="_Toc268861694"/>
      <w:r w:rsidRPr="00367327">
        <w:rPr>
          <w:rFonts w:ascii="Arial" w:hAnsi="Arial" w:cs="Arial"/>
          <w:b/>
          <w:color w:val="C00000"/>
        </w:rPr>
        <w:t>RESPONSIVE BIDS</w:t>
      </w:r>
    </w:p>
    <w:p w14:paraId="39AE4247" w14:textId="77777777" w:rsidR="00B3507C" w:rsidRPr="00367327" w:rsidRDefault="004902DA" w:rsidP="00C93D10">
      <w:pPr>
        <w:spacing w:before="120" w:after="120" w:line="360" w:lineRule="auto"/>
        <w:ind w:left="851"/>
        <w:jc w:val="both"/>
        <w:rPr>
          <w:rFonts w:ascii="Arial" w:hAnsi="Arial" w:cs="Arial"/>
        </w:rPr>
      </w:pPr>
      <w:r w:rsidRPr="00367327">
        <w:rPr>
          <w:rFonts w:ascii="Arial" w:hAnsi="Arial" w:cs="Arial"/>
        </w:rPr>
        <w:t xml:space="preserve">Bidders are required to submit responsive bids by completing all the prices per line items they are bidding for, mandatory response fields and item questionnaires on the provided pricing schedule for the individual items. In this regard </w:t>
      </w:r>
      <w:r w:rsidR="00FC5025" w:rsidRPr="00367327">
        <w:rPr>
          <w:rFonts w:ascii="Arial" w:hAnsi="Arial" w:cs="Arial"/>
        </w:rPr>
        <w:t>bidders’</w:t>
      </w:r>
      <w:r w:rsidRPr="00367327">
        <w:rPr>
          <w:rFonts w:ascii="Arial" w:hAnsi="Arial" w:cs="Arial"/>
        </w:rPr>
        <w:t xml:space="preserve"> attention is drawn to </w:t>
      </w:r>
      <w:r w:rsidR="00B12D1D" w:rsidRPr="00367327">
        <w:rPr>
          <w:rFonts w:ascii="Arial" w:hAnsi="Arial" w:cs="Arial"/>
        </w:rPr>
        <w:t>the response</w:t>
      </w:r>
      <w:r w:rsidRPr="00367327">
        <w:rPr>
          <w:rFonts w:ascii="Arial" w:hAnsi="Arial" w:cs="Arial"/>
        </w:rPr>
        <w:t xml:space="preserve"> field and price structure explanations and examples</w:t>
      </w:r>
      <w:r w:rsidR="000F39BE" w:rsidRPr="00367327">
        <w:rPr>
          <w:rFonts w:ascii="Arial" w:hAnsi="Arial" w:cs="Arial"/>
        </w:rPr>
        <w:t xml:space="preserve"> supplied in the document </w:t>
      </w:r>
      <w:r w:rsidR="00E16AB2" w:rsidRPr="00367327">
        <w:rPr>
          <w:rFonts w:ascii="Arial" w:hAnsi="Arial" w:cs="Arial"/>
        </w:rPr>
        <w:t>(TCBD</w:t>
      </w:r>
      <w:r w:rsidR="007C6FC8" w:rsidRPr="00367327">
        <w:rPr>
          <w:rFonts w:ascii="Arial" w:hAnsi="Arial" w:cs="Arial"/>
        </w:rPr>
        <w:t xml:space="preserve"> 6</w:t>
      </w:r>
      <w:r w:rsidR="000F39BE" w:rsidRPr="00367327">
        <w:rPr>
          <w:rFonts w:ascii="Arial" w:hAnsi="Arial" w:cs="Arial"/>
        </w:rPr>
        <w:t>-Response Field</w:t>
      </w:r>
      <w:r w:rsidR="00E16AB2" w:rsidRPr="00367327">
        <w:rPr>
          <w:rFonts w:ascii="Arial" w:hAnsi="Arial" w:cs="Arial"/>
        </w:rPr>
        <w:t>)</w:t>
      </w:r>
      <w:r w:rsidR="001879EF" w:rsidRPr="00367327">
        <w:rPr>
          <w:rFonts w:ascii="Arial" w:hAnsi="Arial" w:cs="Arial"/>
        </w:rPr>
        <w:t>.</w:t>
      </w:r>
    </w:p>
    <w:p w14:paraId="6D317562" w14:textId="77777777" w:rsidR="0016558D" w:rsidRPr="00367327" w:rsidRDefault="001879EF" w:rsidP="00FE7CA2">
      <w:pPr>
        <w:pStyle w:val="ListParagraph"/>
        <w:numPr>
          <w:ilvl w:val="2"/>
          <w:numId w:val="1"/>
        </w:numPr>
        <w:spacing w:before="120" w:after="120" w:line="360" w:lineRule="auto"/>
        <w:ind w:left="851" w:hanging="851"/>
        <w:contextualSpacing w:val="0"/>
        <w:jc w:val="both"/>
        <w:rPr>
          <w:rFonts w:ascii="Arial" w:hAnsi="Arial" w:cs="Arial"/>
          <w:b/>
          <w:color w:val="C00000"/>
        </w:rPr>
      </w:pPr>
      <w:r w:rsidRPr="00367327">
        <w:rPr>
          <w:rFonts w:ascii="Arial" w:hAnsi="Arial" w:cs="Arial"/>
          <w:b/>
          <w:color w:val="C00000"/>
        </w:rPr>
        <w:t>APPLICABLE TAXES</w:t>
      </w:r>
    </w:p>
    <w:p w14:paraId="47EC3DA7" w14:textId="6FBD0646" w:rsidR="00976B90" w:rsidRPr="00792D71" w:rsidRDefault="0016558D" w:rsidP="00A2221A">
      <w:pPr>
        <w:spacing w:before="120" w:after="120" w:line="360" w:lineRule="auto"/>
        <w:ind w:left="851"/>
        <w:jc w:val="both"/>
        <w:rPr>
          <w:rFonts w:ascii="Arial" w:hAnsi="Arial" w:cs="Arial"/>
        </w:rPr>
      </w:pPr>
      <w:bookmarkStart w:id="49" w:name="_Hlk107576578"/>
      <w:r w:rsidRPr="00792D71">
        <w:rPr>
          <w:rFonts w:ascii="Arial" w:hAnsi="Arial" w:cs="Arial"/>
        </w:rPr>
        <w:t>All bid prices must be inclusive of all applicable taxes.</w:t>
      </w:r>
      <w:r w:rsidR="00AA5A7B" w:rsidRPr="00792D71">
        <w:rPr>
          <w:rFonts w:ascii="Arial" w:hAnsi="Arial" w:cs="Arial"/>
        </w:rPr>
        <w:t xml:space="preserve"> </w:t>
      </w:r>
      <w:r w:rsidR="00792D71" w:rsidRPr="00792D71">
        <w:rPr>
          <w:rFonts w:ascii="Arial" w:hAnsi="Arial" w:cs="Arial"/>
        </w:rPr>
        <w:t xml:space="preserve">All bid prices must be inclusive of fifteen percent (15%) Value Added Tax </w:t>
      </w:r>
      <w:r w:rsidRPr="00792D71">
        <w:rPr>
          <w:rFonts w:ascii="Arial" w:hAnsi="Arial" w:cs="Arial"/>
        </w:rPr>
        <w:t>Failure to comply with this condition will invalidate the bid.</w:t>
      </w:r>
      <w:bookmarkEnd w:id="49"/>
    </w:p>
    <w:p w14:paraId="5B3FEAE2" w14:textId="77777777" w:rsidR="00176EBA" w:rsidRPr="00367327" w:rsidRDefault="00940E67" w:rsidP="00FE7CA2">
      <w:pPr>
        <w:pStyle w:val="ListParagraph"/>
        <w:numPr>
          <w:ilvl w:val="2"/>
          <w:numId w:val="1"/>
        </w:numPr>
        <w:spacing w:before="120" w:after="120" w:line="360" w:lineRule="auto"/>
        <w:ind w:left="851" w:hanging="851"/>
        <w:contextualSpacing w:val="0"/>
        <w:jc w:val="both"/>
        <w:rPr>
          <w:rFonts w:ascii="Arial" w:hAnsi="Arial" w:cs="Arial"/>
          <w:b/>
          <w:color w:val="C00000"/>
        </w:rPr>
      </w:pPr>
      <w:r w:rsidRPr="00367327">
        <w:rPr>
          <w:rFonts w:ascii="Arial" w:hAnsi="Arial" w:cs="Arial"/>
          <w:b/>
          <w:color w:val="C00000"/>
        </w:rPr>
        <w:t xml:space="preserve">PRICING STRUCTURE </w:t>
      </w:r>
    </w:p>
    <w:p w14:paraId="3E22D6DD" w14:textId="77777777" w:rsidR="00326B15" w:rsidRPr="00367327" w:rsidRDefault="00326B15"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The Pricing Schedule (see Annexure </w:t>
      </w:r>
      <w:r w:rsidR="006C6342" w:rsidRPr="00367327">
        <w:rPr>
          <w:rFonts w:ascii="Arial" w:hAnsi="Arial" w:cs="Arial"/>
        </w:rPr>
        <w:t>B</w:t>
      </w:r>
      <w:r w:rsidRPr="00367327">
        <w:rPr>
          <w:rFonts w:ascii="Arial" w:hAnsi="Arial" w:cs="Arial"/>
        </w:rPr>
        <w:t xml:space="preserve"> attached) must be submitted in two forms, as </w:t>
      </w:r>
      <w:r w:rsidRPr="00367327">
        <w:rPr>
          <w:rFonts w:ascii="Arial" w:hAnsi="Arial" w:cs="Arial"/>
          <w:b/>
          <w:color w:val="C00000"/>
        </w:rPr>
        <w:t>hardcopy</w:t>
      </w:r>
      <w:r w:rsidRPr="00367327">
        <w:rPr>
          <w:rFonts w:ascii="Arial" w:hAnsi="Arial" w:cs="Arial"/>
        </w:rPr>
        <w:t xml:space="preserve"> which must be included in the bid document and in an </w:t>
      </w:r>
      <w:r w:rsidRPr="00367327">
        <w:rPr>
          <w:rFonts w:ascii="Arial" w:hAnsi="Arial" w:cs="Arial"/>
          <w:b/>
          <w:color w:val="C00000"/>
        </w:rPr>
        <w:t>excel spreadsheet saved in a USB/memory stick</w:t>
      </w:r>
      <w:r w:rsidRPr="00367327">
        <w:rPr>
          <w:rFonts w:ascii="Arial" w:hAnsi="Arial" w:cs="Arial"/>
          <w:color w:val="C00000"/>
        </w:rPr>
        <w:t xml:space="preserve"> at </w:t>
      </w:r>
      <w:r w:rsidRPr="00367327">
        <w:rPr>
          <w:rFonts w:ascii="Arial" w:hAnsi="Arial" w:cs="Arial"/>
        </w:rPr>
        <w:t xml:space="preserve">the closing date and time of bid. </w:t>
      </w:r>
    </w:p>
    <w:p w14:paraId="5999B24D" w14:textId="77777777" w:rsidR="00BA6262" w:rsidRPr="00367327" w:rsidRDefault="00BA6262" w:rsidP="00FE7CA2">
      <w:pPr>
        <w:pStyle w:val="ListParagraph"/>
        <w:numPr>
          <w:ilvl w:val="3"/>
          <w:numId w:val="1"/>
        </w:numPr>
        <w:spacing w:before="120" w:after="120" w:line="360" w:lineRule="auto"/>
        <w:ind w:hanging="862"/>
        <w:contextualSpacing w:val="0"/>
        <w:jc w:val="both"/>
        <w:rPr>
          <w:rFonts w:ascii="Arial" w:hAnsi="Arial" w:cs="Arial"/>
          <w:b/>
          <w:color w:val="C00000"/>
        </w:rPr>
      </w:pPr>
      <w:r w:rsidRPr="00367327">
        <w:rPr>
          <w:rFonts w:ascii="Arial" w:hAnsi="Arial" w:cs="Arial"/>
        </w:rPr>
        <w:t xml:space="preserve">The pricing schedule will be accessible from the </w:t>
      </w:r>
      <w:r w:rsidRPr="00792D71">
        <w:rPr>
          <w:rFonts w:ascii="Arial" w:hAnsi="Arial" w:cs="Arial"/>
        </w:rPr>
        <w:t>e-tender portal and National Treasury website</w:t>
      </w:r>
      <w:r w:rsidRPr="00367327">
        <w:rPr>
          <w:rFonts w:ascii="Arial" w:hAnsi="Arial" w:cs="Arial"/>
        </w:rPr>
        <w:t xml:space="preserve">. All prices must be submitted as </w:t>
      </w:r>
      <w:r w:rsidRPr="00367327">
        <w:rPr>
          <w:rFonts w:ascii="Arial" w:hAnsi="Arial" w:cs="Arial"/>
          <w:b/>
          <w:color w:val="C00000"/>
        </w:rPr>
        <w:t>soft copies (excel spreadsheet using USB and hard copy in the file).</w:t>
      </w:r>
      <w:r w:rsidRPr="00367327">
        <w:rPr>
          <w:rFonts w:ascii="Arial" w:hAnsi="Arial" w:cs="Arial"/>
          <w:color w:val="C00000"/>
        </w:rPr>
        <w:t xml:space="preserve"> </w:t>
      </w:r>
      <w:r w:rsidRPr="00367327">
        <w:rPr>
          <w:rFonts w:ascii="Arial" w:hAnsi="Arial" w:cs="Arial"/>
        </w:rPr>
        <w:t>All price submitted as soft copy (excel – USB) and hardcopy in file must contain the same information.</w:t>
      </w:r>
      <w:r w:rsidR="00FF0DCB" w:rsidRPr="00367327">
        <w:rPr>
          <w:rFonts w:ascii="Arial" w:hAnsi="Arial" w:cs="Arial"/>
        </w:rPr>
        <w:t xml:space="preserve">  </w:t>
      </w:r>
      <w:r w:rsidR="00FF0DCB" w:rsidRPr="00367327">
        <w:rPr>
          <w:rFonts w:ascii="Arial" w:hAnsi="Arial" w:cs="Arial"/>
          <w:b/>
          <w:color w:val="C00000"/>
        </w:rPr>
        <w:t>NO PDF price schedule will be accepted.</w:t>
      </w:r>
    </w:p>
    <w:p w14:paraId="785A21E4" w14:textId="77777777" w:rsidR="00326B15" w:rsidRPr="00367327" w:rsidRDefault="00207495"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In a case where the</w:t>
      </w:r>
      <w:r w:rsidR="00FF0DCB" w:rsidRPr="00367327">
        <w:rPr>
          <w:rFonts w:ascii="Arial" w:hAnsi="Arial" w:cs="Arial"/>
        </w:rPr>
        <w:t>re</w:t>
      </w:r>
      <w:r w:rsidRPr="00367327">
        <w:rPr>
          <w:rFonts w:ascii="Arial" w:hAnsi="Arial" w:cs="Arial"/>
        </w:rPr>
        <w:t xml:space="preserve"> is a legal dispute, t</w:t>
      </w:r>
      <w:r w:rsidR="00326B15" w:rsidRPr="00367327">
        <w:rPr>
          <w:rFonts w:ascii="Arial" w:hAnsi="Arial" w:cs="Arial"/>
        </w:rPr>
        <w:t xml:space="preserve">he hardcopy version of the pricing schedule will be the legal document. </w:t>
      </w:r>
    </w:p>
    <w:p w14:paraId="34D31393" w14:textId="77777777" w:rsidR="00326B15" w:rsidRPr="00367327" w:rsidRDefault="00326B15"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The pricing schedule provided in this bid forms an integral part of the bid document and bidders must ensure that it is completed without changing the structure thereof. </w:t>
      </w:r>
    </w:p>
    <w:p w14:paraId="20A2D009" w14:textId="77777777" w:rsidR="00326B15" w:rsidRPr="00367327" w:rsidRDefault="00326B15"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Price structures that do not comply with the requirements of the above paragraph may invalidate the bid. </w:t>
      </w:r>
    </w:p>
    <w:p w14:paraId="2113B6BF" w14:textId="77777777" w:rsidR="00BA6262" w:rsidRPr="00367327" w:rsidRDefault="00BA6262"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One National price is required per item and prices quoted must be furnished based on the supply and delivery including Value Added Tax. This is also applicable to same item that are used by more than one end user department irrespective of colour.</w:t>
      </w:r>
    </w:p>
    <w:p w14:paraId="0C569030" w14:textId="3279DB2B" w:rsidR="00BA6262" w:rsidRPr="00792D71" w:rsidRDefault="001A4DD6" w:rsidP="00FE7CA2">
      <w:pPr>
        <w:pStyle w:val="ListParagraph"/>
        <w:numPr>
          <w:ilvl w:val="3"/>
          <w:numId w:val="1"/>
        </w:numPr>
        <w:spacing w:before="120" w:after="120" w:line="360" w:lineRule="auto"/>
        <w:ind w:hanging="862"/>
        <w:contextualSpacing w:val="0"/>
        <w:jc w:val="both"/>
        <w:rPr>
          <w:rFonts w:ascii="Arial" w:hAnsi="Arial" w:cs="Arial"/>
        </w:rPr>
      </w:pPr>
      <w:r w:rsidRPr="00792D71">
        <w:rPr>
          <w:rFonts w:ascii="Arial" w:hAnsi="Arial" w:cs="Arial"/>
        </w:rPr>
        <w:t xml:space="preserve">The </w:t>
      </w:r>
      <w:r w:rsidR="00BA6262" w:rsidRPr="00792D71">
        <w:rPr>
          <w:rFonts w:ascii="Arial" w:hAnsi="Arial" w:cs="Arial"/>
        </w:rPr>
        <w:t xml:space="preserve">prices </w:t>
      </w:r>
      <w:r w:rsidR="00BA6262" w:rsidRPr="00792D71">
        <w:rPr>
          <w:rFonts w:ascii="Arial" w:hAnsi="Arial" w:cs="Arial"/>
          <w:b/>
          <w:color w:val="C00000"/>
        </w:rPr>
        <w:t>MUST</w:t>
      </w:r>
      <w:r w:rsidR="00BA6262" w:rsidRPr="00792D71">
        <w:rPr>
          <w:rFonts w:ascii="Arial" w:hAnsi="Arial" w:cs="Arial"/>
        </w:rPr>
        <w:t xml:space="preserve"> be all </w:t>
      </w:r>
      <w:r w:rsidRPr="00792D71">
        <w:rPr>
          <w:rFonts w:ascii="Arial" w:hAnsi="Arial" w:cs="Arial"/>
        </w:rPr>
        <w:t>inclusive,</w:t>
      </w:r>
      <w:r w:rsidR="00BA6262" w:rsidRPr="00792D71">
        <w:rPr>
          <w:rFonts w:ascii="Arial" w:hAnsi="Arial" w:cs="Arial"/>
        </w:rPr>
        <w:t xml:space="preserve"> all direct and indirect related costs must be included in the prices and be firm for the period of one year.</w:t>
      </w:r>
    </w:p>
    <w:p w14:paraId="6FE629E5" w14:textId="77777777" w:rsidR="00BA6262" w:rsidRPr="00367327" w:rsidRDefault="00BA6262"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lastRenderedPageBreak/>
        <w:t>Prices for items tendered for will be based on estimated available quantities. If quantities substantially increase during the year due to new participation request from user departments, the state reserves the right to renegotiate the prices.</w:t>
      </w:r>
    </w:p>
    <w:p w14:paraId="6BE239B0" w14:textId="77777777" w:rsidR="00BA6262" w:rsidRPr="00367327" w:rsidRDefault="00BA6262"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Conditional discounts offered will not be used for evaluation purposes.</w:t>
      </w:r>
    </w:p>
    <w:p w14:paraId="60CC0CBF" w14:textId="77777777" w:rsidR="00BA6262" w:rsidRPr="00367327" w:rsidRDefault="00BA6262"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Prices submitted for this bid must be filled in on the field provided on the pricing schedules supplied with the bid. Price structures that do not comply with this requirement may invalidate the bid. Please refer to the attached full item description specification.</w:t>
      </w:r>
    </w:p>
    <w:p w14:paraId="0F11E650" w14:textId="77777777" w:rsidR="003B6401" w:rsidRPr="00367327" w:rsidRDefault="00940E67" w:rsidP="00FE7CA2">
      <w:pPr>
        <w:pStyle w:val="ListParagraph"/>
        <w:numPr>
          <w:ilvl w:val="2"/>
          <w:numId w:val="1"/>
        </w:numPr>
        <w:spacing w:before="120" w:after="120" w:line="360" w:lineRule="auto"/>
        <w:ind w:left="851" w:hanging="851"/>
        <w:contextualSpacing w:val="0"/>
        <w:jc w:val="both"/>
        <w:rPr>
          <w:rFonts w:ascii="Arial" w:hAnsi="Arial" w:cs="Arial"/>
          <w:b/>
          <w:color w:val="C00000"/>
        </w:rPr>
      </w:pPr>
      <w:r w:rsidRPr="00367327">
        <w:rPr>
          <w:rFonts w:ascii="Arial" w:hAnsi="Arial" w:cs="Arial"/>
          <w:b/>
          <w:color w:val="C00000"/>
        </w:rPr>
        <w:t>PREFERENTIAL POINT SYSTEM</w:t>
      </w:r>
    </w:p>
    <w:p w14:paraId="3CBD4642" w14:textId="77777777" w:rsidR="000F39BE" w:rsidRPr="00367327" w:rsidRDefault="00822ACB"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In terms of </w:t>
      </w:r>
      <w:r w:rsidR="00475D9A" w:rsidRPr="00367327">
        <w:rPr>
          <w:rFonts w:ascii="Arial" w:hAnsi="Arial" w:cs="Arial"/>
        </w:rPr>
        <w:t>R</w:t>
      </w:r>
      <w:r w:rsidRPr="00367327">
        <w:rPr>
          <w:rFonts w:ascii="Arial" w:hAnsi="Arial" w:cs="Arial"/>
        </w:rPr>
        <w:t>egulation</w:t>
      </w:r>
      <w:r w:rsidR="003B6401" w:rsidRPr="00367327">
        <w:rPr>
          <w:rFonts w:ascii="Arial" w:hAnsi="Arial" w:cs="Arial"/>
        </w:rPr>
        <w:t xml:space="preserve"> </w:t>
      </w:r>
      <w:r w:rsidR="000B3E6A" w:rsidRPr="00367327">
        <w:rPr>
          <w:rFonts w:ascii="Arial" w:hAnsi="Arial" w:cs="Arial"/>
        </w:rPr>
        <w:t>7</w:t>
      </w:r>
      <w:r w:rsidRPr="00367327">
        <w:rPr>
          <w:rFonts w:ascii="Arial" w:hAnsi="Arial" w:cs="Arial"/>
        </w:rPr>
        <w:t xml:space="preserve"> of the Preferential Procurement Regulations pertaining to the Preferential Procurement Policy Framework Act, 2000 (Act 5 of 2000), responsive bids will be adjudicated by the State on the</w:t>
      </w:r>
      <w:r w:rsidR="000F39BE" w:rsidRPr="00367327">
        <w:rPr>
          <w:rFonts w:ascii="Arial" w:hAnsi="Arial" w:cs="Arial"/>
        </w:rPr>
        <w:t xml:space="preserve"> </w:t>
      </w:r>
      <w:r w:rsidR="00E60D64" w:rsidRPr="00367327">
        <w:rPr>
          <w:rFonts w:ascii="Arial" w:hAnsi="Arial" w:cs="Arial"/>
        </w:rPr>
        <w:t>9</w:t>
      </w:r>
      <w:r w:rsidRPr="00367327">
        <w:rPr>
          <w:rFonts w:ascii="Arial" w:hAnsi="Arial" w:cs="Arial"/>
        </w:rPr>
        <w:t>0/</w:t>
      </w:r>
      <w:r w:rsidR="00E60D64" w:rsidRPr="00367327">
        <w:rPr>
          <w:rFonts w:ascii="Arial" w:hAnsi="Arial" w:cs="Arial"/>
        </w:rPr>
        <w:t>1</w:t>
      </w:r>
      <w:r w:rsidRPr="00367327">
        <w:rPr>
          <w:rFonts w:ascii="Arial" w:hAnsi="Arial" w:cs="Arial"/>
        </w:rPr>
        <w:t xml:space="preserve">0 preference point system </w:t>
      </w:r>
      <w:r w:rsidR="000F39BE" w:rsidRPr="00367327">
        <w:rPr>
          <w:rFonts w:ascii="Arial" w:hAnsi="Arial" w:cs="Arial"/>
        </w:rPr>
        <w:t xml:space="preserve">in terms of which points are awarded to bidders </w:t>
      </w:r>
      <w:r w:rsidR="008D2843" w:rsidRPr="00367327">
        <w:rPr>
          <w:rFonts w:ascii="Arial" w:hAnsi="Arial" w:cs="Arial"/>
        </w:rPr>
        <w:t>based on</w:t>
      </w:r>
      <w:r w:rsidR="000F39BE" w:rsidRPr="00367327">
        <w:rPr>
          <w:rFonts w:ascii="Arial" w:hAnsi="Arial" w:cs="Arial"/>
        </w:rPr>
        <w:t>:</w:t>
      </w:r>
    </w:p>
    <w:p w14:paraId="443D187C" w14:textId="77777777" w:rsidR="000F39BE" w:rsidRPr="00367327" w:rsidRDefault="000F39BE" w:rsidP="009851D8">
      <w:pPr>
        <w:pStyle w:val="ListParagraph"/>
        <w:numPr>
          <w:ilvl w:val="8"/>
          <w:numId w:val="6"/>
        </w:numPr>
        <w:tabs>
          <w:tab w:val="left" w:pos="1134"/>
        </w:tabs>
        <w:spacing w:before="120" w:after="120" w:line="360" w:lineRule="auto"/>
        <w:ind w:left="1134" w:hanging="283"/>
        <w:jc w:val="both"/>
        <w:rPr>
          <w:rFonts w:ascii="Arial" w:hAnsi="Arial" w:cs="Arial"/>
        </w:rPr>
      </w:pPr>
      <w:r w:rsidRPr="00367327">
        <w:rPr>
          <w:rFonts w:ascii="Arial" w:hAnsi="Arial" w:cs="Arial"/>
        </w:rPr>
        <w:t xml:space="preserve">The bid price (Maximum of </w:t>
      </w:r>
      <w:r w:rsidR="00E60D64" w:rsidRPr="00367327">
        <w:rPr>
          <w:rFonts w:ascii="Arial" w:hAnsi="Arial" w:cs="Arial"/>
        </w:rPr>
        <w:t>9</w:t>
      </w:r>
      <w:r w:rsidRPr="00367327">
        <w:rPr>
          <w:rFonts w:ascii="Arial" w:hAnsi="Arial" w:cs="Arial"/>
        </w:rPr>
        <w:t>0 points)</w:t>
      </w:r>
    </w:p>
    <w:p w14:paraId="76E123F6" w14:textId="77777777" w:rsidR="00822ACB" w:rsidRPr="00367327" w:rsidRDefault="000F39BE" w:rsidP="009851D8">
      <w:pPr>
        <w:pStyle w:val="ListParagraph"/>
        <w:numPr>
          <w:ilvl w:val="8"/>
          <w:numId w:val="6"/>
        </w:numPr>
        <w:tabs>
          <w:tab w:val="left" w:pos="1134"/>
        </w:tabs>
        <w:spacing w:before="120" w:after="120" w:line="360" w:lineRule="auto"/>
        <w:ind w:left="1134" w:hanging="283"/>
        <w:jc w:val="both"/>
        <w:rPr>
          <w:rFonts w:ascii="Arial" w:hAnsi="Arial" w:cs="Arial"/>
        </w:rPr>
      </w:pPr>
      <w:r w:rsidRPr="00367327">
        <w:rPr>
          <w:rFonts w:ascii="Arial" w:hAnsi="Arial" w:cs="Arial"/>
        </w:rPr>
        <w:t xml:space="preserve">B-BBEE status level of contributor (maximum </w:t>
      </w:r>
      <w:r w:rsidR="00E60D64" w:rsidRPr="00367327">
        <w:rPr>
          <w:rFonts w:ascii="Arial" w:hAnsi="Arial" w:cs="Arial"/>
        </w:rPr>
        <w:t>1</w:t>
      </w:r>
      <w:r w:rsidRPr="00367327">
        <w:rPr>
          <w:rFonts w:ascii="Arial" w:hAnsi="Arial" w:cs="Arial"/>
        </w:rPr>
        <w:t>0 points)</w:t>
      </w:r>
      <w:r w:rsidR="00822ACB" w:rsidRPr="00367327">
        <w:rPr>
          <w:rFonts w:ascii="Arial" w:hAnsi="Arial" w:cs="Arial"/>
        </w:rPr>
        <w:t xml:space="preserve"> </w:t>
      </w:r>
      <w:bookmarkEnd w:id="47"/>
      <w:bookmarkEnd w:id="48"/>
    </w:p>
    <w:p w14:paraId="362D892E" w14:textId="77777777" w:rsidR="00822ACB" w:rsidRPr="00367327" w:rsidRDefault="00822ACB" w:rsidP="00FE7CA2">
      <w:pPr>
        <w:pStyle w:val="ListParagraph"/>
        <w:numPr>
          <w:ilvl w:val="3"/>
          <w:numId w:val="1"/>
        </w:numPr>
        <w:spacing w:before="120" w:after="120" w:line="360" w:lineRule="auto"/>
        <w:ind w:hanging="862"/>
        <w:contextualSpacing w:val="0"/>
        <w:jc w:val="both"/>
        <w:rPr>
          <w:rFonts w:ascii="Arial" w:hAnsi="Arial" w:cs="Arial"/>
        </w:rPr>
      </w:pPr>
      <w:bookmarkStart w:id="50" w:name="_Toc268781567"/>
      <w:bookmarkStart w:id="51" w:name="_Toc268861695"/>
      <w:r w:rsidRPr="00367327">
        <w:rPr>
          <w:rFonts w:ascii="Arial" w:hAnsi="Arial" w:cs="Arial"/>
        </w:rPr>
        <w:t>The following formula will be used to calculate the points for price:</w:t>
      </w:r>
      <w:bookmarkEnd w:id="50"/>
      <w:bookmarkEnd w:id="51"/>
    </w:p>
    <w:p w14:paraId="0BF48A72" w14:textId="77777777" w:rsidR="00822ACB" w:rsidRPr="00367327" w:rsidRDefault="00822ACB" w:rsidP="00C93D10">
      <w:pPr>
        <w:tabs>
          <w:tab w:val="left" w:pos="1134"/>
        </w:tabs>
        <w:spacing w:before="120" w:after="120" w:line="360" w:lineRule="auto"/>
        <w:ind w:left="851"/>
        <w:jc w:val="both"/>
        <w:rPr>
          <w:rFonts w:ascii="Arial" w:hAnsi="Arial" w:cs="Arial"/>
        </w:rPr>
      </w:pPr>
      <w:r w:rsidRPr="00367327">
        <w:rPr>
          <w:rFonts w:ascii="Arial" w:hAnsi="Arial" w:cs="Arial"/>
        </w:rPr>
        <w:t xml:space="preserve">Ps = </w:t>
      </w:r>
      <w:r w:rsidR="00E60D64" w:rsidRPr="00367327">
        <w:rPr>
          <w:rFonts w:ascii="Arial" w:hAnsi="Arial" w:cs="Arial"/>
        </w:rPr>
        <w:t>9</w:t>
      </w:r>
      <w:r w:rsidRPr="00367327">
        <w:rPr>
          <w:rFonts w:ascii="Arial" w:hAnsi="Arial" w:cs="Arial"/>
        </w:rPr>
        <w:t xml:space="preserve">0 </w:t>
      </w:r>
      <w:r w:rsidRPr="00367327">
        <w:rPr>
          <w:rFonts w:ascii="Arial" w:hAnsi="Arial" w:cs="Arial"/>
          <w:position w:val="-28"/>
        </w:rPr>
        <w:object w:dxaOrig="1660" w:dyaOrig="680" w14:anchorId="310B7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pt;height:34.5pt" o:ole="">
            <v:imagedata r:id="rId19" o:title=""/>
          </v:shape>
          <o:OLEObject Type="Embed" ProgID="Equation.3" ShapeID="_x0000_i1025" DrawAspect="Content" ObjectID="_1720526877" r:id="rId20"/>
        </w:object>
      </w:r>
      <w:r w:rsidRPr="00367327">
        <w:rPr>
          <w:rFonts w:ascii="Arial" w:hAnsi="Arial" w:cs="Arial"/>
          <w:position w:val="-28"/>
        </w:rPr>
        <w:t xml:space="preserve"> </w:t>
      </w:r>
    </w:p>
    <w:p w14:paraId="3F6FFDFF" w14:textId="77777777" w:rsidR="00822ACB" w:rsidRPr="00367327" w:rsidRDefault="00822ACB" w:rsidP="00C93D10">
      <w:pPr>
        <w:spacing w:before="120" w:after="120" w:line="360" w:lineRule="auto"/>
        <w:ind w:left="851"/>
        <w:rPr>
          <w:rFonts w:ascii="Arial" w:hAnsi="Arial" w:cs="Arial"/>
        </w:rPr>
      </w:pPr>
      <w:r w:rsidRPr="00367327">
        <w:rPr>
          <w:rFonts w:ascii="Arial" w:hAnsi="Arial" w:cs="Arial"/>
        </w:rPr>
        <w:t>Where</w:t>
      </w:r>
    </w:p>
    <w:p w14:paraId="466FFD86" w14:textId="77777777" w:rsidR="00822ACB" w:rsidRPr="00367327" w:rsidRDefault="00822ACB" w:rsidP="00C93D10">
      <w:pPr>
        <w:spacing w:before="120" w:after="120" w:line="360" w:lineRule="auto"/>
        <w:ind w:left="851"/>
        <w:rPr>
          <w:rFonts w:ascii="Arial" w:hAnsi="Arial" w:cs="Arial"/>
        </w:rPr>
      </w:pPr>
      <w:r w:rsidRPr="00367327">
        <w:rPr>
          <w:rFonts w:ascii="Arial" w:hAnsi="Arial" w:cs="Arial"/>
        </w:rPr>
        <w:t>Ps = Points scored for comparative price of bid under consideration</w:t>
      </w:r>
    </w:p>
    <w:p w14:paraId="515DC802" w14:textId="77777777" w:rsidR="00822ACB" w:rsidRPr="00367327" w:rsidRDefault="00822ACB" w:rsidP="00C93D10">
      <w:pPr>
        <w:spacing w:before="120" w:after="120" w:line="360" w:lineRule="auto"/>
        <w:ind w:left="851"/>
        <w:rPr>
          <w:rFonts w:ascii="Arial" w:hAnsi="Arial" w:cs="Arial"/>
        </w:rPr>
      </w:pPr>
      <w:r w:rsidRPr="00367327">
        <w:rPr>
          <w:rFonts w:ascii="Arial" w:hAnsi="Arial" w:cs="Arial"/>
        </w:rPr>
        <w:t>Pt = Comparative price of bid under consideration</w:t>
      </w:r>
    </w:p>
    <w:p w14:paraId="15CED5C3" w14:textId="77777777" w:rsidR="00822ACB" w:rsidRPr="00367327" w:rsidRDefault="00822ACB" w:rsidP="00C93D10">
      <w:pPr>
        <w:spacing w:before="120" w:after="120" w:line="360" w:lineRule="auto"/>
        <w:ind w:left="851"/>
        <w:rPr>
          <w:rFonts w:ascii="Arial" w:hAnsi="Arial" w:cs="Arial"/>
        </w:rPr>
      </w:pPr>
      <w:proofErr w:type="spellStart"/>
      <w:r w:rsidRPr="00367327">
        <w:rPr>
          <w:rFonts w:ascii="Arial" w:hAnsi="Arial" w:cs="Arial"/>
        </w:rPr>
        <w:t>Pmin</w:t>
      </w:r>
      <w:proofErr w:type="spellEnd"/>
      <w:r w:rsidRPr="00367327">
        <w:rPr>
          <w:rFonts w:ascii="Arial" w:hAnsi="Arial" w:cs="Arial"/>
        </w:rPr>
        <w:t xml:space="preserve"> = Comparative price of lowest acceptable bid</w:t>
      </w:r>
    </w:p>
    <w:p w14:paraId="3AEB55EF" w14:textId="77777777" w:rsidR="0091731E" w:rsidRPr="00367327" w:rsidRDefault="00822ACB" w:rsidP="00FE7CA2">
      <w:pPr>
        <w:pStyle w:val="ListParagraph"/>
        <w:numPr>
          <w:ilvl w:val="3"/>
          <w:numId w:val="1"/>
        </w:numPr>
        <w:spacing w:before="120" w:after="120" w:line="360" w:lineRule="auto"/>
        <w:ind w:hanging="862"/>
        <w:contextualSpacing w:val="0"/>
        <w:jc w:val="both"/>
        <w:rPr>
          <w:rFonts w:ascii="Arial" w:hAnsi="Arial" w:cs="Arial"/>
        </w:rPr>
      </w:pPr>
      <w:bookmarkStart w:id="52" w:name="_Toc268781568"/>
      <w:bookmarkStart w:id="53" w:name="_Toc268861696"/>
      <w:r w:rsidRPr="00367327">
        <w:rPr>
          <w:rFonts w:ascii="Arial" w:hAnsi="Arial" w:cs="Arial"/>
        </w:rPr>
        <w:t xml:space="preserve">A maximum of </w:t>
      </w:r>
      <w:r w:rsidR="00E60D64" w:rsidRPr="00367327">
        <w:rPr>
          <w:rFonts w:ascii="Arial" w:hAnsi="Arial" w:cs="Arial"/>
        </w:rPr>
        <w:t>1</w:t>
      </w:r>
      <w:r w:rsidRPr="00367327">
        <w:rPr>
          <w:rFonts w:ascii="Arial" w:hAnsi="Arial" w:cs="Arial"/>
        </w:rPr>
        <w:t>0</w:t>
      </w:r>
      <w:r w:rsidR="000F39BE" w:rsidRPr="00367327">
        <w:rPr>
          <w:rFonts w:ascii="Arial" w:hAnsi="Arial" w:cs="Arial"/>
        </w:rPr>
        <w:t xml:space="preserve"> </w:t>
      </w:r>
      <w:r w:rsidRPr="00367327">
        <w:rPr>
          <w:rFonts w:ascii="Arial" w:hAnsi="Arial" w:cs="Arial"/>
        </w:rPr>
        <w:t>points may be allocated to a bidder for attaining their B-BBEE status level of contributor in accordance with the table below:</w:t>
      </w:r>
      <w:bookmarkStart w:id="54" w:name="_Toc25323142"/>
      <w:bookmarkStart w:id="55" w:name="_Hlk25132213"/>
    </w:p>
    <w:p w14:paraId="235CDF8C" w14:textId="5D8F794D" w:rsidR="00BA6FCD" w:rsidRPr="00BA6FCD" w:rsidRDefault="00BA6FCD" w:rsidP="00BA6FCD">
      <w:pPr>
        <w:pStyle w:val="Caption"/>
        <w:ind w:left="131" w:firstLine="720"/>
        <w:rPr>
          <w:rFonts w:ascii="Arial" w:hAnsi="Arial" w:cs="Arial"/>
          <w:color w:val="C00000"/>
          <w:sz w:val="22"/>
          <w:szCs w:val="22"/>
        </w:rPr>
      </w:pPr>
      <w:bookmarkStart w:id="56" w:name="_Toc107990520"/>
      <w:bookmarkEnd w:id="54"/>
      <w:r w:rsidRPr="00BA6FCD">
        <w:rPr>
          <w:rFonts w:ascii="Arial" w:hAnsi="Arial" w:cs="Arial"/>
          <w:color w:val="C00000"/>
          <w:sz w:val="22"/>
          <w:szCs w:val="22"/>
        </w:rPr>
        <w:t xml:space="preserve">Table </w:t>
      </w:r>
      <w:r w:rsidRPr="00BA6FCD">
        <w:rPr>
          <w:rFonts w:ascii="Arial" w:hAnsi="Arial" w:cs="Arial"/>
          <w:color w:val="C00000"/>
          <w:sz w:val="22"/>
          <w:szCs w:val="22"/>
        </w:rPr>
        <w:fldChar w:fldCharType="begin"/>
      </w:r>
      <w:r w:rsidRPr="00BA6FCD">
        <w:rPr>
          <w:rFonts w:ascii="Arial" w:hAnsi="Arial" w:cs="Arial"/>
          <w:color w:val="C00000"/>
          <w:sz w:val="22"/>
          <w:szCs w:val="22"/>
        </w:rPr>
        <w:instrText xml:space="preserve"> SEQ Table \* ARABIC </w:instrText>
      </w:r>
      <w:r w:rsidRPr="00BA6FCD">
        <w:rPr>
          <w:rFonts w:ascii="Arial" w:hAnsi="Arial" w:cs="Arial"/>
          <w:color w:val="C00000"/>
          <w:sz w:val="22"/>
          <w:szCs w:val="22"/>
        </w:rPr>
        <w:fldChar w:fldCharType="separate"/>
      </w:r>
      <w:r w:rsidR="00D74869">
        <w:rPr>
          <w:rFonts w:ascii="Arial" w:hAnsi="Arial" w:cs="Arial"/>
          <w:noProof/>
          <w:color w:val="C00000"/>
          <w:sz w:val="22"/>
          <w:szCs w:val="22"/>
        </w:rPr>
        <w:t>6</w:t>
      </w:r>
      <w:r w:rsidRPr="00BA6FCD">
        <w:rPr>
          <w:rFonts w:ascii="Arial" w:hAnsi="Arial" w:cs="Arial"/>
          <w:color w:val="C00000"/>
          <w:sz w:val="22"/>
          <w:szCs w:val="22"/>
        </w:rPr>
        <w:fldChar w:fldCharType="end"/>
      </w:r>
      <w:r w:rsidRPr="00BA6FCD">
        <w:rPr>
          <w:rFonts w:ascii="Arial" w:hAnsi="Arial" w:cs="Arial"/>
          <w:color w:val="C00000"/>
          <w:sz w:val="22"/>
          <w:szCs w:val="22"/>
        </w:rPr>
        <w:t>: Preference Point System</w:t>
      </w:r>
      <w:bookmarkEnd w:id="56"/>
    </w:p>
    <w:tbl>
      <w:tblPr>
        <w:tblW w:w="7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5"/>
        <w:gridCol w:w="3795"/>
      </w:tblGrid>
      <w:tr w:rsidR="00E60D64" w:rsidRPr="00367327" w14:paraId="4B6AC443" w14:textId="77777777" w:rsidTr="00D729CB">
        <w:trPr>
          <w:trHeight w:val="277"/>
          <w:tblHeader/>
          <w:jc w:val="center"/>
        </w:trPr>
        <w:tc>
          <w:tcPr>
            <w:tcW w:w="3515" w:type="dxa"/>
            <w:shd w:val="clear" w:color="auto" w:fill="C00000"/>
          </w:tcPr>
          <w:p w14:paraId="1EB99FE6" w14:textId="77777777" w:rsidR="00E60D64" w:rsidRPr="00367327" w:rsidRDefault="00E60D64" w:rsidP="00D710DC">
            <w:pPr>
              <w:spacing w:after="0" w:line="360" w:lineRule="auto"/>
              <w:jc w:val="center"/>
              <w:rPr>
                <w:rFonts w:ascii="Arial" w:hAnsi="Arial" w:cs="Arial"/>
                <w:b/>
                <w:bCs/>
                <w:color w:val="FFFFFF" w:themeColor="background1"/>
              </w:rPr>
            </w:pPr>
            <w:bookmarkStart w:id="57" w:name="_Toc268781572"/>
            <w:bookmarkStart w:id="58" w:name="_Toc268861700"/>
            <w:bookmarkEnd w:id="52"/>
            <w:bookmarkEnd w:id="53"/>
            <w:bookmarkEnd w:id="55"/>
            <w:r w:rsidRPr="00367327">
              <w:rPr>
                <w:rFonts w:ascii="Arial" w:hAnsi="Arial" w:cs="Arial"/>
                <w:b/>
                <w:bCs/>
                <w:color w:val="FFFFFF" w:themeColor="background1"/>
              </w:rPr>
              <w:t>B-BBEE Status Level of Contributor</w:t>
            </w:r>
          </w:p>
        </w:tc>
        <w:tc>
          <w:tcPr>
            <w:tcW w:w="3795" w:type="dxa"/>
            <w:shd w:val="clear" w:color="auto" w:fill="C00000"/>
          </w:tcPr>
          <w:p w14:paraId="52380D80" w14:textId="77777777" w:rsidR="00E60D64" w:rsidRPr="00367327" w:rsidRDefault="00E60D64" w:rsidP="00D710DC">
            <w:pPr>
              <w:spacing w:line="360" w:lineRule="auto"/>
              <w:jc w:val="center"/>
              <w:rPr>
                <w:rFonts w:ascii="Arial" w:hAnsi="Arial" w:cs="Arial"/>
                <w:b/>
                <w:bCs/>
                <w:color w:val="FFFFFF" w:themeColor="background1"/>
              </w:rPr>
            </w:pPr>
            <w:r w:rsidRPr="00367327">
              <w:rPr>
                <w:rFonts w:ascii="Arial" w:hAnsi="Arial" w:cs="Arial"/>
                <w:b/>
                <w:bCs/>
                <w:color w:val="FFFFFF" w:themeColor="background1"/>
              </w:rPr>
              <w:t>Number of Points</w:t>
            </w:r>
          </w:p>
        </w:tc>
      </w:tr>
      <w:tr w:rsidR="00E60D64" w:rsidRPr="00367327" w14:paraId="25A43236" w14:textId="77777777" w:rsidTr="00D729CB">
        <w:trPr>
          <w:trHeight w:val="397"/>
          <w:jc w:val="center"/>
        </w:trPr>
        <w:tc>
          <w:tcPr>
            <w:tcW w:w="3515" w:type="dxa"/>
          </w:tcPr>
          <w:p w14:paraId="59F8133B" w14:textId="77777777" w:rsidR="00E60D64" w:rsidRPr="00367327" w:rsidRDefault="00E60D64" w:rsidP="00D710DC">
            <w:pPr>
              <w:spacing w:after="0" w:line="360" w:lineRule="auto"/>
              <w:jc w:val="center"/>
              <w:rPr>
                <w:rFonts w:ascii="Arial" w:hAnsi="Arial" w:cs="Arial"/>
              </w:rPr>
            </w:pPr>
            <w:r w:rsidRPr="00367327">
              <w:rPr>
                <w:rFonts w:ascii="Arial" w:hAnsi="Arial" w:cs="Arial"/>
              </w:rPr>
              <w:t>1</w:t>
            </w:r>
          </w:p>
        </w:tc>
        <w:tc>
          <w:tcPr>
            <w:tcW w:w="3795" w:type="dxa"/>
          </w:tcPr>
          <w:p w14:paraId="1D06B6EC" w14:textId="77777777" w:rsidR="00E60D64" w:rsidRPr="00367327" w:rsidRDefault="00E60D64" w:rsidP="00D710DC">
            <w:pPr>
              <w:spacing w:after="0" w:line="360" w:lineRule="auto"/>
              <w:jc w:val="center"/>
              <w:rPr>
                <w:rFonts w:ascii="Arial" w:hAnsi="Arial" w:cs="Arial"/>
              </w:rPr>
            </w:pPr>
            <w:r w:rsidRPr="00367327">
              <w:rPr>
                <w:rFonts w:ascii="Arial" w:hAnsi="Arial" w:cs="Arial"/>
              </w:rPr>
              <w:t>10</w:t>
            </w:r>
          </w:p>
        </w:tc>
      </w:tr>
      <w:tr w:rsidR="00E60D64" w:rsidRPr="00367327" w14:paraId="4CB2DFC4" w14:textId="77777777" w:rsidTr="00D729CB">
        <w:trPr>
          <w:trHeight w:val="397"/>
          <w:jc w:val="center"/>
        </w:trPr>
        <w:tc>
          <w:tcPr>
            <w:tcW w:w="3515" w:type="dxa"/>
          </w:tcPr>
          <w:p w14:paraId="2726F71E" w14:textId="77777777" w:rsidR="00E60D64" w:rsidRPr="00367327" w:rsidRDefault="00E60D64" w:rsidP="00D710DC">
            <w:pPr>
              <w:spacing w:after="0" w:line="360" w:lineRule="auto"/>
              <w:jc w:val="center"/>
              <w:rPr>
                <w:rFonts w:ascii="Arial" w:hAnsi="Arial" w:cs="Arial"/>
              </w:rPr>
            </w:pPr>
            <w:r w:rsidRPr="00367327">
              <w:rPr>
                <w:rFonts w:ascii="Arial" w:hAnsi="Arial" w:cs="Arial"/>
              </w:rPr>
              <w:t>2</w:t>
            </w:r>
          </w:p>
        </w:tc>
        <w:tc>
          <w:tcPr>
            <w:tcW w:w="3795" w:type="dxa"/>
          </w:tcPr>
          <w:p w14:paraId="1CE307E7" w14:textId="77777777" w:rsidR="00E60D64" w:rsidRPr="00367327" w:rsidRDefault="00E60D64" w:rsidP="00D710DC">
            <w:pPr>
              <w:spacing w:after="0" w:line="360" w:lineRule="auto"/>
              <w:jc w:val="center"/>
              <w:rPr>
                <w:rFonts w:ascii="Arial" w:hAnsi="Arial" w:cs="Arial"/>
              </w:rPr>
            </w:pPr>
            <w:r w:rsidRPr="00367327">
              <w:rPr>
                <w:rFonts w:ascii="Arial" w:hAnsi="Arial" w:cs="Arial"/>
              </w:rPr>
              <w:t>9</w:t>
            </w:r>
          </w:p>
        </w:tc>
      </w:tr>
      <w:tr w:rsidR="00E60D64" w:rsidRPr="00367327" w14:paraId="09838AB3" w14:textId="77777777" w:rsidTr="00D729CB">
        <w:trPr>
          <w:trHeight w:val="397"/>
          <w:jc w:val="center"/>
        </w:trPr>
        <w:tc>
          <w:tcPr>
            <w:tcW w:w="3515" w:type="dxa"/>
          </w:tcPr>
          <w:p w14:paraId="053F3A8C" w14:textId="77777777" w:rsidR="00E60D64" w:rsidRPr="00367327" w:rsidRDefault="00E60D64" w:rsidP="00D710DC">
            <w:pPr>
              <w:spacing w:after="0" w:line="360" w:lineRule="auto"/>
              <w:jc w:val="center"/>
              <w:rPr>
                <w:rFonts w:ascii="Arial" w:hAnsi="Arial" w:cs="Arial"/>
              </w:rPr>
            </w:pPr>
            <w:r w:rsidRPr="00367327">
              <w:rPr>
                <w:rFonts w:ascii="Arial" w:hAnsi="Arial" w:cs="Arial"/>
              </w:rPr>
              <w:t>3</w:t>
            </w:r>
          </w:p>
        </w:tc>
        <w:tc>
          <w:tcPr>
            <w:tcW w:w="3795" w:type="dxa"/>
          </w:tcPr>
          <w:p w14:paraId="65B5C641" w14:textId="77777777" w:rsidR="00E60D64" w:rsidRPr="00367327" w:rsidRDefault="00E60D64" w:rsidP="00D710DC">
            <w:pPr>
              <w:spacing w:after="0" w:line="360" w:lineRule="auto"/>
              <w:jc w:val="center"/>
              <w:rPr>
                <w:rFonts w:ascii="Arial" w:hAnsi="Arial" w:cs="Arial"/>
              </w:rPr>
            </w:pPr>
            <w:r w:rsidRPr="00367327">
              <w:rPr>
                <w:rFonts w:ascii="Arial" w:hAnsi="Arial" w:cs="Arial"/>
              </w:rPr>
              <w:t>6</w:t>
            </w:r>
          </w:p>
        </w:tc>
      </w:tr>
      <w:tr w:rsidR="00E60D64" w:rsidRPr="00367327" w14:paraId="1B7B6510" w14:textId="77777777" w:rsidTr="00D729CB">
        <w:trPr>
          <w:trHeight w:val="397"/>
          <w:jc w:val="center"/>
        </w:trPr>
        <w:tc>
          <w:tcPr>
            <w:tcW w:w="3515" w:type="dxa"/>
          </w:tcPr>
          <w:p w14:paraId="166CBBC3" w14:textId="77777777" w:rsidR="00E60D64" w:rsidRPr="00367327" w:rsidRDefault="00E60D64" w:rsidP="00D710DC">
            <w:pPr>
              <w:spacing w:after="0" w:line="360" w:lineRule="auto"/>
              <w:jc w:val="center"/>
              <w:rPr>
                <w:rFonts w:ascii="Arial" w:hAnsi="Arial" w:cs="Arial"/>
              </w:rPr>
            </w:pPr>
            <w:r w:rsidRPr="00367327">
              <w:rPr>
                <w:rFonts w:ascii="Arial" w:hAnsi="Arial" w:cs="Arial"/>
              </w:rPr>
              <w:t>4</w:t>
            </w:r>
          </w:p>
        </w:tc>
        <w:tc>
          <w:tcPr>
            <w:tcW w:w="3795" w:type="dxa"/>
          </w:tcPr>
          <w:p w14:paraId="646BED4C" w14:textId="77777777" w:rsidR="00E60D64" w:rsidRPr="00367327" w:rsidRDefault="00E60D64" w:rsidP="00D710DC">
            <w:pPr>
              <w:spacing w:after="0" w:line="360" w:lineRule="auto"/>
              <w:jc w:val="center"/>
              <w:rPr>
                <w:rFonts w:ascii="Arial" w:hAnsi="Arial" w:cs="Arial"/>
              </w:rPr>
            </w:pPr>
            <w:r w:rsidRPr="00367327">
              <w:rPr>
                <w:rFonts w:ascii="Arial" w:hAnsi="Arial" w:cs="Arial"/>
              </w:rPr>
              <w:t>5</w:t>
            </w:r>
          </w:p>
        </w:tc>
      </w:tr>
      <w:tr w:rsidR="00E60D64" w:rsidRPr="00367327" w14:paraId="6309DB62" w14:textId="77777777" w:rsidTr="00D729CB">
        <w:trPr>
          <w:trHeight w:val="397"/>
          <w:jc w:val="center"/>
        </w:trPr>
        <w:tc>
          <w:tcPr>
            <w:tcW w:w="3515" w:type="dxa"/>
          </w:tcPr>
          <w:p w14:paraId="67E0D23B" w14:textId="77777777" w:rsidR="00E60D64" w:rsidRPr="00367327" w:rsidRDefault="00E60D64" w:rsidP="00D710DC">
            <w:pPr>
              <w:spacing w:after="0" w:line="360" w:lineRule="auto"/>
              <w:jc w:val="center"/>
              <w:rPr>
                <w:rFonts w:ascii="Arial" w:hAnsi="Arial" w:cs="Arial"/>
              </w:rPr>
            </w:pPr>
            <w:r w:rsidRPr="00367327">
              <w:rPr>
                <w:rFonts w:ascii="Arial" w:hAnsi="Arial" w:cs="Arial"/>
              </w:rPr>
              <w:lastRenderedPageBreak/>
              <w:t>5</w:t>
            </w:r>
          </w:p>
        </w:tc>
        <w:tc>
          <w:tcPr>
            <w:tcW w:w="3795" w:type="dxa"/>
          </w:tcPr>
          <w:p w14:paraId="36EDFCD9" w14:textId="77777777" w:rsidR="00E60D64" w:rsidRPr="00367327" w:rsidRDefault="00E60D64" w:rsidP="00D710DC">
            <w:pPr>
              <w:spacing w:after="0" w:line="360" w:lineRule="auto"/>
              <w:jc w:val="center"/>
              <w:rPr>
                <w:rFonts w:ascii="Arial" w:hAnsi="Arial" w:cs="Arial"/>
              </w:rPr>
            </w:pPr>
            <w:r w:rsidRPr="00367327">
              <w:rPr>
                <w:rFonts w:ascii="Arial" w:hAnsi="Arial" w:cs="Arial"/>
              </w:rPr>
              <w:t>4</w:t>
            </w:r>
          </w:p>
        </w:tc>
      </w:tr>
      <w:tr w:rsidR="00E60D64" w:rsidRPr="00367327" w14:paraId="5FA94798" w14:textId="77777777" w:rsidTr="00D729CB">
        <w:trPr>
          <w:trHeight w:val="397"/>
          <w:jc w:val="center"/>
        </w:trPr>
        <w:tc>
          <w:tcPr>
            <w:tcW w:w="3515" w:type="dxa"/>
          </w:tcPr>
          <w:p w14:paraId="0C32348B" w14:textId="77777777" w:rsidR="00E60D64" w:rsidRPr="00367327" w:rsidRDefault="00E60D64" w:rsidP="00D710DC">
            <w:pPr>
              <w:spacing w:after="0" w:line="360" w:lineRule="auto"/>
              <w:jc w:val="center"/>
              <w:rPr>
                <w:rFonts w:ascii="Arial" w:hAnsi="Arial" w:cs="Arial"/>
              </w:rPr>
            </w:pPr>
            <w:r w:rsidRPr="00367327">
              <w:rPr>
                <w:rFonts w:ascii="Arial" w:hAnsi="Arial" w:cs="Arial"/>
              </w:rPr>
              <w:t>6</w:t>
            </w:r>
          </w:p>
        </w:tc>
        <w:tc>
          <w:tcPr>
            <w:tcW w:w="3795" w:type="dxa"/>
          </w:tcPr>
          <w:p w14:paraId="7D166839" w14:textId="77777777" w:rsidR="00E60D64" w:rsidRPr="00367327" w:rsidRDefault="00E60D64" w:rsidP="00D710DC">
            <w:pPr>
              <w:spacing w:after="0" w:line="360" w:lineRule="auto"/>
              <w:jc w:val="center"/>
              <w:rPr>
                <w:rFonts w:ascii="Arial" w:hAnsi="Arial" w:cs="Arial"/>
              </w:rPr>
            </w:pPr>
            <w:r w:rsidRPr="00367327">
              <w:rPr>
                <w:rFonts w:ascii="Arial" w:hAnsi="Arial" w:cs="Arial"/>
              </w:rPr>
              <w:t>3</w:t>
            </w:r>
          </w:p>
        </w:tc>
      </w:tr>
      <w:tr w:rsidR="00E60D64" w:rsidRPr="00367327" w14:paraId="4D4993AF" w14:textId="77777777" w:rsidTr="00D729CB">
        <w:trPr>
          <w:trHeight w:val="397"/>
          <w:jc w:val="center"/>
        </w:trPr>
        <w:tc>
          <w:tcPr>
            <w:tcW w:w="3515" w:type="dxa"/>
          </w:tcPr>
          <w:p w14:paraId="7C2C79D7" w14:textId="77777777" w:rsidR="00E60D64" w:rsidRPr="00367327" w:rsidRDefault="00E60D64" w:rsidP="00D710DC">
            <w:pPr>
              <w:spacing w:after="0" w:line="360" w:lineRule="auto"/>
              <w:jc w:val="center"/>
              <w:rPr>
                <w:rFonts w:ascii="Arial" w:hAnsi="Arial" w:cs="Arial"/>
              </w:rPr>
            </w:pPr>
            <w:r w:rsidRPr="00367327">
              <w:rPr>
                <w:rFonts w:ascii="Arial" w:hAnsi="Arial" w:cs="Arial"/>
              </w:rPr>
              <w:t>7</w:t>
            </w:r>
          </w:p>
        </w:tc>
        <w:tc>
          <w:tcPr>
            <w:tcW w:w="3795" w:type="dxa"/>
          </w:tcPr>
          <w:p w14:paraId="514B3553" w14:textId="77777777" w:rsidR="00E60D64" w:rsidRPr="00367327" w:rsidRDefault="00E60D64" w:rsidP="00D710DC">
            <w:pPr>
              <w:spacing w:after="0" w:line="360" w:lineRule="auto"/>
              <w:jc w:val="center"/>
              <w:rPr>
                <w:rFonts w:ascii="Arial" w:hAnsi="Arial" w:cs="Arial"/>
              </w:rPr>
            </w:pPr>
            <w:r w:rsidRPr="00367327">
              <w:rPr>
                <w:rFonts w:ascii="Arial" w:hAnsi="Arial" w:cs="Arial"/>
              </w:rPr>
              <w:t>2</w:t>
            </w:r>
          </w:p>
        </w:tc>
      </w:tr>
      <w:tr w:rsidR="00E60D64" w:rsidRPr="00367327" w14:paraId="4321BA15" w14:textId="77777777" w:rsidTr="00D729CB">
        <w:trPr>
          <w:trHeight w:val="397"/>
          <w:jc w:val="center"/>
        </w:trPr>
        <w:tc>
          <w:tcPr>
            <w:tcW w:w="3515" w:type="dxa"/>
          </w:tcPr>
          <w:p w14:paraId="1AB374F2" w14:textId="77777777" w:rsidR="00E60D64" w:rsidRPr="00367327" w:rsidRDefault="00E60D64" w:rsidP="00D710DC">
            <w:pPr>
              <w:spacing w:after="0" w:line="360" w:lineRule="auto"/>
              <w:jc w:val="center"/>
              <w:rPr>
                <w:rFonts w:ascii="Arial" w:hAnsi="Arial" w:cs="Arial"/>
              </w:rPr>
            </w:pPr>
            <w:r w:rsidRPr="00367327">
              <w:rPr>
                <w:rFonts w:ascii="Arial" w:hAnsi="Arial" w:cs="Arial"/>
              </w:rPr>
              <w:t>8</w:t>
            </w:r>
          </w:p>
        </w:tc>
        <w:tc>
          <w:tcPr>
            <w:tcW w:w="3795" w:type="dxa"/>
          </w:tcPr>
          <w:p w14:paraId="719A2F9E" w14:textId="77777777" w:rsidR="00E60D64" w:rsidRPr="00367327" w:rsidRDefault="00E60D64" w:rsidP="00D710DC">
            <w:pPr>
              <w:spacing w:after="0" w:line="360" w:lineRule="auto"/>
              <w:jc w:val="center"/>
              <w:rPr>
                <w:rFonts w:ascii="Arial" w:hAnsi="Arial" w:cs="Arial"/>
              </w:rPr>
            </w:pPr>
            <w:r w:rsidRPr="00367327">
              <w:rPr>
                <w:rFonts w:ascii="Arial" w:hAnsi="Arial" w:cs="Arial"/>
              </w:rPr>
              <w:t>1</w:t>
            </w:r>
          </w:p>
        </w:tc>
      </w:tr>
    </w:tbl>
    <w:p w14:paraId="7FEC90DD" w14:textId="77777777" w:rsidR="00822ACB" w:rsidRPr="00367327" w:rsidRDefault="00822ACB" w:rsidP="00D5076D">
      <w:pPr>
        <w:pStyle w:val="TableofFigures"/>
        <w:spacing w:line="360" w:lineRule="auto"/>
        <w:rPr>
          <w:rFonts w:ascii="Arial" w:hAnsi="Arial" w:cs="Arial"/>
          <w:b/>
        </w:rPr>
      </w:pPr>
      <w:r w:rsidRPr="00367327">
        <w:rPr>
          <w:rFonts w:ascii="Arial" w:hAnsi="Arial" w:cs="Arial"/>
          <w:b/>
        </w:rPr>
        <w:tab/>
      </w:r>
      <w:r w:rsidRPr="00367327">
        <w:rPr>
          <w:rFonts w:ascii="Arial" w:hAnsi="Arial" w:cs="Arial"/>
          <w:b/>
        </w:rPr>
        <w:tab/>
      </w:r>
    </w:p>
    <w:p w14:paraId="317E7B4D" w14:textId="77777777" w:rsidR="003761CC" w:rsidRPr="00367327" w:rsidRDefault="003761CC" w:rsidP="00FE7CA2">
      <w:pPr>
        <w:pStyle w:val="ListParagraph"/>
        <w:numPr>
          <w:ilvl w:val="3"/>
          <w:numId w:val="1"/>
        </w:numPr>
        <w:spacing w:before="120" w:after="120" w:line="360" w:lineRule="auto"/>
        <w:ind w:hanging="862"/>
        <w:contextualSpacing w:val="0"/>
        <w:jc w:val="both"/>
        <w:rPr>
          <w:rFonts w:ascii="Arial" w:hAnsi="Arial" w:cs="Arial"/>
        </w:rPr>
      </w:pPr>
      <w:bookmarkStart w:id="59" w:name="_Toc268781571"/>
      <w:bookmarkStart w:id="60" w:name="_Toc268861699"/>
      <w:bookmarkEnd w:id="57"/>
      <w:bookmarkEnd w:id="58"/>
      <w:r w:rsidRPr="00367327">
        <w:rPr>
          <w:rFonts w:ascii="Arial" w:hAnsi="Arial" w:cs="Arial"/>
        </w:rPr>
        <w:t xml:space="preserve">Bidders are required to complete the preference claim form (SBD 6.1), and submit their </w:t>
      </w:r>
      <w:r w:rsidRPr="00367327">
        <w:rPr>
          <w:rFonts w:ascii="Arial" w:hAnsi="Arial" w:cs="Arial"/>
          <w:b/>
          <w:color w:val="C00000"/>
          <w:shd w:val="clear" w:color="auto" w:fill="FFFFFF" w:themeFill="background1"/>
        </w:rPr>
        <w:t>original and valid B-BBEE status level verification certificate</w:t>
      </w:r>
      <w:r w:rsidRPr="00367327">
        <w:rPr>
          <w:rFonts w:ascii="Arial" w:hAnsi="Arial" w:cs="Arial"/>
          <w:color w:val="C00000"/>
        </w:rPr>
        <w:t xml:space="preserve"> </w:t>
      </w:r>
      <w:r w:rsidRPr="00367327">
        <w:rPr>
          <w:rFonts w:ascii="Arial" w:hAnsi="Arial" w:cs="Arial"/>
        </w:rPr>
        <w:t xml:space="preserve">or a </w:t>
      </w:r>
      <w:r w:rsidRPr="00367327">
        <w:rPr>
          <w:rFonts w:ascii="Arial" w:hAnsi="Arial" w:cs="Arial"/>
          <w:b/>
          <w:color w:val="C00000"/>
        </w:rPr>
        <w:t>certified copy</w:t>
      </w:r>
      <w:r w:rsidRPr="00367327">
        <w:rPr>
          <w:rFonts w:ascii="Arial" w:hAnsi="Arial" w:cs="Arial"/>
          <w:color w:val="C00000"/>
        </w:rPr>
        <w:t xml:space="preserve"> </w:t>
      </w:r>
      <w:r w:rsidRPr="00367327">
        <w:rPr>
          <w:rFonts w:ascii="Arial" w:hAnsi="Arial" w:cs="Arial"/>
        </w:rPr>
        <w:t xml:space="preserve">thereof or </w:t>
      </w:r>
      <w:r w:rsidR="00BF18FE" w:rsidRPr="00367327">
        <w:rPr>
          <w:rFonts w:ascii="Arial" w:hAnsi="Arial" w:cs="Arial"/>
          <w:b/>
          <w:color w:val="C00000"/>
        </w:rPr>
        <w:t>original</w:t>
      </w:r>
      <w:r w:rsidRPr="00367327">
        <w:rPr>
          <w:rFonts w:ascii="Arial" w:hAnsi="Arial" w:cs="Arial"/>
          <w:b/>
          <w:color w:val="C00000"/>
        </w:rPr>
        <w:t xml:space="preserve"> sworn affidavit</w:t>
      </w:r>
      <w:r w:rsidRPr="00367327">
        <w:rPr>
          <w:rFonts w:ascii="Arial" w:hAnsi="Arial" w:cs="Arial"/>
          <w:color w:val="C00000"/>
        </w:rPr>
        <w:t xml:space="preserve"> </w:t>
      </w:r>
      <w:r w:rsidRPr="00367327">
        <w:rPr>
          <w:rFonts w:ascii="Arial" w:hAnsi="Arial" w:cs="Arial"/>
        </w:rPr>
        <w:t xml:space="preserve">at the closing date and time of the bid in order to claim the B-BBEE status level point.  Failure to submit the </w:t>
      </w:r>
      <w:r w:rsidRPr="00367327">
        <w:rPr>
          <w:rFonts w:ascii="Arial" w:hAnsi="Arial" w:cs="Arial"/>
          <w:b/>
          <w:color w:val="C00000"/>
        </w:rPr>
        <w:t>valid original or certified copy</w:t>
      </w:r>
      <w:r w:rsidRPr="00367327">
        <w:rPr>
          <w:rFonts w:ascii="Arial" w:hAnsi="Arial" w:cs="Arial"/>
          <w:color w:val="C00000"/>
        </w:rPr>
        <w:t xml:space="preserve"> </w:t>
      </w:r>
      <w:r w:rsidRPr="00367327">
        <w:rPr>
          <w:rFonts w:ascii="Arial" w:hAnsi="Arial" w:cs="Arial"/>
        </w:rPr>
        <w:t>will result in zero score/non-compliant contributor.</w:t>
      </w:r>
    </w:p>
    <w:p w14:paraId="5C4D0D1E" w14:textId="2ED7F4F2" w:rsidR="00822ACB" w:rsidRPr="00367327" w:rsidRDefault="00822ACB"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The points scored by a bidder in respect of the level of B-BBEE contribution will be added to the points scored for price.</w:t>
      </w:r>
      <w:bookmarkEnd w:id="59"/>
      <w:bookmarkEnd w:id="60"/>
    </w:p>
    <w:p w14:paraId="12FD1111" w14:textId="77777777" w:rsidR="00822ACB" w:rsidRPr="00367327" w:rsidRDefault="00822ACB" w:rsidP="00FE7CA2">
      <w:pPr>
        <w:pStyle w:val="ListParagraph"/>
        <w:numPr>
          <w:ilvl w:val="3"/>
          <w:numId w:val="1"/>
        </w:numPr>
        <w:spacing w:before="120" w:after="120" w:line="360" w:lineRule="auto"/>
        <w:ind w:hanging="862"/>
        <w:contextualSpacing w:val="0"/>
        <w:jc w:val="both"/>
        <w:rPr>
          <w:rFonts w:ascii="Arial" w:hAnsi="Arial" w:cs="Arial"/>
        </w:rPr>
      </w:pPr>
      <w:bookmarkStart w:id="61" w:name="_Toc268781573"/>
      <w:bookmarkStart w:id="62" w:name="_Toc268861701"/>
      <w:r w:rsidRPr="00367327">
        <w:rPr>
          <w:rFonts w:ascii="Arial" w:hAnsi="Arial" w:cs="Arial"/>
        </w:rPr>
        <w:t>Only bidders who have completed and signed the declaration part of the preference claim form and who have submitted a B-BBEE status level certificate issued by an accredited verification agency or a sworn affidavit will be considered for preference points.</w:t>
      </w:r>
      <w:bookmarkEnd w:id="61"/>
      <w:bookmarkEnd w:id="62"/>
      <w:r w:rsidRPr="00367327">
        <w:rPr>
          <w:rFonts w:ascii="Arial" w:hAnsi="Arial" w:cs="Arial"/>
        </w:rPr>
        <w:t xml:space="preserve"> </w:t>
      </w:r>
    </w:p>
    <w:p w14:paraId="11847280" w14:textId="77777777" w:rsidR="003761CC" w:rsidRPr="00367327" w:rsidRDefault="003761CC" w:rsidP="00FE7CA2">
      <w:pPr>
        <w:pStyle w:val="ListParagraph"/>
        <w:numPr>
          <w:ilvl w:val="3"/>
          <w:numId w:val="1"/>
        </w:numPr>
        <w:spacing w:before="120" w:after="120" w:line="360" w:lineRule="auto"/>
        <w:ind w:hanging="862"/>
        <w:contextualSpacing w:val="0"/>
        <w:jc w:val="both"/>
        <w:rPr>
          <w:rFonts w:ascii="Arial" w:hAnsi="Arial" w:cs="Arial"/>
        </w:rPr>
      </w:pPr>
      <w:bookmarkStart w:id="63" w:name="_Toc268781574"/>
      <w:bookmarkStart w:id="64" w:name="_Toc268861702"/>
      <w:r w:rsidRPr="00367327">
        <w:rPr>
          <w:rFonts w:ascii="Arial" w:hAnsi="Arial" w:cs="Arial"/>
        </w:rPr>
        <w:t>Failure on the part of the bidder to comply with the paragraphs above will be deemed that preference points for B-BBEE status level of contribution are not claimed and will therefore be allocated a zero (0).</w:t>
      </w:r>
    </w:p>
    <w:p w14:paraId="21294A41" w14:textId="77777777" w:rsidR="00822ACB" w:rsidRPr="00367327" w:rsidRDefault="00822ACB"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The State may, before a bid is adjudicated or at any time, require a bidder to substantiate claims it has made with regard to preference</w:t>
      </w:r>
      <w:bookmarkEnd w:id="63"/>
      <w:bookmarkEnd w:id="64"/>
      <w:r w:rsidRPr="00367327">
        <w:rPr>
          <w:rFonts w:ascii="Arial" w:hAnsi="Arial" w:cs="Arial"/>
        </w:rPr>
        <w:t>.</w:t>
      </w:r>
    </w:p>
    <w:p w14:paraId="48126A77" w14:textId="77777777" w:rsidR="00822ACB" w:rsidRPr="00367327" w:rsidRDefault="00822ACB" w:rsidP="00FE7CA2">
      <w:pPr>
        <w:pStyle w:val="ListParagraph"/>
        <w:numPr>
          <w:ilvl w:val="3"/>
          <w:numId w:val="1"/>
        </w:numPr>
        <w:spacing w:before="120" w:after="120" w:line="360" w:lineRule="auto"/>
        <w:ind w:hanging="862"/>
        <w:contextualSpacing w:val="0"/>
        <w:jc w:val="both"/>
        <w:rPr>
          <w:rFonts w:ascii="Arial" w:hAnsi="Arial" w:cs="Arial"/>
        </w:rPr>
      </w:pPr>
      <w:bookmarkStart w:id="65" w:name="_Toc268781575"/>
      <w:bookmarkStart w:id="66" w:name="_Toc268861703"/>
      <w:r w:rsidRPr="00367327">
        <w:rPr>
          <w:rFonts w:ascii="Arial" w:hAnsi="Arial" w:cs="Arial"/>
        </w:rPr>
        <w:t>The points scored will be rounded off to the nearest two (2) decimals.</w:t>
      </w:r>
      <w:bookmarkEnd w:id="65"/>
      <w:bookmarkEnd w:id="66"/>
    </w:p>
    <w:p w14:paraId="058B42AE" w14:textId="77777777" w:rsidR="00822ACB" w:rsidRPr="00367327" w:rsidRDefault="00822ACB" w:rsidP="00FE7CA2">
      <w:pPr>
        <w:pStyle w:val="ListParagraph"/>
        <w:numPr>
          <w:ilvl w:val="3"/>
          <w:numId w:val="1"/>
        </w:numPr>
        <w:spacing w:before="120" w:after="120" w:line="360" w:lineRule="auto"/>
        <w:ind w:hanging="862"/>
        <w:contextualSpacing w:val="0"/>
        <w:jc w:val="both"/>
        <w:rPr>
          <w:rFonts w:ascii="Arial" w:hAnsi="Arial" w:cs="Arial"/>
        </w:rPr>
      </w:pPr>
      <w:bookmarkStart w:id="67" w:name="_Toc268781576"/>
      <w:bookmarkStart w:id="68" w:name="_Toc268861704"/>
      <w:r w:rsidRPr="00367327">
        <w:rPr>
          <w:rFonts w:ascii="Arial" w:hAnsi="Arial" w:cs="Arial"/>
        </w:rPr>
        <w:t xml:space="preserve">In the event that two (2) or more bids have scored equal total points, the award will be to the bidder scoring the highest number of preference points for B-BBEE. </w:t>
      </w:r>
    </w:p>
    <w:p w14:paraId="4A89D2D2" w14:textId="77777777" w:rsidR="00822ACB" w:rsidRPr="00367327" w:rsidRDefault="00822ACB"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However, when functionality is part of the evaluation process and two (2) or more bidders have scored equal points including equal preference points for B-BBEE, the awarded will be to the bidder scoring the highest for functionality.</w:t>
      </w:r>
    </w:p>
    <w:p w14:paraId="24699251" w14:textId="77777777" w:rsidR="00822ACB" w:rsidRPr="00367327" w:rsidRDefault="00822ACB"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Should two (2) or more bids be equal in all respects, the award shall be decided by the drawing of lots.</w:t>
      </w:r>
      <w:bookmarkEnd w:id="67"/>
      <w:bookmarkEnd w:id="68"/>
    </w:p>
    <w:p w14:paraId="189B501C" w14:textId="5EAB6381" w:rsidR="001A4B95" w:rsidRPr="00367327" w:rsidRDefault="00822ACB" w:rsidP="00FE7CA2">
      <w:pPr>
        <w:pStyle w:val="ListParagraph"/>
        <w:numPr>
          <w:ilvl w:val="3"/>
          <w:numId w:val="1"/>
        </w:numPr>
        <w:spacing w:before="120" w:after="120" w:line="360" w:lineRule="auto"/>
        <w:ind w:hanging="862"/>
        <w:contextualSpacing w:val="0"/>
        <w:jc w:val="both"/>
        <w:rPr>
          <w:rFonts w:ascii="Arial" w:hAnsi="Arial" w:cs="Arial"/>
        </w:rPr>
      </w:pPr>
      <w:bookmarkStart w:id="69" w:name="_Toc268781577"/>
      <w:bookmarkStart w:id="70" w:name="_Toc268861705"/>
      <w:r w:rsidRPr="00367327">
        <w:rPr>
          <w:rFonts w:ascii="Arial" w:hAnsi="Arial" w:cs="Arial"/>
        </w:rPr>
        <w:t>A contract may, on reasonable and justifiable grounds, be awarded to a bid that did not score the highest number of points.</w:t>
      </w:r>
      <w:bookmarkEnd w:id="69"/>
      <w:bookmarkEnd w:id="70"/>
    </w:p>
    <w:p w14:paraId="195D05B0" w14:textId="77777777" w:rsidR="003761CC" w:rsidRPr="00367327" w:rsidRDefault="003761CC" w:rsidP="00FE7CA2">
      <w:pPr>
        <w:pStyle w:val="ListParagraph"/>
        <w:numPr>
          <w:ilvl w:val="2"/>
          <w:numId w:val="1"/>
        </w:numPr>
        <w:spacing w:before="120" w:after="120" w:line="360" w:lineRule="auto"/>
        <w:ind w:left="851" w:hanging="851"/>
        <w:contextualSpacing w:val="0"/>
        <w:jc w:val="both"/>
        <w:rPr>
          <w:rFonts w:ascii="Arial" w:hAnsi="Arial" w:cs="Arial"/>
          <w:b/>
          <w:color w:val="C00000"/>
        </w:rPr>
      </w:pPr>
      <w:r w:rsidRPr="00367327">
        <w:rPr>
          <w:rFonts w:ascii="Arial" w:hAnsi="Arial" w:cs="Arial"/>
          <w:b/>
          <w:color w:val="C00000"/>
        </w:rPr>
        <w:lastRenderedPageBreak/>
        <w:t>COST COMPONENTS AND PROPORTIONS</w:t>
      </w:r>
    </w:p>
    <w:p w14:paraId="20AFE2CE" w14:textId="77777777" w:rsidR="003761CC" w:rsidRPr="00367327" w:rsidRDefault="003761CC"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The cost components of the contract price usually constitute the cost of materials (raw material or finished product), cost of direct labour, cost of transport and those other costs which are inclined to change.  The proportions are the contribution to the contract price of each of these cost components.  </w:t>
      </w:r>
    </w:p>
    <w:p w14:paraId="5BD37CC4" w14:textId="013B7FB5" w:rsidR="004D274C" w:rsidRPr="00C7423E" w:rsidRDefault="003761CC" w:rsidP="004D274C">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 xml:space="preserve">Bidders are requested to submit the cost breakdown of their bid price for each item with their bid.  Should the cost breakdown be the same for all items on the bid, please indicate it clearly in the bid document by submitting the cost components </w:t>
      </w:r>
      <w:r w:rsidR="00FF0DCB" w:rsidRPr="00367327">
        <w:rPr>
          <w:rFonts w:ascii="Arial" w:hAnsi="Arial" w:cs="Arial"/>
        </w:rPr>
        <w:t>with the pricing schedule</w:t>
      </w:r>
      <w:r w:rsidRPr="00367327">
        <w:rPr>
          <w:rFonts w:ascii="Arial" w:hAnsi="Arial" w:cs="Arial"/>
        </w:rPr>
        <w:t>.  Bidders will not be allowed to change the cost breakdown of bid prices during the tenure of the contract.</w:t>
      </w:r>
    </w:p>
    <w:p w14:paraId="4BA0F1E7" w14:textId="384847E7" w:rsidR="00BA6FCD" w:rsidRPr="00BA6FCD" w:rsidRDefault="00BA6FCD" w:rsidP="00BA6FCD">
      <w:pPr>
        <w:pStyle w:val="Caption"/>
        <w:ind w:firstLine="720"/>
        <w:rPr>
          <w:rFonts w:ascii="Arial" w:hAnsi="Arial" w:cs="Arial"/>
          <w:color w:val="C00000"/>
          <w:sz w:val="22"/>
          <w:szCs w:val="22"/>
        </w:rPr>
      </w:pPr>
      <w:bookmarkStart w:id="71" w:name="_Toc107990521"/>
      <w:r w:rsidRPr="00BA6FCD">
        <w:rPr>
          <w:rFonts w:ascii="Arial" w:hAnsi="Arial" w:cs="Arial"/>
          <w:color w:val="C00000"/>
          <w:sz w:val="22"/>
          <w:szCs w:val="22"/>
        </w:rPr>
        <w:t xml:space="preserve">Table </w:t>
      </w:r>
      <w:r w:rsidRPr="00BA6FCD">
        <w:rPr>
          <w:rFonts w:ascii="Arial" w:hAnsi="Arial" w:cs="Arial"/>
          <w:color w:val="C00000"/>
          <w:sz w:val="22"/>
          <w:szCs w:val="22"/>
        </w:rPr>
        <w:fldChar w:fldCharType="begin"/>
      </w:r>
      <w:r w:rsidRPr="00BA6FCD">
        <w:rPr>
          <w:rFonts w:ascii="Arial" w:hAnsi="Arial" w:cs="Arial"/>
          <w:color w:val="C00000"/>
          <w:sz w:val="22"/>
          <w:szCs w:val="22"/>
        </w:rPr>
        <w:instrText xml:space="preserve"> SEQ Table \* ARABIC </w:instrText>
      </w:r>
      <w:r w:rsidRPr="00BA6FCD">
        <w:rPr>
          <w:rFonts w:ascii="Arial" w:hAnsi="Arial" w:cs="Arial"/>
          <w:color w:val="C00000"/>
          <w:sz w:val="22"/>
          <w:szCs w:val="22"/>
        </w:rPr>
        <w:fldChar w:fldCharType="separate"/>
      </w:r>
      <w:r w:rsidR="00D74869">
        <w:rPr>
          <w:rFonts w:ascii="Arial" w:hAnsi="Arial" w:cs="Arial"/>
          <w:noProof/>
          <w:color w:val="C00000"/>
          <w:sz w:val="22"/>
          <w:szCs w:val="22"/>
        </w:rPr>
        <w:t>7</w:t>
      </w:r>
      <w:r w:rsidRPr="00BA6FCD">
        <w:rPr>
          <w:rFonts w:ascii="Arial" w:hAnsi="Arial" w:cs="Arial"/>
          <w:color w:val="C00000"/>
          <w:sz w:val="22"/>
          <w:szCs w:val="22"/>
        </w:rPr>
        <w:fldChar w:fldCharType="end"/>
      </w:r>
      <w:r w:rsidRPr="00BA6FCD">
        <w:rPr>
          <w:rFonts w:ascii="Arial" w:hAnsi="Arial" w:cs="Arial"/>
          <w:color w:val="C00000"/>
          <w:sz w:val="22"/>
          <w:szCs w:val="22"/>
        </w:rPr>
        <w:t>: Cost Component</w:t>
      </w:r>
      <w:bookmarkEnd w:id="71"/>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536"/>
        <w:gridCol w:w="2877"/>
      </w:tblGrid>
      <w:tr w:rsidR="003761CC" w:rsidRPr="00367327" w14:paraId="4F92C361" w14:textId="77777777" w:rsidTr="00FE56E9">
        <w:trPr>
          <w:tblHeader/>
        </w:trPr>
        <w:tc>
          <w:tcPr>
            <w:tcW w:w="3544" w:type="dxa"/>
            <w:shd w:val="clear" w:color="auto" w:fill="C00000"/>
            <w:vAlign w:val="center"/>
          </w:tcPr>
          <w:p w14:paraId="1884C550" w14:textId="77777777" w:rsidR="003761CC" w:rsidRPr="00367327" w:rsidRDefault="003761CC" w:rsidP="0050674F">
            <w:pPr>
              <w:jc w:val="center"/>
              <w:rPr>
                <w:rFonts w:ascii="Arial" w:hAnsi="Arial" w:cs="Arial"/>
                <w:b/>
              </w:rPr>
            </w:pPr>
            <w:r w:rsidRPr="00367327">
              <w:rPr>
                <w:rFonts w:ascii="Arial" w:hAnsi="Arial" w:cs="Arial"/>
                <w:b/>
              </w:rPr>
              <w:t>Cost Component</w:t>
            </w:r>
          </w:p>
          <w:p w14:paraId="389258CE" w14:textId="77777777" w:rsidR="003761CC" w:rsidRPr="00367327" w:rsidRDefault="003761CC" w:rsidP="0050674F">
            <w:pPr>
              <w:jc w:val="center"/>
              <w:rPr>
                <w:rFonts w:ascii="Arial" w:hAnsi="Arial" w:cs="Arial"/>
                <w:i/>
                <w:color w:val="C00000"/>
              </w:rPr>
            </w:pPr>
          </w:p>
        </w:tc>
        <w:tc>
          <w:tcPr>
            <w:tcW w:w="1505" w:type="dxa"/>
            <w:shd w:val="clear" w:color="auto" w:fill="C00000"/>
            <w:vAlign w:val="center"/>
          </w:tcPr>
          <w:p w14:paraId="6165A4A6" w14:textId="77777777" w:rsidR="003761CC" w:rsidRPr="00367327" w:rsidRDefault="003761CC" w:rsidP="0050674F">
            <w:pPr>
              <w:jc w:val="center"/>
              <w:rPr>
                <w:rFonts w:ascii="Arial" w:hAnsi="Arial" w:cs="Arial"/>
                <w:b/>
              </w:rPr>
            </w:pPr>
            <w:r w:rsidRPr="00367327">
              <w:rPr>
                <w:rFonts w:ascii="Arial" w:hAnsi="Arial" w:cs="Arial"/>
                <w:b/>
              </w:rPr>
              <w:t>%</w:t>
            </w:r>
          </w:p>
          <w:p w14:paraId="136A5351" w14:textId="77777777" w:rsidR="003761CC" w:rsidRPr="00367327" w:rsidRDefault="003761CC" w:rsidP="0050674F">
            <w:pPr>
              <w:jc w:val="center"/>
              <w:rPr>
                <w:rFonts w:ascii="Arial" w:hAnsi="Arial" w:cs="Arial"/>
                <w:b/>
                <w:color w:val="FFFFFF" w:themeColor="background1"/>
              </w:rPr>
            </w:pPr>
            <w:r w:rsidRPr="00367327">
              <w:rPr>
                <w:rFonts w:ascii="Arial" w:hAnsi="Arial" w:cs="Arial"/>
                <w:b/>
              </w:rPr>
              <w:t>Contribution</w:t>
            </w:r>
            <w:r w:rsidRPr="00367327">
              <w:rPr>
                <w:rFonts w:ascii="Arial" w:hAnsi="Arial" w:cs="Arial"/>
                <w:b/>
                <w:color w:val="FFFFFF" w:themeColor="background1"/>
              </w:rPr>
              <w:t xml:space="preserve"> </w:t>
            </w:r>
          </w:p>
        </w:tc>
        <w:tc>
          <w:tcPr>
            <w:tcW w:w="2877" w:type="dxa"/>
            <w:shd w:val="clear" w:color="auto" w:fill="C00000"/>
            <w:vAlign w:val="center"/>
          </w:tcPr>
          <w:p w14:paraId="710B0A30" w14:textId="77777777" w:rsidR="003761CC" w:rsidRPr="00367327" w:rsidRDefault="003761CC" w:rsidP="0050674F">
            <w:pPr>
              <w:jc w:val="center"/>
              <w:rPr>
                <w:rFonts w:ascii="Arial" w:hAnsi="Arial" w:cs="Arial"/>
                <w:b/>
              </w:rPr>
            </w:pPr>
            <w:r w:rsidRPr="00367327">
              <w:rPr>
                <w:rFonts w:ascii="Arial" w:hAnsi="Arial" w:cs="Arial"/>
                <w:b/>
              </w:rPr>
              <w:t>Indices</w:t>
            </w:r>
          </w:p>
        </w:tc>
      </w:tr>
      <w:tr w:rsidR="003761CC" w:rsidRPr="00367327" w14:paraId="391C24EC" w14:textId="77777777" w:rsidTr="00FE56E9">
        <w:tc>
          <w:tcPr>
            <w:tcW w:w="3544" w:type="dxa"/>
            <w:vAlign w:val="center"/>
          </w:tcPr>
          <w:p w14:paraId="4C5E4877" w14:textId="77777777" w:rsidR="003761CC" w:rsidRPr="00367327" w:rsidRDefault="003761CC" w:rsidP="0050674F">
            <w:pPr>
              <w:jc w:val="both"/>
              <w:rPr>
                <w:rFonts w:ascii="Arial" w:hAnsi="Arial" w:cs="Arial"/>
              </w:rPr>
            </w:pPr>
            <w:r w:rsidRPr="00367327">
              <w:rPr>
                <w:rFonts w:ascii="Arial" w:hAnsi="Arial" w:cs="Arial"/>
              </w:rPr>
              <w:t>Imported Raw Material / Finished product (if applicable</w:t>
            </w:r>
          </w:p>
        </w:tc>
        <w:tc>
          <w:tcPr>
            <w:tcW w:w="1505" w:type="dxa"/>
            <w:vAlign w:val="center"/>
          </w:tcPr>
          <w:p w14:paraId="580ECA1B" w14:textId="77777777" w:rsidR="003761CC" w:rsidRPr="00367327" w:rsidRDefault="003761CC" w:rsidP="0050674F">
            <w:pPr>
              <w:jc w:val="both"/>
              <w:rPr>
                <w:rFonts w:ascii="Arial" w:hAnsi="Arial" w:cs="Arial"/>
              </w:rPr>
            </w:pPr>
          </w:p>
        </w:tc>
        <w:tc>
          <w:tcPr>
            <w:tcW w:w="2877" w:type="dxa"/>
            <w:vAlign w:val="center"/>
          </w:tcPr>
          <w:p w14:paraId="4A6C5595" w14:textId="77777777" w:rsidR="003761CC" w:rsidRPr="00367327" w:rsidRDefault="003761CC" w:rsidP="0050674F">
            <w:pPr>
              <w:tabs>
                <w:tab w:val="left" w:pos="0"/>
              </w:tabs>
              <w:spacing w:line="360" w:lineRule="auto"/>
              <w:rPr>
                <w:rFonts w:ascii="Arial" w:hAnsi="Arial" w:cs="Arial"/>
              </w:rPr>
            </w:pPr>
            <w:r w:rsidRPr="00367327">
              <w:rPr>
                <w:rFonts w:ascii="Arial" w:hAnsi="Arial" w:cs="Arial"/>
              </w:rPr>
              <w:t>Supplier/Manufacturer invoice(s) and remittance advice.</w:t>
            </w:r>
          </w:p>
        </w:tc>
      </w:tr>
      <w:tr w:rsidR="003761CC" w:rsidRPr="00367327" w14:paraId="58EE842F" w14:textId="77777777" w:rsidTr="00FE56E9">
        <w:tc>
          <w:tcPr>
            <w:tcW w:w="3544" w:type="dxa"/>
            <w:vAlign w:val="center"/>
          </w:tcPr>
          <w:p w14:paraId="07C14BE0" w14:textId="77777777" w:rsidR="003761CC" w:rsidRPr="00367327" w:rsidRDefault="003761CC" w:rsidP="0050674F">
            <w:pPr>
              <w:jc w:val="both"/>
              <w:rPr>
                <w:rFonts w:ascii="Arial" w:hAnsi="Arial" w:cs="Arial"/>
              </w:rPr>
            </w:pPr>
            <w:r w:rsidRPr="00367327">
              <w:rPr>
                <w:rFonts w:ascii="Arial" w:hAnsi="Arial" w:cs="Arial"/>
              </w:rPr>
              <w:t xml:space="preserve">Local Raw Material / Finished product (if applicable </w:t>
            </w:r>
          </w:p>
        </w:tc>
        <w:tc>
          <w:tcPr>
            <w:tcW w:w="1505" w:type="dxa"/>
            <w:vAlign w:val="center"/>
          </w:tcPr>
          <w:p w14:paraId="1D88978F" w14:textId="762F5278" w:rsidR="003761CC" w:rsidRPr="00367327" w:rsidRDefault="003761CC" w:rsidP="0050674F">
            <w:pPr>
              <w:jc w:val="both"/>
              <w:rPr>
                <w:rFonts w:ascii="Arial" w:hAnsi="Arial" w:cs="Arial"/>
              </w:rPr>
            </w:pPr>
          </w:p>
        </w:tc>
        <w:tc>
          <w:tcPr>
            <w:tcW w:w="2877" w:type="dxa"/>
            <w:vAlign w:val="center"/>
          </w:tcPr>
          <w:p w14:paraId="1C2B11DB" w14:textId="77777777" w:rsidR="003761CC" w:rsidRPr="00367327" w:rsidRDefault="003761CC" w:rsidP="0050674F">
            <w:pPr>
              <w:tabs>
                <w:tab w:val="left" w:pos="851"/>
              </w:tabs>
              <w:spacing w:line="360" w:lineRule="auto"/>
              <w:ind w:left="851" w:hanging="851"/>
              <w:rPr>
                <w:rFonts w:ascii="Arial" w:hAnsi="Arial" w:cs="Arial"/>
              </w:rPr>
            </w:pPr>
            <w:r w:rsidRPr="00367327">
              <w:rPr>
                <w:rFonts w:ascii="Arial" w:hAnsi="Arial" w:cs="Arial"/>
              </w:rPr>
              <w:t>Stats SA P0142.1 (PPI)</w:t>
            </w:r>
          </w:p>
          <w:p w14:paraId="3B58CE48" w14:textId="77777777" w:rsidR="003761CC" w:rsidRPr="00367327" w:rsidRDefault="003761CC" w:rsidP="0050674F">
            <w:pPr>
              <w:tabs>
                <w:tab w:val="left" w:pos="851"/>
              </w:tabs>
              <w:spacing w:line="360" w:lineRule="auto"/>
              <w:ind w:left="851" w:hanging="851"/>
              <w:rPr>
                <w:rFonts w:ascii="Arial" w:hAnsi="Arial" w:cs="Arial"/>
              </w:rPr>
            </w:pPr>
            <w:r w:rsidRPr="00367327">
              <w:rPr>
                <w:rFonts w:ascii="Arial" w:hAnsi="Arial" w:cs="Arial"/>
              </w:rPr>
              <w:t>Table 8 – Domestic Output</w:t>
            </w:r>
          </w:p>
        </w:tc>
      </w:tr>
      <w:tr w:rsidR="003761CC" w:rsidRPr="00367327" w14:paraId="5AEDEB10" w14:textId="77777777" w:rsidTr="00FE56E9">
        <w:tc>
          <w:tcPr>
            <w:tcW w:w="3544" w:type="dxa"/>
            <w:vAlign w:val="center"/>
          </w:tcPr>
          <w:p w14:paraId="5151EBB8" w14:textId="77777777" w:rsidR="003761CC" w:rsidRPr="00367327" w:rsidRDefault="003761CC" w:rsidP="0050674F">
            <w:pPr>
              <w:jc w:val="both"/>
              <w:rPr>
                <w:rFonts w:ascii="Arial" w:hAnsi="Arial" w:cs="Arial"/>
              </w:rPr>
            </w:pPr>
            <w:r w:rsidRPr="00367327">
              <w:rPr>
                <w:rFonts w:ascii="Arial" w:hAnsi="Arial" w:cs="Arial"/>
              </w:rPr>
              <w:t>Labour</w:t>
            </w:r>
          </w:p>
        </w:tc>
        <w:tc>
          <w:tcPr>
            <w:tcW w:w="1505" w:type="dxa"/>
            <w:vAlign w:val="center"/>
          </w:tcPr>
          <w:p w14:paraId="4ECCDA38" w14:textId="77777777" w:rsidR="003761CC" w:rsidRPr="00367327" w:rsidRDefault="003761CC" w:rsidP="0050674F">
            <w:pPr>
              <w:jc w:val="both"/>
              <w:rPr>
                <w:rFonts w:ascii="Arial" w:hAnsi="Arial" w:cs="Arial"/>
              </w:rPr>
            </w:pPr>
          </w:p>
        </w:tc>
        <w:tc>
          <w:tcPr>
            <w:tcW w:w="2877" w:type="dxa"/>
            <w:vAlign w:val="center"/>
          </w:tcPr>
          <w:p w14:paraId="23DC7129" w14:textId="77777777" w:rsidR="003761CC" w:rsidRPr="00367327" w:rsidRDefault="003761CC" w:rsidP="0050674F">
            <w:pPr>
              <w:spacing w:line="360" w:lineRule="auto"/>
              <w:rPr>
                <w:rFonts w:ascii="Arial" w:hAnsi="Arial" w:cs="Arial"/>
              </w:rPr>
            </w:pPr>
            <w:r w:rsidRPr="00367327">
              <w:rPr>
                <w:rFonts w:ascii="Arial" w:hAnsi="Arial" w:cs="Arial"/>
              </w:rPr>
              <w:t xml:space="preserve">Stats SA PO141 (CPI) OR Labour agreement </w:t>
            </w:r>
          </w:p>
        </w:tc>
      </w:tr>
      <w:tr w:rsidR="003761CC" w:rsidRPr="00367327" w14:paraId="323F58BC" w14:textId="77777777" w:rsidTr="00FE56E9">
        <w:tc>
          <w:tcPr>
            <w:tcW w:w="3544" w:type="dxa"/>
            <w:vAlign w:val="center"/>
          </w:tcPr>
          <w:p w14:paraId="745FB55A" w14:textId="77777777" w:rsidR="003761CC" w:rsidRPr="00367327" w:rsidRDefault="003761CC" w:rsidP="0050674F">
            <w:pPr>
              <w:jc w:val="both"/>
              <w:rPr>
                <w:rFonts w:ascii="Arial" w:hAnsi="Arial" w:cs="Arial"/>
              </w:rPr>
            </w:pPr>
            <w:r w:rsidRPr="00367327">
              <w:rPr>
                <w:rFonts w:ascii="Arial" w:hAnsi="Arial" w:cs="Arial"/>
              </w:rPr>
              <w:t xml:space="preserve">Transport </w:t>
            </w:r>
          </w:p>
        </w:tc>
        <w:tc>
          <w:tcPr>
            <w:tcW w:w="1505" w:type="dxa"/>
            <w:vAlign w:val="center"/>
          </w:tcPr>
          <w:p w14:paraId="16BD3728" w14:textId="77777777" w:rsidR="003761CC" w:rsidRPr="00367327" w:rsidRDefault="003761CC" w:rsidP="0050674F">
            <w:pPr>
              <w:jc w:val="both"/>
              <w:rPr>
                <w:rFonts w:ascii="Arial" w:hAnsi="Arial" w:cs="Arial"/>
              </w:rPr>
            </w:pPr>
          </w:p>
        </w:tc>
        <w:tc>
          <w:tcPr>
            <w:tcW w:w="2877" w:type="dxa"/>
            <w:vAlign w:val="center"/>
          </w:tcPr>
          <w:p w14:paraId="73F9BDF0" w14:textId="77777777" w:rsidR="003761CC" w:rsidRPr="00367327" w:rsidRDefault="003761CC" w:rsidP="0050674F">
            <w:pPr>
              <w:tabs>
                <w:tab w:val="left" w:pos="851"/>
              </w:tabs>
              <w:spacing w:line="360" w:lineRule="auto"/>
              <w:ind w:left="851" w:hanging="851"/>
              <w:rPr>
                <w:rFonts w:ascii="Arial" w:hAnsi="Arial" w:cs="Arial"/>
              </w:rPr>
            </w:pPr>
            <w:r w:rsidRPr="00367327">
              <w:rPr>
                <w:rFonts w:ascii="Arial" w:hAnsi="Arial" w:cs="Arial"/>
              </w:rPr>
              <w:t>Stats SA P0141 (CPI)</w:t>
            </w:r>
          </w:p>
          <w:p w14:paraId="4EF89A2C" w14:textId="77777777" w:rsidR="003761CC" w:rsidRPr="00367327" w:rsidRDefault="003761CC" w:rsidP="0050674F">
            <w:pPr>
              <w:tabs>
                <w:tab w:val="left" w:pos="851"/>
              </w:tabs>
              <w:ind w:left="851" w:hanging="851"/>
              <w:rPr>
                <w:rFonts w:ascii="Arial" w:hAnsi="Arial" w:cs="Arial"/>
                <w:b/>
              </w:rPr>
            </w:pPr>
            <w:r w:rsidRPr="00367327">
              <w:rPr>
                <w:rFonts w:ascii="Arial" w:hAnsi="Arial" w:cs="Arial"/>
              </w:rPr>
              <w:t xml:space="preserve">Table E </w:t>
            </w:r>
          </w:p>
        </w:tc>
      </w:tr>
      <w:tr w:rsidR="003761CC" w:rsidRPr="00367327" w14:paraId="7E223058" w14:textId="77777777" w:rsidTr="00FE56E9">
        <w:tc>
          <w:tcPr>
            <w:tcW w:w="3544" w:type="dxa"/>
            <w:vAlign w:val="center"/>
          </w:tcPr>
          <w:p w14:paraId="433BFA77" w14:textId="77777777" w:rsidR="003761CC" w:rsidRPr="00367327" w:rsidRDefault="003761CC" w:rsidP="0050674F">
            <w:pPr>
              <w:jc w:val="both"/>
              <w:rPr>
                <w:rFonts w:ascii="Arial" w:hAnsi="Arial" w:cs="Arial"/>
              </w:rPr>
            </w:pPr>
            <w:r w:rsidRPr="00367327">
              <w:rPr>
                <w:rFonts w:ascii="Arial" w:hAnsi="Arial" w:cs="Arial"/>
              </w:rPr>
              <w:t>Other</w:t>
            </w:r>
          </w:p>
        </w:tc>
        <w:tc>
          <w:tcPr>
            <w:tcW w:w="1505" w:type="dxa"/>
            <w:vAlign w:val="center"/>
          </w:tcPr>
          <w:p w14:paraId="6F047CB9" w14:textId="77777777" w:rsidR="003761CC" w:rsidRPr="00367327" w:rsidRDefault="003761CC" w:rsidP="0050674F">
            <w:pPr>
              <w:jc w:val="both"/>
              <w:rPr>
                <w:rFonts w:ascii="Arial" w:hAnsi="Arial" w:cs="Arial"/>
              </w:rPr>
            </w:pPr>
          </w:p>
        </w:tc>
        <w:tc>
          <w:tcPr>
            <w:tcW w:w="2877" w:type="dxa"/>
            <w:vAlign w:val="center"/>
          </w:tcPr>
          <w:p w14:paraId="1A31A8B7" w14:textId="77777777" w:rsidR="003761CC" w:rsidRPr="00367327" w:rsidRDefault="003761CC" w:rsidP="0050674F">
            <w:pPr>
              <w:rPr>
                <w:rFonts w:ascii="Arial" w:hAnsi="Arial" w:cs="Arial"/>
              </w:rPr>
            </w:pPr>
          </w:p>
        </w:tc>
      </w:tr>
      <w:tr w:rsidR="003761CC" w:rsidRPr="00367327" w14:paraId="0C55995E" w14:textId="77777777" w:rsidTr="00FE56E9">
        <w:tc>
          <w:tcPr>
            <w:tcW w:w="3544" w:type="dxa"/>
            <w:vAlign w:val="center"/>
          </w:tcPr>
          <w:p w14:paraId="00A5A532" w14:textId="77777777" w:rsidR="003761CC" w:rsidRPr="00367327" w:rsidRDefault="003761CC" w:rsidP="0050674F">
            <w:pPr>
              <w:jc w:val="both"/>
              <w:rPr>
                <w:rFonts w:ascii="Arial" w:hAnsi="Arial" w:cs="Arial"/>
                <w:b/>
              </w:rPr>
            </w:pPr>
            <w:r w:rsidRPr="00367327">
              <w:rPr>
                <w:rFonts w:ascii="Arial" w:hAnsi="Arial" w:cs="Arial"/>
                <w:b/>
              </w:rPr>
              <w:t xml:space="preserve">TOTAL( Cost components must add up to 100%) </w:t>
            </w:r>
          </w:p>
        </w:tc>
        <w:tc>
          <w:tcPr>
            <w:tcW w:w="1505" w:type="dxa"/>
            <w:vAlign w:val="center"/>
          </w:tcPr>
          <w:p w14:paraId="6DBF2124" w14:textId="77777777" w:rsidR="003761CC" w:rsidRPr="00367327" w:rsidRDefault="003761CC" w:rsidP="0050674F">
            <w:pPr>
              <w:jc w:val="both"/>
              <w:rPr>
                <w:rFonts w:ascii="Arial" w:hAnsi="Arial" w:cs="Arial"/>
                <w:b/>
              </w:rPr>
            </w:pPr>
            <w:r w:rsidRPr="00367327">
              <w:rPr>
                <w:rFonts w:ascii="Arial" w:hAnsi="Arial" w:cs="Arial"/>
                <w:b/>
              </w:rPr>
              <w:t xml:space="preserve">100 % </w:t>
            </w:r>
          </w:p>
        </w:tc>
        <w:tc>
          <w:tcPr>
            <w:tcW w:w="2877" w:type="dxa"/>
            <w:vAlign w:val="center"/>
          </w:tcPr>
          <w:p w14:paraId="586741D6" w14:textId="77777777" w:rsidR="003761CC" w:rsidRPr="00367327" w:rsidRDefault="003761CC" w:rsidP="0050674F">
            <w:pPr>
              <w:jc w:val="both"/>
              <w:rPr>
                <w:rFonts w:ascii="Arial" w:hAnsi="Arial" w:cs="Arial"/>
                <w:b/>
              </w:rPr>
            </w:pPr>
          </w:p>
        </w:tc>
      </w:tr>
    </w:tbl>
    <w:p w14:paraId="4AE970D5" w14:textId="77777777" w:rsidR="003761CC" w:rsidRPr="00367327" w:rsidRDefault="003761CC" w:rsidP="003761CC">
      <w:pPr>
        <w:rPr>
          <w:rFonts w:ascii="Arial" w:hAnsi="Arial" w:cs="Arial"/>
        </w:rPr>
      </w:pPr>
    </w:p>
    <w:p w14:paraId="789A725E" w14:textId="77777777" w:rsidR="003761CC" w:rsidRPr="00367327" w:rsidRDefault="003761CC"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Percentage weighted contribution – List % weighted contribution for each cost element must add up to 100%.</w:t>
      </w:r>
    </w:p>
    <w:p w14:paraId="58227BEE" w14:textId="77777777" w:rsidR="003761CC" w:rsidRPr="00367327" w:rsidRDefault="003761CC"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Indices – List measurable indices/factors that contribute to cost escalation.</w:t>
      </w:r>
    </w:p>
    <w:p w14:paraId="3DF935FF" w14:textId="77777777" w:rsidR="008B2FFC" w:rsidRPr="00367327" w:rsidRDefault="003761CC" w:rsidP="00FE7CA2">
      <w:pPr>
        <w:pStyle w:val="ListParagraph"/>
        <w:numPr>
          <w:ilvl w:val="3"/>
          <w:numId w:val="1"/>
        </w:numPr>
        <w:spacing w:before="120" w:after="120" w:line="360" w:lineRule="auto"/>
        <w:ind w:hanging="862"/>
        <w:contextualSpacing w:val="0"/>
        <w:jc w:val="both"/>
        <w:rPr>
          <w:rFonts w:ascii="Arial" w:hAnsi="Arial" w:cs="Arial"/>
        </w:rPr>
      </w:pPr>
      <w:r w:rsidRPr="00367327">
        <w:rPr>
          <w:rFonts w:ascii="Arial" w:hAnsi="Arial" w:cs="Arial"/>
        </w:rPr>
        <w:t>All prices are subject to negotiation prior to signing on an anniversary of the contract</w:t>
      </w:r>
    </w:p>
    <w:p w14:paraId="1C995DFE" w14:textId="77777777" w:rsidR="00A768BB" w:rsidRPr="004D274C" w:rsidRDefault="00D70A1A" w:rsidP="00371484">
      <w:pPr>
        <w:pStyle w:val="Heading1"/>
        <w:numPr>
          <w:ilvl w:val="0"/>
          <w:numId w:val="1"/>
        </w:numPr>
        <w:spacing w:before="360" w:after="240" w:line="360" w:lineRule="auto"/>
        <w:ind w:left="851" w:hanging="851"/>
        <w:rPr>
          <w:rFonts w:ascii="Arial" w:hAnsi="Arial" w:cs="Arial"/>
          <w:color w:val="C00000"/>
          <w:sz w:val="22"/>
          <w:szCs w:val="22"/>
        </w:rPr>
      </w:pPr>
      <w:bookmarkStart w:id="72" w:name="_Toc33613661"/>
      <w:bookmarkStart w:id="73" w:name="_Toc108081572"/>
      <w:r w:rsidRPr="004D274C">
        <w:rPr>
          <w:rFonts w:ascii="Arial" w:hAnsi="Arial" w:cs="Arial"/>
          <w:color w:val="C00000"/>
          <w:sz w:val="22"/>
          <w:szCs w:val="22"/>
        </w:rPr>
        <w:lastRenderedPageBreak/>
        <w:t xml:space="preserve">PART 2: </w:t>
      </w:r>
      <w:r w:rsidR="00A768BB" w:rsidRPr="004D274C">
        <w:rPr>
          <w:rFonts w:ascii="Arial" w:hAnsi="Arial" w:cs="Arial"/>
          <w:color w:val="C00000"/>
          <w:sz w:val="22"/>
          <w:szCs w:val="22"/>
        </w:rPr>
        <w:t>ADDITIONAL BID REQUIREMENT</w:t>
      </w:r>
      <w:bookmarkEnd w:id="72"/>
      <w:bookmarkEnd w:id="73"/>
    </w:p>
    <w:p w14:paraId="1751AB68" w14:textId="77777777" w:rsidR="00BB3F8A" w:rsidRPr="004D274C" w:rsidRDefault="00BB3F8A" w:rsidP="00815E83">
      <w:pPr>
        <w:pStyle w:val="Heading1"/>
        <w:numPr>
          <w:ilvl w:val="1"/>
          <w:numId w:val="31"/>
        </w:numPr>
        <w:spacing w:before="360" w:after="240" w:line="360" w:lineRule="auto"/>
        <w:ind w:left="851" w:hanging="851"/>
        <w:rPr>
          <w:rFonts w:ascii="Arial" w:hAnsi="Arial" w:cs="Arial"/>
          <w:color w:val="C00000"/>
          <w:sz w:val="22"/>
          <w:szCs w:val="22"/>
        </w:rPr>
      </w:pPr>
      <w:bookmarkStart w:id="74" w:name="_Toc67639891"/>
      <w:bookmarkStart w:id="75" w:name="_Toc108081573"/>
      <w:r w:rsidRPr="004D274C">
        <w:rPr>
          <w:rFonts w:ascii="Arial" w:hAnsi="Arial" w:cs="Arial"/>
          <w:color w:val="C00000"/>
          <w:sz w:val="22"/>
          <w:szCs w:val="22"/>
        </w:rPr>
        <w:t>COMPANY PROFILE</w:t>
      </w:r>
      <w:bookmarkEnd w:id="74"/>
      <w:bookmarkEnd w:id="75"/>
    </w:p>
    <w:p w14:paraId="332974D9" w14:textId="77777777" w:rsidR="00BB3F8A" w:rsidRPr="004D274C" w:rsidRDefault="00BB3F8A" w:rsidP="00FE56E9">
      <w:pPr>
        <w:pStyle w:val="Body"/>
        <w:numPr>
          <w:ilvl w:val="2"/>
          <w:numId w:val="31"/>
        </w:numPr>
        <w:spacing w:line="360" w:lineRule="auto"/>
        <w:rPr>
          <w:rFonts w:ascii="Arial" w:hAnsi="Arial" w:cs="Arial"/>
          <w:sz w:val="22"/>
        </w:rPr>
      </w:pPr>
      <w:r w:rsidRPr="004D274C">
        <w:rPr>
          <w:rFonts w:ascii="Arial" w:hAnsi="Arial" w:cs="Arial"/>
          <w:sz w:val="22"/>
        </w:rPr>
        <w:t>Bidders are requested to submit company profile which includes, but is not limited, to the following: -</w:t>
      </w:r>
    </w:p>
    <w:p w14:paraId="587467EC" w14:textId="77777777" w:rsidR="00BB3F8A" w:rsidRPr="004D274C" w:rsidRDefault="00BB3F8A" w:rsidP="009851D8">
      <w:pPr>
        <w:numPr>
          <w:ilvl w:val="0"/>
          <w:numId w:val="7"/>
        </w:numPr>
        <w:spacing w:before="120" w:after="120" w:line="360" w:lineRule="auto"/>
        <w:ind w:left="1134" w:hanging="283"/>
        <w:contextualSpacing/>
        <w:jc w:val="both"/>
        <w:rPr>
          <w:rFonts w:ascii="Arial" w:hAnsi="Arial" w:cs="Arial"/>
        </w:rPr>
      </w:pPr>
      <w:r w:rsidRPr="004D274C">
        <w:rPr>
          <w:rFonts w:ascii="Arial" w:hAnsi="Arial" w:cs="Arial"/>
        </w:rPr>
        <w:t>Business structure and strategies; and</w:t>
      </w:r>
    </w:p>
    <w:p w14:paraId="04C3A054" w14:textId="77777777" w:rsidR="00BB3F8A" w:rsidRPr="004D274C" w:rsidRDefault="00BB3F8A" w:rsidP="009851D8">
      <w:pPr>
        <w:numPr>
          <w:ilvl w:val="0"/>
          <w:numId w:val="7"/>
        </w:numPr>
        <w:spacing w:before="120" w:after="120" w:line="360" w:lineRule="auto"/>
        <w:ind w:left="1134" w:hanging="283"/>
        <w:contextualSpacing/>
        <w:jc w:val="both"/>
        <w:rPr>
          <w:rFonts w:ascii="Arial" w:hAnsi="Arial" w:cs="Arial"/>
        </w:rPr>
      </w:pPr>
      <w:r w:rsidRPr="004D274C">
        <w:rPr>
          <w:rFonts w:ascii="Arial" w:hAnsi="Arial" w:cs="Arial"/>
        </w:rPr>
        <w:t>Details of the bidder’s directors/owners (Full name and surname and ID or passport number)</w:t>
      </w:r>
    </w:p>
    <w:p w14:paraId="5FEA76F4" w14:textId="77777777" w:rsidR="00BB3F8A" w:rsidRPr="004D274C" w:rsidRDefault="00BB3F8A" w:rsidP="009851D8">
      <w:pPr>
        <w:numPr>
          <w:ilvl w:val="0"/>
          <w:numId w:val="7"/>
        </w:numPr>
        <w:spacing w:before="120" w:after="120" w:line="360" w:lineRule="auto"/>
        <w:ind w:left="1134" w:hanging="283"/>
        <w:contextualSpacing/>
        <w:jc w:val="both"/>
        <w:rPr>
          <w:rFonts w:ascii="Arial" w:hAnsi="Arial" w:cs="Arial"/>
        </w:rPr>
      </w:pPr>
      <w:r w:rsidRPr="004D274C">
        <w:rPr>
          <w:rFonts w:ascii="Arial" w:hAnsi="Arial" w:cs="Arial"/>
        </w:rPr>
        <w:t>Years of company existence and experience relevant to this bid.</w:t>
      </w:r>
    </w:p>
    <w:p w14:paraId="40E25092" w14:textId="77777777" w:rsidR="00262B50" w:rsidRPr="004D274C" w:rsidRDefault="00BB3F8A" w:rsidP="00FE56E9">
      <w:pPr>
        <w:pStyle w:val="Body"/>
        <w:numPr>
          <w:ilvl w:val="2"/>
          <w:numId w:val="31"/>
        </w:numPr>
        <w:spacing w:line="360" w:lineRule="auto"/>
        <w:ind w:left="851" w:hanging="851"/>
        <w:rPr>
          <w:rFonts w:ascii="Arial" w:hAnsi="Arial" w:cs="Arial"/>
          <w:sz w:val="22"/>
        </w:rPr>
      </w:pPr>
      <w:r w:rsidRPr="004D274C">
        <w:rPr>
          <w:rFonts w:ascii="Arial" w:hAnsi="Arial" w:cs="Arial"/>
          <w:sz w:val="22"/>
        </w:rPr>
        <w:t>The company profile must further include a shareholding portfolio with valid proof of registration of the company with CIPC. If by law registration with CIPC is not required, proof of ownership/shareholding must be provided.</w:t>
      </w:r>
    </w:p>
    <w:p w14:paraId="4539DA63" w14:textId="77777777" w:rsidR="00ED08B9" w:rsidRPr="00367327" w:rsidRDefault="00ED08B9" w:rsidP="00FE56E9">
      <w:pPr>
        <w:pStyle w:val="Heading1"/>
        <w:numPr>
          <w:ilvl w:val="1"/>
          <w:numId w:val="31"/>
        </w:numPr>
        <w:spacing w:before="360" w:after="240" w:line="360" w:lineRule="auto"/>
        <w:ind w:left="851" w:hanging="851"/>
        <w:rPr>
          <w:rFonts w:ascii="Arial" w:hAnsi="Arial" w:cs="Arial"/>
          <w:color w:val="C00000"/>
          <w:sz w:val="22"/>
          <w:szCs w:val="22"/>
        </w:rPr>
      </w:pPr>
      <w:bookmarkStart w:id="76" w:name="_Toc70690667"/>
      <w:bookmarkStart w:id="77" w:name="_Toc70690670"/>
      <w:bookmarkStart w:id="78" w:name="_Toc70690671"/>
      <w:bookmarkStart w:id="79" w:name="_Toc70690672"/>
      <w:bookmarkStart w:id="80" w:name="_Toc70690677"/>
      <w:bookmarkStart w:id="81" w:name="_Toc70690679"/>
      <w:bookmarkStart w:id="82" w:name="_Toc65583362"/>
      <w:bookmarkStart w:id="83" w:name="_Toc108081574"/>
      <w:bookmarkStart w:id="84" w:name="_Toc33613662"/>
      <w:bookmarkEnd w:id="76"/>
      <w:bookmarkEnd w:id="77"/>
      <w:bookmarkEnd w:id="78"/>
      <w:bookmarkEnd w:id="79"/>
      <w:bookmarkEnd w:id="80"/>
      <w:bookmarkEnd w:id="81"/>
      <w:r w:rsidRPr="00367327">
        <w:rPr>
          <w:rFonts w:ascii="Arial" w:hAnsi="Arial" w:cs="Arial"/>
          <w:color w:val="C00000"/>
          <w:sz w:val="22"/>
          <w:szCs w:val="22"/>
        </w:rPr>
        <w:t>LOCAL ECONOMIC DEVELOPMENT</w:t>
      </w:r>
      <w:bookmarkEnd w:id="82"/>
      <w:bookmarkEnd w:id="83"/>
      <w:r w:rsidRPr="00367327">
        <w:rPr>
          <w:rFonts w:ascii="Arial" w:hAnsi="Arial" w:cs="Arial"/>
          <w:color w:val="C00000"/>
          <w:sz w:val="22"/>
          <w:szCs w:val="22"/>
        </w:rPr>
        <w:t xml:space="preserve"> </w:t>
      </w:r>
    </w:p>
    <w:p w14:paraId="577BF0A3" w14:textId="77777777" w:rsidR="00ED08B9" w:rsidRPr="00367327" w:rsidRDefault="00ED08B9" w:rsidP="00FE56E9">
      <w:pPr>
        <w:pStyle w:val="Body"/>
        <w:numPr>
          <w:ilvl w:val="2"/>
          <w:numId w:val="31"/>
        </w:numPr>
        <w:spacing w:line="360" w:lineRule="auto"/>
        <w:ind w:left="851" w:hanging="851"/>
        <w:rPr>
          <w:rFonts w:ascii="Arial" w:hAnsi="Arial" w:cs="Arial"/>
          <w:sz w:val="22"/>
        </w:rPr>
      </w:pPr>
      <w:r w:rsidRPr="00367327">
        <w:rPr>
          <w:rFonts w:ascii="Arial" w:hAnsi="Arial" w:cs="Arial"/>
          <w:sz w:val="22"/>
        </w:rPr>
        <w:t xml:space="preserve">Local economic development forms part of the main agenda of the State, particularly in the textile and clothing sector.  The firm’s capacity and individual skills, and economic transformation, are critical elements of sustainable economic growth. </w:t>
      </w:r>
    </w:p>
    <w:p w14:paraId="48CB93E7" w14:textId="77777777" w:rsidR="00ED08B9" w:rsidRPr="00367327" w:rsidRDefault="00ED08B9" w:rsidP="00FE56E9">
      <w:pPr>
        <w:pStyle w:val="Body"/>
        <w:numPr>
          <w:ilvl w:val="2"/>
          <w:numId w:val="31"/>
        </w:numPr>
        <w:spacing w:line="360" w:lineRule="auto"/>
        <w:ind w:left="851" w:hanging="851"/>
        <w:rPr>
          <w:rFonts w:ascii="Arial" w:hAnsi="Arial" w:cs="Arial"/>
          <w:sz w:val="22"/>
        </w:rPr>
      </w:pPr>
      <w:r w:rsidRPr="00367327">
        <w:rPr>
          <w:rFonts w:ascii="Arial" w:hAnsi="Arial" w:cs="Arial"/>
          <w:sz w:val="22"/>
        </w:rPr>
        <w:t xml:space="preserve">Bidders are required to submit their bids at the closing date and time with documentation that clearly demonstrates their strategic plan to support local economic development imperatives and socio-economic objectives. Such objectives may include: </w:t>
      </w:r>
    </w:p>
    <w:p w14:paraId="35A69CA4" w14:textId="77777777" w:rsidR="001C16F7" w:rsidRPr="00EB4059" w:rsidRDefault="001C16F7" w:rsidP="001C16F7">
      <w:pPr>
        <w:numPr>
          <w:ilvl w:val="0"/>
          <w:numId w:val="14"/>
        </w:numPr>
        <w:spacing w:before="120" w:after="120" w:line="360" w:lineRule="auto"/>
        <w:ind w:left="1276" w:hanging="425"/>
        <w:rPr>
          <w:rFonts w:ascii="Arial" w:hAnsi="Arial" w:cs="Arial"/>
        </w:rPr>
      </w:pPr>
      <w:r w:rsidRPr="00300D6E">
        <w:rPr>
          <w:rFonts w:ascii="Arial" w:hAnsi="Arial" w:cs="Arial"/>
        </w:rPr>
        <w:t>Small, Medium and Micro Enterprises</w:t>
      </w:r>
      <w:r w:rsidRPr="00EB63CA">
        <w:rPr>
          <w:rFonts w:ascii="Arial" w:hAnsi="Arial" w:cs="Arial"/>
        </w:rPr>
        <w:t xml:space="preserve"> </w:t>
      </w:r>
      <w:r>
        <w:rPr>
          <w:rFonts w:ascii="Arial" w:hAnsi="Arial" w:cs="Arial"/>
        </w:rPr>
        <w:t>(</w:t>
      </w:r>
      <w:r w:rsidRPr="00EB63CA">
        <w:rPr>
          <w:rFonts w:ascii="Arial" w:hAnsi="Arial" w:cs="Arial"/>
        </w:rPr>
        <w:t>SMME</w:t>
      </w:r>
      <w:r>
        <w:rPr>
          <w:rFonts w:ascii="Arial" w:hAnsi="Arial" w:cs="Arial"/>
        </w:rPr>
        <w:t>)</w:t>
      </w:r>
      <w:r w:rsidRPr="00EB63CA">
        <w:rPr>
          <w:rFonts w:ascii="Arial" w:hAnsi="Arial" w:cs="Arial"/>
        </w:rPr>
        <w:t xml:space="preserve"> development</w:t>
      </w:r>
      <w:r w:rsidRPr="00EB4059">
        <w:rPr>
          <w:rFonts w:ascii="Arial" w:hAnsi="Arial" w:cs="Arial"/>
        </w:rPr>
        <w:t xml:space="preserve">, </w:t>
      </w:r>
    </w:p>
    <w:p w14:paraId="25D19CC6" w14:textId="77777777" w:rsidR="00ED08B9" w:rsidRPr="00367327" w:rsidRDefault="00ED08B9" w:rsidP="009851D8">
      <w:pPr>
        <w:numPr>
          <w:ilvl w:val="0"/>
          <w:numId w:val="14"/>
        </w:numPr>
        <w:spacing w:before="120" w:after="120" w:line="360" w:lineRule="auto"/>
        <w:ind w:left="1276" w:hanging="425"/>
        <w:rPr>
          <w:rFonts w:ascii="Arial" w:hAnsi="Arial" w:cs="Arial"/>
        </w:rPr>
      </w:pPr>
      <w:r w:rsidRPr="00367327">
        <w:rPr>
          <w:rFonts w:ascii="Arial" w:hAnsi="Arial" w:cs="Arial"/>
        </w:rPr>
        <w:t>Transfer of skills</w:t>
      </w:r>
    </w:p>
    <w:p w14:paraId="75781CF0" w14:textId="77777777" w:rsidR="00ED08B9" w:rsidRPr="00367327" w:rsidRDefault="00ED08B9" w:rsidP="009851D8">
      <w:pPr>
        <w:numPr>
          <w:ilvl w:val="0"/>
          <w:numId w:val="14"/>
        </w:numPr>
        <w:spacing w:before="120" w:after="120" w:line="360" w:lineRule="auto"/>
        <w:ind w:left="1276" w:hanging="425"/>
        <w:rPr>
          <w:rFonts w:ascii="Arial" w:hAnsi="Arial" w:cs="Arial"/>
        </w:rPr>
      </w:pPr>
      <w:r w:rsidRPr="00367327">
        <w:rPr>
          <w:rFonts w:ascii="Arial" w:hAnsi="Arial" w:cs="Arial"/>
        </w:rPr>
        <w:t xml:space="preserve">Broad Based Black Economic Empowerment, </w:t>
      </w:r>
    </w:p>
    <w:p w14:paraId="1BFB0832" w14:textId="77777777" w:rsidR="00ED08B9" w:rsidRPr="00367327" w:rsidRDefault="00ED08B9" w:rsidP="009851D8">
      <w:pPr>
        <w:numPr>
          <w:ilvl w:val="0"/>
          <w:numId w:val="14"/>
        </w:numPr>
        <w:spacing w:before="120" w:after="120" w:line="360" w:lineRule="auto"/>
        <w:ind w:left="1276" w:hanging="425"/>
        <w:rPr>
          <w:rFonts w:ascii="Arial" w:hAnsi="Arial" w:cs="Arial"/>
        </w:rPr>
      </w:pPr>
      <w:r w:rsidRPr="00367327">
        <w:rPr>
          <w:rFonts w:ascii="Arial" w:hAnsi="Arial" w:cs="Arial"/>
        </w:rPr>
        <w:t xml:space="preserve">Employment creation, and </w:t>
      </w:r>
    </w:p>
    <w:p w14:paraId="087613F3" w14:textId="74CD6EDC" w:rsidR="00ED08B9" w:rsidRPr="00367327" w:rsidRDefault="00ED08B9" w:rsidP="009851D8">
      <w:pPr>
        <w:numPr>
          <w:ilvl w:val="0"/>
          <w:numId w:val="14"/>
        </w:numPr>
        <w:spacing w:before="120" w:after="120" w:line="360" w:lineRule="auto"/>
        <w:ind w:left="1276" w:hanging="425"/>
        <w:rPr>
          <w:rFonts w:ascii="Arial" w:hAnsi="Arial" w:cs="Arial"/>
        </w:rPr>
      </w:pPr>
      <w:r w:rsidRPr="00367327">
        <w:rPr>
          <w:rFonts w:ascii="Arial" w:hAnsi="Arial" w:cs="Arial"/>
        </w:rPr>
        <w:t xml:space="preserve">Support for, and participation of locally owned and operated firms in the supply chain </w:t>
      </w:r>
      <w:r w:rsidR="001C16F7" w:rsidRPr="00EB63CA">
        <w:rPr>
          <w:rFonts w:ascii="Arial" w:hAnsi="Arial" w:cs="Arial"/>
        </w:rPr>
        <w:t xml:space="preserve">(particularly </w:t>
      </w:r>
      <w:r w:rsidR="001C16F7">
        <w:rPr>
          <w:rFonts w:ascii="Arial" w:hAnsi="Arial" w:cs="Arial"/>
        </w:rPr>
        <w:t>Qualifying Small Enterprise (</w:t>
      </w:r>
      <w:r w:rsidR="001C16F7" w:rsidRPr="00EB63CA">
        <w:rPr>
          <w:rFonts w:ascii="Arial" w:hAnsi="Arial" w:cs="Arial"/>
        </w:rPr>
        <w:t>QSE</w:t>
      </w:r>
      <w:r w:rsidR="001C16F7">
        <w:rPr>
          <w:rFonts w:ascii="Arial" w:hAnsi="Arial" w:cs="Arial"/>
        </w:rPr>
        <w:t>)</w:t>
      </w:r>
      <w:r w:rsidR="001C16F7" w:rsidRPr="00EB63CA">
        <w:rPr>
          <w:rFonts w:ascii="Arial" w:hAnsi="Arial" w:cs="Arial"/>
        </w:rPr>
        <w:t xml:space="preserve"> and </w:t>
      </w:r>
      <w:r w:rsidR="001C16F7">
        <w:rPr>
          <w:rFonts w:ascii="Arial" w:hAnsi="Arial" w:cs="Arial"/>
        </w:rPr>
        <w:t>Exempt Micro Enterprise (</w:t>
      </w:r>
      <w:r w:rsidR="001C16F7" w:rsidRPr="00EB63CA">
        <w:rPr>
          <w:rFonts w:ascii="Arial" w:hAnsi="Arial" w:cs="Arial"/>
        </w:rPr>
        <w:t>EME’s).</w:t>
      </w:r>
    </w:p>
    <w:p w14:paraId="34E80414" w14:textId="77777777" w:rsidR="00ED08B9" w:rsidRPr="00367327" w:rsidRDefault="00ED08B9" w:rsidP="00FE56E9">
      <w:pPr>
        <w:pStyle w:val="Body"/>
        <w:numPr>
          <w:ilvl w:val="2"/>
          <w:numId w:val="31"/>
        </w:numPr>
        <w:spacing w:line="360" w:lineRule="auto"/>
        <w:ind w:left="851" w:hanging="851"/>
        <w:rPr>
          <w:rFonts w:ascii="Arial" w:hAnsi="Arial" w:cs="Arial"/>
          <w:sz w:val="22"/>
        </w:rPr>
      </w:pPr>
      <w:r w:rsidRPr="00367327">
        <w:rPr>
          <w:rFonts w:ascii="Arial" w:hAnsi="Arial" w:cs="Arial"/>
          <w:sz w:val="22"/>
        </w:rPr>
        <w:t>Bidders to ensure that the plans are implementable and sustainable for the duration of the contract.  Bidders are required to report periodically on the success, challenges and opportunities of the initiative with the intention of ensuring meaningful interventions.  The State will monitor the progress during the contract life cycle.</w:t>
      </w:r>
    </w:p>
    <w:p w14:paraId="43F152F3" w14:textId="77777777" w:rsidR="00ED08B9" w:rsidRPr="00367327" w:rsidRDefault="00ED08B9" w:rsidP="00FE56E9">
      <w:pPr>
        <w:pStyle w:val="Body"/>
        <w:numPr>
          <w:ilvl w:val="2"/>
          <w:numId w:val="31"/>
        </w:numPr>
        <w:spacing w:line="360" w:lineRule="auto"/>
        <w:ind w:left="851" w:hanging="851"/>
        <w:rPr>
          <w:rFonts w:ascii="Arial" w:hAnsi="Arial" w:cs="Arial"/>
          <w:sz w:val="22"/>
        </w:rPr>
      </w:pPr>
      <w:r w:rsidRPr="00367327">
        <w:rPr>
          <w:rFonts w:ascii="Arial" w:hAnsi="Arial" w:cs="Arial"/>
          <w:sz w:val="22"/>
        </w:rPr>
        <w:lastRenderedPageBreak/>
        <w:t xml:space="preserve">Bidders should propose to the State how the sector can be improved and enhanced to ensure achievement of socio economic objectives within the industry.  Indicate achievable initiatives that the State can consider particularly empowering black and small medium and micro enterprises.  </w:t>
      </w:r>
    </w:p>
    <w:p w14:paraId="1C080C65" w14:textId="77777777" w:rsidR="00ED08B9" w:rsidRPr="00367327" w:rsidRDefault="00ED08B9" w:rsidP="00FE56E9">
      <w:pPr>
        <w:pStyle w:val="Body"/>
        <w:numPr>
          <w:ilvl w:val="2"/>
          <w:numId w:val="31"/>
        </w:numPr>
        <w:spacing w:line="360" w:lineRule="auto"/>
        <w:ind w:left="851" w:hanging="851"/>
        <w:rPr>
          <w:rFonts w:ascii="Arial" w:hAnsi="Arial" w:cs="Arial"/>
          <w:sz w:val="22"/>
        </w:rPr>
      </w:pPr>
      <w:r w:rsidRPr="00367327">
        <w:rPr>
          <w:rFonts w:ascii="Arial" w:hAnsi="Arial" w:cs="Arial"/>
          <w:sz w:val="22"/>
        </w:rPr>
        <w:t xml:space="preserve">Bidders who will use third party suppliers are encouraged to share these requirements.   </w:t>
      </w:r>
    </w:p>
    <w:p w14:paraId="2529708A" w14:textId="77777777" w:rsidR="00F35D5F" w:rsidRPr="00367327" w:rsidRDefault="00246390" w:rsidP="00FE56E9">
      <w:pPr>
        <w:pStyle w:val="Heading1"/>
        <w:numPr>
          <w:ilvl w:val="1"/>
          <w:numId w:val="31"/>
        </w:numPr>
        <w:spacing w:before="360" w:after="240" w:line="360" w:lineRule="auto"/>
        <w:ind w:left="851" w:hanging="851"/>
        <w:rPr>
          <w:rFonts w:ascii="Arial" w:hAnsi="Arial" w:cs="Arial"/>
          <w:color w:val="C00000"/>
          <w:sz w:val="22"/>
          <w:szCs w:val="22"/>
        </w:rPr>
      </w:pPr>
      <w:bookmarkStart w:id="85" w:name="_Toc108081575"/>
      <w:bookmarkEnd w:id="84"/>
      <w:r w:rsidRPr="00367327">
        <w:rPr>
          <w:rFonts w:ascii="Arial" w:hAnsi="Arial" w:cs="Arial"/>
          <w:color w:val="C00000"/>
          <w:sz w:val="22"/>
          <w:szCs w:val="22"/>
        </w:rPr>
        <w:t>COUNTER CONDITIONS</w:t>
      </w:r>
      <w:bookmarkEnd w:id="85"/>
    </w:p>
    <w:p w14:paraId="41CF14FB" w14:textId="77777777" w:rsidR="00F35D5F" w:rsidRPr="00367327" w:rsidRDefault="00F35D5F"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Bidders’ attention is drawn to the fact that amendments to any of the bid conditions or setting of counter conditions by bidders may result in the invalidation of such bids.</w:t>
      </w:r>
    </w:p>
    <w:p w14:paraId="4064B986" w14:textId="77777777" w:rsidR="00D049E3" w:rsidRPr="00367327" w:rsidRDefault="00F74845" w:rsidP="00FE56E9">
      <w:pPr>
        <w:pStyle w:val="Heading1"/>
        <w:numPr>
          <w:ilvl w:val="1"/>
          <w:numId w:val="31"/>
        </w:numPr>
        <w:spacing w:before="360" w:after="240" w:line="360" w:lineRule="auto"/>
        <w:ind w:left="851" w:hanging="851"/>
        <w:rPr>
          <w:rFonts w:ascii="Arial" w:hAnsi="Arial" w:cs="Arial"/>
          <w:color w:val="C00000"/>
          <w:sz w:val="22"/>
          <w:szCs w:val="22"/>
        </w:rPr>
      </w:pPr>
      <w:bookmarkStart w:id="86" w:name="_Toc108081576"/>
      <w:r w:rsidRPr="00367327">
        <w:rPr>
          <w:rFonts w:ascii="Arial" w:hAnsi="Arial" w:cs="Arial"/>
          <w:color w:val="C00000"/>
          <w:sz w:val="22"/>
          <w:szCs w:val="22"/>
        </w:rPr>
        <w:t>FRONTING</w:t>
      </w:r>
      <w:bookmarkEnd w:id="86"/>
    </w:p>
    <w:p w14:paraId="732E296F" w14:textId="77777777" w:rsidR="00D049E3" w:rsidRPr="00367327" w:rsidRDefault="00D049E3"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The NT supports the spirit of broad based black economic empowerment and recognizes that real empowerment can only be achieved through individuals and businesses conducting themselves in accordance with the Constitution and in an honest, fair, equitable, transparent and legally compliant manner. Against this background the NT does not support any form of fronting.</w:t>
      </w:r>
    </w:p>
    <w:p w14:paraId="4CF88CC5" w14:textId="77777777" w:rsidR="00176B3C" w:rsidRPr="00367327" w:rsidRDefault="00D049E3"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 xml:space="preserve">The NT, in ensuring that bidders conduct themselves in an honest manner will, as part of the bid evaluation processes, </w:t>
      </w:r>
      <w:r w:rsidR="00246390" w:rsidRPr="00367327">
        <w:rPr>
          <w:rFonts w:ascii="Arial" w:hAnsi="Arial" w:cs="Arial"/>
        </w:rPr>
        <w:t>conduct,</w:t>
      </w:r>
      <w:r w:rsidRPr="00367327">
        <w:rPr>
          <w:rFonts w:ascii="Arial" w:hAnsi="Arial" w:cs="Arial"/>
        </w:rPr>
        <w:t xml:space="preserve"> or initiate the necessary enquiries/investigations to determine the accuracy of the representation made in this bid document. Should any of the fronting indicators as contained in the Guidelines on Complex Structures and Transactions and Fronting, issued by the DTI, be established during such enquiry / investigation, the onus will be on the bidder to prove that fronting does not exist. Failure to do so by the bidder within a period of fourteen (14) days from date of notification by NT may invalidate the bid / contract and may also result in the restriction of the bidder to conduct business with the public sector for a period not exceeding ten (10) years, in addition to any other remedies the NT may have against the bidder concerned.</w:t>
      </w:r>
    </w:p>
    <w:p w14:paraId="763D4EBC" w14:textId="77777777" w:rsidR="00D049E3" w:rsidRPr="00367327" w:rsidRDefault="00A1282C" w:rsidP="00FE56E9">
      <w:pPr>
        <w:pStyle w:val="Heading1"/>
        <w:numPr>
          <w:ilvl w:val="1"/>
          <w:numId w:val="31"/>
        </w:numPr>
        <w:spacing w:before="360" w:after="240" w:line="360" w:lineRule="auto"/>
        <w:ind w:left="851" w:hanging="851"/>
        <w:rPr>
          <w:rFonts w:ascii="Arial" w:hAnsi="Arial" w:cs="Arial"/>
          <w:color w:val="C00000"/>
          <w:sz w:val="22"/>
          <w:szCs w:val="22"/>
        </w:rPr>
      </w:pPr>
      <w:bookmarkStart w:id="87" w:name="_Toc108081577"/>
      <w:r w:rsidRPr="00367327">
        <w:rPr>
          <w:rFonts w:ascii="Arial" w:hAnsi="Arial" w:cs="Arial"/>
          <w:color w:val="C00000"/>
          <w:sz w:val="22"/>
          <w:szCs w:val="22"/>
        </w:rPr>
        <w:t>RIGHT OF AWARD</w:t>
      </w:r>
      <w:r w:rsidR="007E0BE3" w:rsidRPr="00367327">
        <w:rPr>
          <w:rFonts w:ascii="Arial" w:hAnsi="Arial" w:cs="Arial"/>
          <w:color w:val="C00000"/>
          <w:sz w:val="22"/>
          <w:szCs w:val="22"/>
        </w:rPr>
        <w:t>/NON COMMITMENT</w:t>
      </w:r>
      <w:bookmarkEnd w:id="87"/>
    </w:p>
    <w:p w14:paraId="29027517" w14:textId="77777777" w:rsidR="00D049E3" w:rsidRPr="00367327" w:rsidRDefault="00D049E3" w:rsidP="005D0F32">
      <w:pPr>
        <w:pStyle w:val="Body"/>
        <w:ind w:left="851"/>
        <w:rPr>
          <w:rFonts w:ascii="Arial" w:hAnsi="Arial" w:cs="Arial"/>
          <w:sz w:val="22"/>
        </w:rPr>
      </w:pPr>
      <w:r w:rsidRPr="00367327">
        <w:rPr>
          <w:rFonts w:ascii="Arial" w:hAnsi="Arial" w:cs="Arial"/>
          <w:sz w:val="22"/>
        </w:rPr>
        <w:t xml:space="preserve">The State reserves its following </w:t>
      </w:r>
      <w:r w:rsidR="00246390" w:rsidRPr="00367327">
        <w:rPr>
          <w:rFonts w:ascii="Arial" w:hAnsi="Arial" w:cs="Arial"/>
          <w:sz w:val="22"/>
        </w:rPr>
        <w:t>rights:</w:t>
      </w:r>
    </w:p>
    <w:p w14:paraId="5E52B152" w14:textId="77777777" w:rsidR="007E0BE3" w:rsidRPr="00367327" w:rsidRDefault="007E0BE3"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To award in part or in full.</w:t>
      </w:r>
    </w:p>
    <w:p w14:paraId="256978F2" w14:textId="77777777" w:rsidR="007E0BE3" w:rsidRPr="00367327" w:rsidRDefault="007E0BE3"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 xml:space="preserve">Not to accept any of the bids submitted.  Not to make any award of this bid. </w:t>
      </w:r>
    </w:p>
    <w:p w14:paraId="5A51B3CE" w14:textId="77777777" w:rsidR="007E0BE3" w:rsidRPr="00367327" w:rsidRDefault="007E0BE3"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lastRenderedPageBreak/>
        <w:t>To withdraw or amend any of the bid conditions by notice in writing to all bidders prior to closing of the bid and post award.</w:t>
      </w:r>
    </w:p>
    <w:p w14:paraId="0B6BC227" w14:textId="77777777" w:rsidR="007E0BE3" w:rsidRPr="00367327" w:rsidRDefault="007E0BE3"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To cancel and/or terminate the bid process at any stage, including after the closing date and/or after presentations have been made, and/or after bids have been evaluated and/or after the preferred bidder(s) have been notified of their status as such</w:t>
      </w:r>
    </w:p>
    <w:p w14:paraId="4003FD41" w14:textId="77777777" w:rsidR="007E0BE3" w:rsidRPr="00367327" w:rsidRDefault="007E0BE3"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To negotiate with one or more preferred bidder(s) identified in the evaluation process, regarding any terms and conditions, including price without offering the same opportunity to any other bidder(s) who has not been awarded the status of the preferred bidder(s).</w:t>
      </w:r>
    </w:p>
    <w:p w14:paraId="74176B18" w14:textId="77777777" w:rsidR="007E0BE3" w:rsidRPr="00367327" w:rsidRDefault="007E0BE3"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To carry out site inspections, product evaluations or explanatory meetings in order to verify the nature and quality of the services offered by the bidder(s), whether before or after adjudication of the bid.</w:t>
      </w:r>
    </w:p>
    <w:p w14:paraId="417478AC" w14:textId="77777777" w:rsidR="007E0BE3" w:rsidRPr="00367327" w:rsidRDefault="007E0BE3"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To award a bid based on which bidder is offering the best value for money, even if such bid is not the lowest price.</w:t>
      </w:r>
    </w:p>
    <w:p w14:paraId="2C462930" w14:textId="77777777" w:rsidR="007E0BE3" w:rsidRPr="00367327" w:rsidRDefault="007E0BE3"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In the event that an incorrect award has been made or an error occurred during evaluation and adjudication phase, the State reserves the right to remedy the matter in any manner it may deem fit.</w:t>
      </w:r>
    </w:p>
    <w:p w14:paraId="1AA6F3F3" w14:textId="142E9102" w:rsidR="007E0BE3" w:rsidRPr="00367327" w:rsidRDefault="007E0BE3"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 xml:space="preserve">To cancel and/or terminate the contract or part thereof, post the awards with consultation with the </w:t>
      </w:r>
      <w:r w:rsidR="001829FA">
        <w:rPr>
          <w:rFonts w:ascii="Arial" w:hAnsi="Arial" w:cs="Arial"/>
        </w:rPr>
        <w:t>Supplier</w:t>
      </w:r>
      <w:r w:rsidRPr="00367327">
        <w:rPr>
          <w:rFonts w:ascii="Arial" w:hAnsi="Arial" w:cs="Arial"/>
        </w:rPr>
        <w:t xml:space="preserve"> if is deemed necessary.</w:t>
      </w:r>
    </w:p>
    <w:p w14:paraId="11E97F22" w14:textId="77777777" w:rsidR="007E0BE3" w:rsidRPr="00367327" w:rsidRDefault="007E0BE3"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Request further technical information from any bidder after the closing date.</w:t>
      </w:r>
    </w:p>
    <w:p w14:paraId="45BEE443" w14:textId="47EE5898" w:rsidR="007E0BE3" w:rsidRPr="00367327" w:rsidRDefault="007E0BE3"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 xml:space="preserve">Verify information and documentation of the </w:t>
      </w:r>
      <w:r w:rsidR="001829FA">
        <w:rPr>
          <w:rFonts w:ascii="Arial" w:hAnsi="Arial" w:cs="Arial"/>
        </w:rPr>
        <w:t>Supplier</w:t>
      </w:r>
    </w:p>
    <w:p w14:paraId="4747BEEC" w14:textId="77777777" w:rsidR="00026999" w:rsidRPr="00367327" w:rsidRDefault="00B077B9" w:rsidP="00FE56E9">
      <w:pPr>
        <w:pStyle w:val="Heading1"/>
        <w:numPr>
          <w:ilvl w:val="1"/>
          <w:numId w:val="31"/>
        </w:numPr>
        <w:spacing w:before="360" w:after="240" w:line="360" w:lineRule="auto"/>
        <w:ind w:left="851" w:hanging="851"/>
        <w:rPr>
          <w:rFonts w:ascii="Arial" w:hAnsi="Arial" w:cs="Arial"/>
          <w:color w:val="C00000"/>
          <w:sz w:val="22"/>
          <w:szCs w:val="22"/>
        </w:rPr>
      </w:pPr>
      <w:bookmarkStart w:id="88" w:name="_Toc33613663"/>
      <w:bookmarkStart w:id="89" w:name="_Toc108081578"/>
      <w:r w:rsidRPr="00367327">
        <w:rPr>
          <w:rFonts w:ascii="Arial" w:hAnsi="Arial" w:cs="Arial"/>
          <w:color w:val="C00000"/>
          <w:sz w:val="22"/>
          <w:szCs w:val="22"/>
        </w:rPr>
        <w:t>NEGOTIATION</w:t>
      </w:r>
      <w:bookmarkEnd w:id="88"/>
      <w:bookmarkEnd w:id="89"/>
    </w:p>
    <w:p w14:paraId="267442BF" w14:textId="77777777" w:rsidR="00B077B9" w:rsidRPr="00367327" w:rsidRDefault="00B077B9" w:rsidP="00C93D10">
      <w:pPr>
        <w:spacing w:before="120" w:after="120" w:line="360" w:lineRule="auto"/>
        <w:ind w:left="851"/>
        <w:jc w:val="both"/>
        <w:rPr>
          <w:rFonts w:ascii="Arial" w:hAnsi="Arial" w:cs="Arial"/>
        </w:rPr>
      </w:pPr>
      <w:r w:rsidRPr="00367327">
        <w:rPr>
          <w:rFonts w:ascii="Arial" w:hAnsi="Arial" w:cs="Arial"/>
        </w:rPr>
        <w:t>The State reserves the right to negotiate with the preferred bidders in line with the legislative requirements</w:t>
      </w:r>
      <w:r w:rsidR="00D5076D" w:rsidRPr="00367327">
        <w:rPr>
          <w:rFonts w:ascii="Arial" w:hAnsi="Arial" w:cs="Arial"/>
        </w:rPr>
        <w:t>.</w:t>
      </w:r>
    </w:p>
    <w:p w14:paraId="55315926" w14:textId="77777777" w:rsidR="00ED08B9" w:rsidRPr="00367327" w:rsidRDefault="00ED08B9" w:rsidP="00FE56E9">
      <w:pPr>
        <w:pStyle w:val="Heading1"/>
        <w:numPr>
          <w:ilvl w:val="1"/>
          <w:numId w:val="31"/>
        </w:numPr>
        <w:spacing w:before="360" w:after="240" w:line="360" w:lineRule="auto"/>
        <w:ind w:left="851" w:hanging="851"/>
        <w:rPr>
          <w:rFonts w:ascii="Arial" w:hAnsi="Arial" w:cs="Arial"/>
          <w:color w:val="C00000"/>
          <w:sz w:val="22"/>
          <w:szCs w:val="22"/>
        </w:rPr>
      </w:pPr>
      <w:bookmarkStart w:id="90" w:name="_Toc108081579"/>
      <w:r w:rsidRPr="00367327">
        <w:rPr>
          <w:rFonts w:ascii="Arial" w:hAnsi="Arial" w:cs="Arial"/>
          <w:color w:val="C00000"/>
          <w:sz w:val="22"/>
          <w:szCs w:val="22"/>
        </w:rPr>
        <w:t>MULTIPLE AWARD</w:t>
      </w:r>
      <w:bookmarkEnd w:id="90"/>
      <w:r w:rsidRPr="00367327">
        <w:rPr>
          <w:rFonts w:ascii="Arial" w:hAnsi="Arial" w:cs="Arial"/>
          <w:color w:val="C00000"/>
          <w:sz w:val="22"/>
          <w:szCs w:val="22"/>
        </w:rPr>
        <w:t xml:space="preserve"> </w:t>
      </w:r>
    </w:p>
    <w:p w14:paraId="6135F6BF" w14:textId="33AC53A0" w:rsidR="00ED08B9" w:rsidRPr="00367327" w:rsidRDefault="00ED08B9"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 xml:space="preserve">The State reserves the right to award the same line item to more than one bidder to address product availability, compatibility and to provide to for various ranges in equipment’s. </w:t>
      </w:r>
      <w:r w:rsidR="00A01693" w:rsidRPr="004D274C">
        <w:rPr>
          <w:rFonts w:ascii="Arial" w:hAnsi="Arial" w:cs="Arial"/>
        </w:rPr>
        <w:t>Price Benchmarking</w:t>
      </w:r>
      <w:r w:rsidRPr="00367327">
        <w:rPr>
          <w:rFonts w:ascii="Arial" w:hAnsi="Arial" w:cs="Arial"/>
        </w:rPr>
        <w:t xml:space="preserve"> will be applied to ensure that pricing is affordable, market related and aligned to end-user requirements.</w:t>
      </w:r>
    </w:p>
    <w:p w14:paraId="6E47E576" w14:textId="77777777" w:rsidR="005828F7" w:rsidRPr="00367327" w:rsidRDefault="005828F7"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 xml:space="preserve">The maximum number of bidders to be awarded will be at the discretion of the Bid Evaluation Committee. </w:t>
      </w:r>
    </w:p>
    <w:p w14:paraId="573AC52B" w14:textId="77777777" w:rsidR="005828F7" w:rsidRPr="00367327" w:rsidRDefault="005828F7"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lastRenderedPageBreak/>
        <w:t>The following will be taken into consideration when awarding through a multiple award:</w:t>
      </w:r>
    </w:p>
    <w:p w14:paraId="04AAF2A5" w14:textId="77777777" w:rsidR="005828F7" w:rsidRPr="00367327" w:rsidRDefault="005828F7" w:rsidP="005D0F32">
      <w:pPr>
        <w:pStyle w:val="ListParagraph"/>
        <w:numPr>
          <w:ilvl w:val="2"/>
          <w:numId w:val="19"/>
        </w:numPr>
        <w:spacing w:before="120" w:after="120" w:line="360" w:lineRule="auto"/>
        <w:ind w:firstLine="131"/>
        <w:jc w:val="both"/>
        <w:rPr>
          <w:rFonts w:ascii="Arial" w:hAnsi="Arial" w:cs="Arial"/>
        </w:rPr>
      </w:pPr>
      <w:r w:rsidRPr="00367327">
        <w:rPr>
          <w:rFonts w:ascii="Arial" w:hAnsi="Arial" w:cs="Arial"/>
        </w:rPr>
        <w:t>Capacity to meet volume demand as per bid requirements</w:t>
      </w:r>
    </w:p>
    <w:p w14:paraId="2D2B4643" w14:textId="77777777" w:rsidR="005828F7" w:rsidRPr="00367327" w:rsidRDefault="005828F7" w:rsidP="005D0F32">
      <w:pPr>
        <w:pStyle w:val="ListParagraph"/>
        <w:numPr>
          <w:ilvl w:val="2"/>
          <w:numId w:val="19"/>
        </w:numPr>
        <w:spacing w:before="120" w:after="120" w:line="360" w:lineRule="auto"/>
        <w:ind w:firstLine="131"/>
        <w:jc w:val="both"/>
        <w:rPr>
          <w:rFonts w:ascii="Arial" w:hAnsi="Arial" w:cs="Arial"/>
        </w:rPr>
      </w:pPr>
      <w:r w:rsidRPr="00367327">
        <w:rPr>
          <w:rFonts w:ascii="Arial" w:hAnsi="Arial" w:cs="Arial"/>
        </w:rPr>
        <w:t>Estimated volume to be supplied</w:t>
      </w:r>
    </w:p>
    <w:p w14:paraId="70333328" w14:textId="77777777" w:rsidR="005828F7" w:rsidRPr="00367327" w:rsidRDefault="005828F7" w:rsidP="005D0F32">
      <w:pPr>
        <w:pStyle w:val="ListParagraph"/>
        <w:numPr>
          <w:ilvl w:val="2"/>
          <w:numId w:val="19"/>
        </w:numPr>
        <w:spacing w:before="120" w:after="120" w:line="360" w:lineRule="auto"/>
        <w:ind w:firstLine="131"/>
        <w:jc w:val="both"/>
        <w:rPr>
          <w:rFonts w:ascii="Arial" w:hAnsi="Arial" w:cs="Arial"/>
        </w:rPr>
      </w:pPr>
      <w:r w:rsidRPr="00367327">
        <w:rPr>
          <w:rFonts w:ascii="Arial" w:hAnsi="Arial" w:cs="Arial"/>
        </w:rPr>
        <w:t>Risk to departments if the item is not available</w:t>
      </w:r>
    </w:p>
    <w:p w14:paraId="773E75EC" w14:textId="77777777" w:rsidR="005828F7" w:rsidRPr="00367327" w:rsidRDefault="005828F7" w:rsidP="005D0F32">
      <w:pPr>
        <w:pStyle w:val="ListParagraph"/>
        <w:numPr>
          <w:ilvl w:val="2"/>
          <w:numId w:val="19"/>
        </w:numPr>
        <w:spacing w:before="120" w:after="120" w:line="360" w:lineRule="auto"/>
        <w:ind w:firstLine="131"/>
        <w:jc w:val="both"/>
        <w:rPr>
          <w:rFonts w:ascii="Arial" w:hAnsi="Arial" w:cs="Arial"/>
        </w:rPr>
      </w:pPr>
      <w:r w:rsidRPr="00367327">
        <w:rPr>
          <w:rFonts w:ascii="Arial" w:hAnsi="Arial" w:cs="Arial"/>
        </w:rPr>
        <w:t>Source of the finished product, raw material and manufacturing site</w:t>
      </w:r>
    </w:p>
    <w:p w14:paraId="323ECA42" w14:textId="77777777" w:rsidR="005828F7" w:rsidRPr="00367327" w:rsidRDefault="005828F7" w:rsidP="005D0F32">
      <w:pPr>
        <w:pStyle w:val="ListParagraph"/>
        <w:numPr>
          <w:ilvl w:val="2"/>
          <w:numId w:val="19"/>
        </w:numPr>
        <w:spacing w:before="120" w:after="120" w:line="360" w:lineRule="auto"/>
        <w:ind w:firstLine="131"/>
        <w:jc w:val="both"/>
        <w:rPr>
          <w:rFonts w:ascii="Arial" w:hAnsi="Arial" w:cs="Arial"/>
        </w:rPr>
      </w:pPr>
      <w:r w:rsidRPr="00367327">
        <w:rPr>
          <w:rFonts w:ascii="Arial" w:hAnsi="Arial" w:cs="Arial"/>
        </w:rPr>
        <w:t>Previous performance of the bidder</w:t>
      </w:r>
    </w:p>
    <w:p w14:paraId="2DE212A1" w14:textId="77777777" w:rsidR="00ED08B9" w:rsidRPr="00367327" w:rsidRDefault="00ED08B9" w:rsidP="00FE56E9">
      <w:pPr>
        <w:pStyle w:val="Heading1"/>
        <w:numPr>
          <w:ilvl w:val="1"/>
          <w:numId w:val="31"/>
        </w:numPr>
        <w:spacing w:before="360" w:after="240" w:line="360" w:lineRule="auto"/>
        <w:ind w:left="851" w:hanging="851"/>
        <w:rPr>
          <w:rFonts w:ascii="Arial" w:hAnsi="Arial" w:cs="Arial"/>
          <w:color w:val="C00000"/>
          <w:sz w:val="22"/>
          <w:szCs w:val="22"/>
        </w:rPr>
      </w:pPr>
      <w:bookmarkStart w:id="91" w:name="_Toc70690664"/>
      <w:bookmarkStart w:id="92" w:name="_Toc108081580"/>
      <w:bookmarkEnd w:id="91"/>
      <w:r w:rsidRPr="00367327">
        <w:rPr>
          <w:rFonts w:ascii="Arial" w:hAnsi="Arial" w:cs="Arial"/>
          <w:color w:val="C00000"/>
          <w:sz w:val="22"/>
          <w:szCs w:val="22"/>
        </w:rPr>
        <w:t>RECOMMENDATION AND APPOINTMENT OF BIDDERS</w:t>
      </w:r>
      <w:bookmarkEnd w:id="92"/>
    </w:p>
    <w:p w14:paraId="54F17D5C" w14:textId="77777777" w:rsidR="00ED08B9" w:rsidRPr="00367327" w:rsidRDefault="00ED08B9" w:rsidP="00FE56E9">
      <w:pPr>
        <w:pStyle w:val="ListParagraph"/>
        <w:numPr>
          <w:ilvl w:val="2"/>
          <w:numId w:val="31"/>
        </w:numPr>
        <w:spacing w:before="120" w:after="120" w:line="360" w:lineRule="auto"/>
        <w:ind w:left="851" w:hanging="851"/>
        <w:jc w:val="both"/>
        <w:rPr>
          <w:rFonts w:ascii="Arial" w:hAnsi="Arial" w:cs="Arial"/>
        </w:rPr>
      </w:pPr>
      <w:bookmarkStart w:id="93" w:name="_Toc65135566"/>
      <w:bookmarkStart w:id="94" w:name="_Toc65135717"/>
      <w:r w:rsidRPr="00367327">
        <w:rPr>
          <w:rFonts w:ascii="Arial" w:hAnsi="Arial" w:cs="Arial"/>
        </w:rPr>
        <w:t>The Bid Evaluation Committee will recommend a preferred responsive bidder based on the evaluation criteria stipulated above.</w:t>
      </w:r>
      <w:bookmarkEnd w:id="93"/>
      <w:bookmarkEnd w:id="94"/>
      <w:r w:rsidRPr="00367327" w:rsidDel="006843DF">
        <w:rPr>
          <w:rFonts w:ascii="Arial" w:hAnsi="Arial" w:cs="Arial"/>
        </w:rPr>
        <w:t xml:space="preserve"> </w:t>
      </w:r>
    </w:p>
    <w:p w14:paraId="4F630837" w14:textId="77777777" w:rsidR="00ED08B9" w:rsidRPr="00367327" w:rsidRDefault="00ED08B9" w:rsidP="00FE56E9">
      <w:pPr>
        <w:pStyle w:val="ListParagraph"/>
        <w:numPr>
          <w:ilvl w:val="2"/>
          <w:numId w:val="31"/>
        </w:numPr>
        <w:spacing w:before="120" w:after="120" w:line="360" w:lineRule="auto"/>
        <w:ind w:left="851" w:hanging="851"/>
        <w:jc w:val="both"/>
        <w:rPr>
          <w:rFonts w:ascii="Arial" w:hAnsi="Arial" w:cs="Arial"/>
        </w:rPr>
      </w:pPr>
      <w:bookmarkStart w:id="95" w:name="_Toc65135567"/>
      <w:bookmarkStart w:id="96" w:name="_Toc65135718"/>
      <w:r w:rsidRPr="00367327">
        <w:rPr>
          <w:rFonts w:ascii="Arial" w:hAnsi="Arial" w:cs="Arial"/>
        </w:rPr>
        <w:t>The award of the Contract is subject to meeting all the requirements of the bid.</w:t>
      </w:r>
      <w:bookmarkEnd w:id="95"/>
      <w:bookmarkEnd w:id="96"/>
    </w:p>
    <w:p w14:paraId="253EFEFF" w14:textId="77777777" w:rsidR="006C000F" w:rsidRPr="00367327" w:rsidRDefault="006C000F" w:rsidP="00FE56E9">
      <w:pPr>
        <w:pStyle w:val="Heading1"/>
        <w:numPr>
          <w:ilvl w:val="1"/>
          <w:numId w:val="31"/>
        </w:numPr>
        <w:spacing w:before="360" w:after="240" w:line="360" w:lineRule="auto"/>
        <w:ind w:left="851" w:hanging="851"/>
        <w:rPr>
          <w:rFonts w:ascii="Arial" w:hAnsi="Arial" w:cs="Arial"/>
          <w:color w:val="C00000"/>
          <w:sz w:val="22"/>
          <w:szCs w:val="22"/>
        </w:rPr>
      </w:pPr>
      <w:bookmarkStart w:id="97" w:name="_Toc33613664"/>
      <w:bookmarkStart w:id="98" w:name="_Toc108081581"/>
      <w:r w:rsidRPr="00367327">
        <w:rPr>
          <w:rFonts w:ascii="Arial" w:hAnsi="Arial" w:cs="Arial"/>
          <w:color w:val="C00000"/>
          <w:sz w:val="22"/>
          <w:szCs w:val="22"/>
        </w:rPr>
        <w:t xml:space="preserve">SUBMISSION OF </w:t>
      </w:r>
      <w:r w:rsidR="006B4D86" w:rsidRPr="00367327">
        <w:rPr>
          <w:rFonts w:ascii="Arial" w:hAnsi="Arial" w:cs="Arial"/>
          <w:color w:val="C00000"/>
          <w:sz w:val="22"/>
          <w:szCs w:val="22"/>
        </w:rPr>
        <w:t>BIDS</w:t>
      </w:r>
      <w:bookmarkEnd w:id="97"/>
      <w:bookmarkEnd w:id="98"/>
      <w:r w:rsidR="00F765D8" w:rsidRPr="00367327">
        <w:rPr>
          <w:rFonts w:ascii="Arial" w:hAnsi="Arial" w:cs="Arial"/>
          <w:color w:val="C00000"/>
          <w:sz w:val="22"/>
          <w:szCs w:val="22"/>
        </w:rPr>
        <w:t xml:space="preserve"> </w:t>
      </w:r>
    </w:p>
    <w:p w14:paraId="7CC94E61" w14:textId="77777777" w:rsidR="00700DBF" w:rsidRPr="00367327" w:rsidRDefault="00700DBF"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 xml:space="preserve">Bidders </w:t>
      </w:r>
      <w:r w:rsidR="00ED0CEB" w:rsidRPr="00367327">
        <w:rPr>
          <w:rFonts w:ascii="Arial" w:hAnsi="Arial" w:cs="Arial"/>
        </w:rPr>
        <w:t xml:space="preserve">must </w:t>
      </w:r>
      <w:r w:rsidR="00630BC5" w:rsidRPr="00367327">
        <w:rPr>
          <w:rFonts w:ascii="Arial" w:hAnsi="Arial" w:cs="Arial"/>
        </w:rPr>
        <w:t xml:space="preserve">respond to the </w:t>
      </w:r>
      <w:r w:rsidR="005A1BF7" w:rsidRPr="00367327">
        <w:rPr>
          <w:rFonts w:ascii="Arial" w:hAnsi="Arial" w:cs="Arial"/>
        </w:rPr>
        <w:t>bid</w:t>
      </w:r>
      <w:r w:rsidR="00630BC5" w:rsidRPr="00367327">
        <w:rPr>
          <w:rFonts w:ascii="Arial" w:hAnsi="Arial" w:cs="Arial"/>
        </w:rPr>
        <w:t xml:space="preserve"> </w:t>
      </w:r>
      <w:r w:rsidR="003761CC" w:rsidRPr="00367327">
        <w:rPr>
          <w:rFonts w:ascii="Arial" w:hAnsi="Arial" w:cs="Arial"/>
        </w:rPr>
        <w:t xml:space="preserve">with returnable documents </w:t>
      </w:r>
      <w:r w:rsidR="00630BC5" w:rsidRPr="00367327">
        <w:rPr>
          <w:rFonts w:ascii="Arial" w:hAnsi="Arial" w:cs="Arial"/>
        </w:rPr>
        <w:t>as follows:</w:t>
      </w:r>
    </w:p>
    <w:p w14:paraId="51D0E5F5" w14:textId="77777777" w:rsidR="003761CC" w:rsidRPr="00367327" w:rsidRDefault="003761CC"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 xml:space="preserve">All returnable documents (SBDs, capability report, etc.) must be submitted with the bid at the closing date and time of the bid in a hard copy format. </w:t>
      </w:r>
    </w:p>
    <w:p w14:paraId="5612D89F" w14:textId="77777777" w:rsidR="003761CC" w:rsidRPr="00367327" w:rsidRDefault="003761CC"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 xml:space="preserve">Bidders must submit an </w:t>
      </w:r>
      <w:r w:rsidRPr="00367327">
        <w:rPr>
          <w:rFonts w:ascii="Arial" w:hAnsi="Arial" w:cs="Arial"/>
          <w:b/>
          <w:color w:val="C00000"/>
        </w:rPr>
        <w:t>exact replica of both the soft copy (USB only)</w:t>
      </w:r>
      <w:r w:rsidRPr="00367327">
        <w:rPr>
          <w:rFonts w:ascii="Arial" w:hAnsi="Arial" w:cs="Arial"/>
        </w:rPr>
        <w:t xml:space="preserve"> and </w:t>
      </w:r>
      <w:r w:rsidRPr="00367327">
        <w:rPr>
          <w:rFonts w:ascii="Arial" w:hAnsi="Arial" w:cs="Arial"/>
          <w:b/>
          <w:color w:val="C00000"/>
        </w:rPr>
        <w:t>hard copy</w:t>
      </w:r>
      <w:r w:rsidRPr="00367327">
        <w:rPr>
          <w:rFonts w:ascii="Arial" w:hAnsi="Arial" w:cs="Arial"/>
          <w:color w:val="C00000"/>
        </w:rPr>
        <w:t xml:space="preserve"> </w:t>
      </w:r>
      <w:r w:rsidRPr="00367327">
        <w:rPr>
          <w:rFonts w:ascii="Arial" w:hAnsi="Arial" w:cs="Arial"/>
        </w:rPr>
        <w:t xml:space="preserve">of the bid document on or before the closing date and time to National Treasury: Tender Information Centre 240 Madiba Street, Pretoria 0001. </w:t>
      </w:r>
    </w:p>
    <w:p w14:paraId="2C0D25D4" w14:textId="77777777" w:rsidR="003761CC" w:rsidRPr="00367327" w:rsidRDefault="003761CC" w:rsidP="005D0F32">
      <w:pPr>
        <w:pStyle w:val="ListParagraph"/>
        <w:numPr>
          <w:ilvl w:val="2"/>
          <w:numId w:val="20"/>
        </w:numPr>
        <w:spacing w:before="120" w:after="120" w:line="360" w:lineRule="auto"/>
        <w:ind w:left="1134" w:hanging="283"/>
        <w:jc w:val="both"/>
        <w:rPr>
          <w:rFonts w:ascii="Arial" w:hAnsi="Arial" w:cs="Arial"/>
        </w:rPr>
      </w:pPr>
      <w:r w:rsidRPr="00367327">
        <w:rPr>
          <w:rFonts w:ascii="Arial" w:hAnsi="Arial" w:cs="Arial"/>
        </w:rPr>
        <w:t xml:space="preserve">One (1) original hard copy </w:t>
      </w:r>
    </w:p>
    <w:p w14:paraId="0F70F63C" w14:textId="77777777" w:rsidR="003761CC" w:rsidRPr="00367327" w:rsidRDefault="003761CC" w:rsidP="005D0F32">
      <w:pPr>
        <w:pStyle w:val="ListParagraph"/>
        <w:numPr>
          <w:ilvl w:val="2"/>
          <w:numId w:val="20"/>
        </w:numPr>
        <w:spacing w:before="120" w:after="120" w:line="360" w:lineRule="auto"/>
        <w:ind w:left="1134" w:hanging="283"/>
        <w:jc w:val="both"/>
        <w:rPr>
          <w:rFonts w:ascii="Arial" w:hAnsi="Arial" w:cs="Arial"/>
        </w:rPr>
      </w:pPr>
      <w:r w:rsidRPr="00367327">
        <w:rPr>
          <w:rFonts w:ascii="Arial" w:hAnsi="Arial" w:cs="Arial"/>
        </w:rPr>
        <w:t>One (1) memory stick or USB with all the documents o</w:t>
      </w:r>
      <w:r w:rsidR="00CC6649" w:rsidRPr="00367327">
        <w:rPr>
          <w:rFonts w:ascii="Arial" w:hAnsi="Arial" w:cs="Arial"/>
        </w:rPr>
        <w:t>f</w:t>
      </w:r>
      <w:r w:rsidRPr="00367327">
        <w:rPr>
          <w:rFonts w:ascii="Arial" w:hAnsi="Arial" w:cs="Arial"/>
        </w:rPr>
        <w:t xml:space="preserve"> the original hard copy and an excel version of the pricing schedule. Bidders must ensure that the USB is marked with the bidder’s name.</w:t>
      </w:r>
    </w:p>
    <w:p w14:paraId="7BA30275" w14:textId="77777777" w:rsidR="00A85893" w:rsidRPr="00367327" w:rsidRDefault="003761CC" w:rsidP="00A85893">
      <w:pPr>
        <w:pStyle w:val="ListParagraph"/>
        <w:numPr>
          <w:ilvl w:val="2"/>
          <w:numId w:val="20"/>
        </w:numPr>
        <w:spacing w:before="120" w:after="120" w:line="360" w:lineRule="auto"/>
        <w:ind w:left="1134" w:hanging="283"/>
        <w:jc w:val="both"/>
        <w:rPr>
          <w:rFonts w:ascii="Arial" w:hAnsi="Arial" w:cs="Arial"/>
        </w:rPr>
      </w:pPr>
      <w:r w:rsidRPr="00367327">
        <w:rPr>
          <w:rFonts w:ascii="Arial" w:hAnsi="Arial" w:cs="Arial"/>
        </w:rPr>
        <w:t>The hard copy of the bid response will serve as the legal bid document and must be accompanied by USB including the exact replica of the hard copy.  Any discrepancies between the USB document and the original hard copy, the hard copy will take precedence.</w:t>
      </w:r>
      <w:r w:rsidR="00A85893" w:rsidRPr="00367327">
        <w:rPr>
          <w:rFonts w:ascii="Arial" w:hAnsi="Arial" w:cs="Arial"/>
        </w:rPr>
        <w:t xml:space="preserve">  The exact replica of the hard copy will serve as duplicate of the entire bid document submission that assist with handling and evaluation of documents or if disputes may arise.</w:t>
      </w:r>
    </w:p>
    <w:p w14:paraId="37A23838" w14:textId="77777777" w:rsidR="003761CC" w:rsidRPr="00367327" w:rsidRDefault="00CC6649"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 xml:space="preserve">Bidders </w:t>
      </w:r>
      <w:r w:rsidRPr="00367327">
        <w:rPr>
          <w:rFonts w:ascii="Arial" w:hAnsi="Arial" w:cs="Arial"/>
          <w:b/>
          <w:color w:val="C00000"/>
        </w:rPr>
        <w:t>must not PDF the pricing schedule</w:t>
      </w:r>
      <w:r w:rsidRPr="00367327">
        <w:rPr>
          <w:rFonts w:ascii="Arial" w:hAnsi="Arial" w:cs="Arial"/>
          <w:color w:val="C00000"/>
        </w:rPr>
        <w:t xml:space="preserve"> </w:t>
      </w:r>
      <w:r w:rsidRPr="00367327">
        <w:rPr>
          <w:rFonts w:ascii="Arial" w:hAnsi="Arial" w:cs="Arial"/>
        </w:rPr>
        <w:t>to allow easy evaluation process</w:t>
      </w:r>
      <w:r w:rsidR="00A85893" w:rsidRPr="00367327">
        <w:rPr>
          <w:rFonts w:ascii="Arial" w:hAnsi="Arial" w:cs="Arial"/>
        </w:rPr>
        <w:t>.</w:t>
      </w:r>
    </w:p>
    <w:p w14:paraId="65537D9B" w14:textId="77777777" w:rsidR="00CC6649" w:rsidRPr="00367327" w:rsidRDefault="00CC6649"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In order to simplify the evaluation process, Bidders are required to neatly subdivide their bid documents and submit in the following manner: -</w:t>
      </w:r>
    </w:p>
    <w:p w14:paraId="4F06852A" w14:textId="77777777" w:rsidR="004A0A7F" w:rsidRPr="00367327" w:rsidRDefault="004A0A7F"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lastRenderedPageBreak/>
        <w:t>A bid should be submitted in a sealed envelope or sealed suitable cover on which the na</w:t>
      </w:r>
      <w:r w:rsidR="00CA0D70" w:rsidRPr="00367327">
        <w:rPr>
          <w:rFonts w:ascii="Arial" w:hAnsi="Arial" w:cs="Arial"/>
        </w:rPr>
        <w:t>me and address of the bidder, the bid number and the closing date must be clearly visible.</w:t>
      </w:r>
    </w:p>
    <w:p w14:paraId="482F7EA3" w14:textId="0A906145" w:rsidR="00262B50" w:rsidRPr="00367327" w:rsidRDefault="00D07289"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b/>
          <w:color w:val="C00000"/>
        </w:rPr>
        <w:t>#NB:</w:t>
      </w:r>
      <w:r w:rsidRPr="00367327">
        <w:rPr>
          <w:rFonts w:ascii="Arial" w:hAnsi="Arial" w:cs="Arial"/>
          <w:color w:val="C00000"/>
        </w:rPr>
        <w:t xml:space="preserve"> </w:t>
      </w:r>
      <w:r w:rsidRPr="00367327">
        <w:rPr>
          <w:rFonts w:ascii="Arial" w:hAnsi="Arial" w:cs="Arial"/>
        </w:rPr>
        <w:t xml:space="preserve">Bid document are required to be submitted in the order as indicated on </w:t>
      </w:r>
      <w:r w:rsidRPr="00976B90">
        <w:rPr>
          <w:rFonts w:ascii="Arial" w:hAnsi="Arial" w:cs="Arial"/>
        </w:rPr>
        <w:t>Table 1</w:t>
      </w:r>
      <w:r w:rsidRPr="00367327">
        <w:rPr>
          <w:rFonts w:ascii="Arial" w:hAnsi="Arial" w:cs="Arial"/>
        </w:rPr>
        <w:t xml:space="preserve"> – Returnable Documents Check list</w:t>
      </w:r>
      <w:r w:rsidR="00FE56E9" w:rsidRPr="00367327">
        <w:rPr>
          <w:rFonts w:ascii="Arial" w:hAnsi="Arial" w:cs="Arial"/>
        </w:rPr>
        <w:t xml:space="preserve">.  Bidders must tick each document on the checklist to ensure that all required </w:t>
      </w:r>
      <w:r w:rsidR="004D274C" w:rsidRPr="00367327">
        <w:rPr>
          <w:rFonts w:ascii="Arial" w:hAnsi="Arial" w:cs="Arial"/>
        </w:rPr>
        <w:t>documents</w:t>
      </w:r>
      <w:r w:rsidR="00FE56E9" w:rsidRPr="00367327">
        <w:rPr>
          <w:rFonts w:ascii="Arial" w:hAnsi="Arial" w:cs="Arial"/>
        </w:rPr>
        <w:t xml:space="preserve"> are submitted.</w:t>
      </w:r>
    </w:p>
    <w:p w14:paraId="611A2002" w14:textId="77777777" w:rsidR="009D44F2" w:rsidRPr="00367327" w:rsidRDefault="00F22ADC" w:rsidP="00FE56E9">
      <w:pPr>
        <w:pStyle w:val="Heading1"/>
        <w:numPr>
          <w:ilvl w:val="1"/>
          <w:numId w:val="31"/>
        </w:numPr>
        <w:spacing w:before="360" w:after="240" w:line="360" w:lineRule="auto"/>
        <w:ind w:left="851" w:hanging="851"/>
        <w:rPr>
          <w:rFonts w:ascii="Arial" w:hAnsi="Arial" w:cs="Arial"/>
          <w:color w:val="C00000"/>
          <w:sz w:val="22"/>
          <w:szCs w:val="22"/>
        </w:rPr>
      </w:pPr>
      <w:bookmarkStart w:id="99" w:name="_Toc108081582"/>
      <w:r w:rsidRPr="00367327">
        <w:rPr>
          <w:rFonts w:ascii="Arial" w:hAnsi="Arial" w:cs="Arial"/>
          <w:color w:val="C00000"/>
          <w:sz w:val="22"/>
          <w:szCs w:val="22"/>
        </w:rPr>
        <w:t>LATE BIDS</w:t>
      </w:r>
      <w:bookmarkEnd w:id="99"/>
    </w:p>
    <w:p w14:paraId="424AE30A" w14:textId="77777777" w:rsidR="009D44F2" w:rsidRPr="00367327" w:rsidRDefault="009D44F2" w:rsidP="00C93D10">
      <w:pPr>
        <w:spacing w:before="120" w:after="120" w:line="360" w:lineRule="auto"/>
        <w:ind w:left="851"/>
        <w:jc w:val="both"/>
        <w:rPr>
          <w:rFonts w:ascii="Arial" w:hAnsi="Arial" w:cs="Arial"/>
        </w:rPr>
      </w:pPr>
      <w:r w:rsidRPr="00367327">
        <w:rPr>
          <w:rFonts w:ascii="Arial" w:hAnsi="Arial" w:cs="Arial"/>
        </w:rPr>
        <w:t>Bids received after the closing dat</w:t>
      </w:r>
      <w:r w:rsidR="00781FE7" w:rsidRPr="00367327">
        <w:rPr>
          <w:rFonts w:ascii="Arial" w:hAnsi="Arial" w:cs="Arial"/>
        </w:rPr>
        <w:t>e</w:t>
      </w:r>
      <w:r w:rsidRPr="00367327">
        <w:rPr>
          <w:rFonts w:ascii="Arial" w:hAnsi="Arial" w:cs="Arial"/>
          <w:b/>
        </w:rPr>
        <w:t xml:space="preserve"> </w:t>
      </w:r>
      <w:r w:rsidRPr="00367327">
        <w:rPr>
          <w:rFonts w:ascii="Arial" w:hAnsi="Arial" w:cs="Arial"/>
        </w:rPr>
        <w:t>and time, at the T</w:t>
      </w:r>
      <w:r w:rsidR="00EE07EE" w:rsidRPr="00367327">
        <w:rPr>
          <w:rFonts w:ascii="Arial" w:hAnsi="Arial" w:cs="Arial"/>
        </w:rPr>
        <w:t>IC</w:t>
      </w:r>
      <w:r w:rsidRPr="00367327">
        <w:rPr>
          <w:rFonts w:ascii="Arial" w:hAnsi="Arial" w:cs="Arial"/>
        </w:rPr>
        <w:t xml:space="preserve"> will NOT be accepted for consideration and where practicable, be returned unopened to the bidder.</w:t>
      </w:r>
    </w:p>
    <w:p w14:paraId="4DF4C934" w14:textId="77777777" w:rsidR="002C7FAE" w:rsidRPr="00367327" w:rsidRDefault="002C7FAE" w:rsidP="00FE56E9">
      <w:pPr>
        <w:pStyle w:val="Heading1"/>
        <w:numPr>
          <w:ilvl w:val="1"/>
          <w:numId w:val="31"/>
        </w:numPr>
        <w:spacing w:before="360" w:after="240" w:line="360" w:lineRule="auto"/>
        <w:ind w:left="851" w:hanging="851"/>
        <w:rPr>
          <w:rFonts w:ascii="Arial" w:hAnsi="Arial" w:cs="Arial"/>
          <w:color w:val="C00000"/>
          <w:sz w:val="22"/>
          <w:szCs w:val="22"/>
        </w:rPr>
      </w:pPr>
      <w:bookmarkStart w:id="100" w:name="_Toc33613665"/>
      <w:bookmarkStart w:id="101" w:name="_Toc108081583"/>
      <w:r w:rsidRPr="00367327">
        <w:rPr>
          <w:rFonts w:ascii="Arial" w:hAnsi="Arial" w:cs="Arial"/>
          <w:color w:val="C00000"/>
          <w:sz w:val="22"/>
          <w:szCs w:val="22"/>
        </w:rPr>
        <w:t>COMMUNICATION AND CONFIDENTIALITY</w:t>
      </w:r>
      <w:bookmarkEnd w:id="100"/>
      <w:bookmarkEnd w:id="101"/>
      <w:r w:rsidRPr="00367327">
        <w:rPr>
          <w:rFonts w:ascii="Arial" w:hAnsi="Arial" w:cs="Arial"/>
          <w:color w:val="C00000"/>
          <w:sz w:val="22"/>
          <w:szCs w:val="22"/>
        </w:rPr>
        <w:t xml:space="preserve"> </w:t>
      </w:r>
    </w:p>
    <w:p w14:paraId="42D7B02C" w14:textId="77777777" w:rsidR="002C7FAE" w:rsidRPr="00367327" w:rsidRDefault="002C7FAE"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The Chief Directorate: T</w:t>
      </w:r>
      <w:r w:rsidR="003F153C" w:rsidRPr="00367327">
        <w:rPr>
          <w:rFonts w:ascii="Arial" w:hAnsi="Arial" w:cs="Arial"/>
        </w:rPr>
        <w:t xml:space="preserve">ransversal </w:t>
      </w:r>
      <w:r w:rsidR="00072981" w:rsidRPr="00367327">
        <w:rPr>
          <w:rFonts w:ascii="Arial" w:hAnsi="Arial" w:cs="Arial"/>
        </w:rPr>
        <w:t>C</w:t>
      </w:r>
      <w:r w:rsidR="003F153C" w:rsidRPr="00367327">
        <w:rPr>
          <w:rFonts w:ascii="Arial" w:hAnsi="Arial" w:cs="Arial"/>
        </w:rPr>
        <w:t>ontracting (TC)</w:t>
      </w:r>
      <w:r w:rsidR="00072981" w:rsidRPr="00367327">
        <w:rPr>
          <w:rFonts w:ascii="Arial" w:hAnsi="Arial" w:cs="Arial"/>
        </w:rPr>
        <w:t xml:space="preserve"> within the </w:t>
      </w:r>
      <w:r w:rsidRPr="00367327">
        <w:rPr>
          <w:rFonts w:ascii="Arial" w:hAnsi="Arial" w:cs="Arial"/>
        </w:rPr>
        <w:t>Office of the Chief Procurement Officer (OCPO) may communicate with bidders where clarity is sought after the closing date</w:t>
      </w:r>
      <w:r w:rsidR="00781FE7" w:rsidRPr="00367327">
        <w:rPr>
          <w:rFonts w:ascii="Arial" w:hAnsi="Arial" w:cs="Arial"/>
        </w:rPr>
        <w:t xml:space="preserve"> </w:t>
      </w:r>
      <w:r w:rsidRPr="00367327">
        <w:rPr>
          <w:rFonts w:ascii="Arial" w:hAnsi="Arial" w:cs="Arial"/>
        </w:rPr>
        <w:t>and time of the bid and prior to the award of the contract, or to extend the validity period of the bid, if necessary.</w:t>
      </w:r>
    </w:p>
    <w:p w14:paraId="678E717B" w14:textId="77777777" w:rsidR="002A0DA0" w:rsidRPr="00367327" w:rsidRDefault="002C7FAE"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 xml:space="preserve">If a </w:t>
      </w:r>
      <w:r w:rsidR="002A0DA0" w:rsidRPr="00367327">
        <w:rPr>
          <w:rFonts w:ascii="Arial" w:hAnsi="Arial" w:cs="Arial"/>
        </w:rPr>
        <w:t>b</w:t>
      </w:r>
      <w:r w:rsidRPr="00367327">
        <w:rPr>
          <w:rFonts w:ascii="Arial" w:hAnsi="Arial" w:cs="Arial"/>
        </w:rPr>
        <w:t xml:space="preserve">idder finds or reasonably believes it has found any discrepancy, ambiguity, error or inconsistency in this </w:t>
      </w:r>
      <w:r w:rsidR="00F83AB8" w:rsidRPr="00367327">
        <w:rPr>
          <w:rFonts w:ascii="Arial" w:hAnsi="Arial" w:cs="Arial"/>
        </w:rPr>
        <w:t>bid</w:t>
      </w:r>
      <w:r w:rsidRPr="00367327">
        <w:rPr>
          <w:rFonts w:ascii="Arial" w:hAnsi="Arial" w:cs="Arial"/>
        </w:rPr>
        <w:t xml:space="preserve"> or any other information provided by the NT (other than minor clerical matters), the </w:t>
      </w:r>
      <w:r w:rsidR="002A0DA0" w:rsidRPr="00367327">
        <w:rPr>
          <w:rFonts w:ascii="Arial" w:hAnsi="Arial" w:cs="Arial"/>
        </w:rPr>
        <w:t>b</w:t>
      </w:r>
      <w:r w:rsidRPr="00367327">
        <w:rPr>
          <w:rFonts w:ascii="Arial" w:hAnsi="Arial" w:cs="Arial"/>
        </w:rPr>
        <w:t>idder must promptly notify the NT in writing of such discrepancy, ambiguity, error or inconsistency in order to afford the NT an opportunity to consider what corrective action is necessary (if any).</w:t>
      </w:r>
    </w:p>
    <w:p w14:paraId="5EA4724B" w14:textId="77777777" w:rsidR="00450B25" w:rsidRPr="00367327" w:rsidRDefault="002C7FAE"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 xml:space="preserve">Any actual discrepancy, ambiguity, error or inconsistency in this </w:t>
      </w:r>
      <w:r w:rsidR="00F83AB8" w:rsidRPr="00367327">
        <w:rPr>
          <w:rFonts w:ascii="Arial" w:hAnsi="Arial" w:cs="Arial"/>
        </w:rPr>
        <w:t>bid</w:t>
      </w:r>
      <w:r w:rsidRPr="00367327">
        <w:rPr>
          <w:rFonts w:ascii="Arial" w:hAnsi="Arial" w:cs="Arial"/>
        </w:rPr>
        <w:t xml:space="preserve"> or any other information provided by the NT will, if possible, be corrected and provided to all </w:t>
      </w:r>
      <w:r w:rsidR="00450B25" w:rsidRPr="00367327">
        <w:rPr>
          <w:rFonts w:ascii="Arial" w:hAnsi="Arial" w:cs="Arial"/>
        </w:rPr>
        <w:t>b</w:t>
      </w:r>
      <w:r w:rsidRPr="00367327">
        <w:rPr>
          <w:rFonts w:ascii="Arial" w:hAnsi="Arial" w:cs="Arial"/>
        </w:rPr>
        <w:t xml:space="preserve">idders without attribution to the </w:t>
      </w:r>
      <w:r w:rsidR="00450B25" w:rsidRPr="00367327">
        <w:rPr>
          <w:rFonts w:ascii="Arial" w:hAnsi="Arial" w:cs="Arial"/>
        </w:rPr>
        <w:t>b</w:t>
      </w:r>
      <w:r w:rsidRPr="00367327">
        <w:rPr>
          <w:rFonts w:ascii="Arial" w:hAnsi="Arial" w:cs="Arial"/>
        </w:rPr>
        <w:t xml:space="preserve">idder who provided the written notice. </w:t>
      </w:r>
    </w:p>
    <w:p w14:paraId="65C195B0" w14:textId="66AE070C" w:rsidR="002C7FAE" w:rsidRDefault="002C7FAE"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All communication between the bidder and the N</w:t>
      </w:r>
      <w:r w:rsidR="0016558D" w:rsidRPr="00367327">
        <w:rPr>
          <w:rFonts w:ascii="Arial" w:hAnsi="Arial" w:cs="Arial"/>
        </w:rPr>
        <w:t xml:space="preserve">ational </w:t>
      </w:r>
      <w:r w:rsidR="00AE6CAA" w:rsidRPr="00367327">
        <w:rPr>
          <w:rFonts w:ascii="Arial" w:hAnsi="Arial" w:cs="Arial"/>
        </w:rPr>
        <w:t>T</w:t>
      </w:r>
      <w:r w:rsidR="0016558D" w:rsidRPr="00367327">
        <w:rPr>
          <w:rFonts w:ascii="Arial" w:hAnsi="Arial" w:cs="Arial"/>
        </w:rPr>
        <w:t>reasury</w:t>
      </w:r>
      <w:r w:rsidR="00AE6CAA" w:rsidRPr="00367327">
        <w:rPr>
          <w:rFonts w:ascii="Arial" w:hAnsi="Arial" w:cs="Arial"/>
        </w:rPr>
        <w:t xml:space="preserve"> </w:t>
      </w:r>
      <w:r w:rsidRPr="00367327">
        <w:rPr>
          <w:rFonts w:ascii="Arial" w:hAnsi="Arial" w:cs="Arial"/>
        </w:rPr>
        <w:t>T</w:t>
      </w:r>
      <w:r w:rsidR="0016558D" w:rsidRPr="00367327">
        <w:rPr>
          <w:rFonts w:ascii="Arial" w:hAnsi="Arial" w:cs="Arial"/>
        </w:rPr>
        <w:t xml:space="preserve">ransversal </w:t>
      </w:r>
      <w:r w:rsidR="00AE6CAA" w:rsidRPr="00367327">
        <w:rPr>
          <w:rFonts w:ascii="Arial" w:hAnsi="Arial" w:cs="Arial"/>
        </w:rPr>
        <w:t>C</w:t>
      </w:r>
      <w:r w:rsidR="0016558D" w:rsidRPr="00367327">
        <w:rPr>
          <w:rFonts w:ascii="Arial" w:hAnsi="Arial" w:cs="Arial"/>
        </w:rPr>
        <w:t>ontracting</w:t>
      </w:r>
      <w:r w:rsidRPr="00367327">
        <w:rPr>
          <w:rFonts w:ascii="Arial" w:hAnsi="Arial" w:cs="Arial"/>
        </w:rPr>
        <w:t xml:space="preserve"> </w:t>
      </w:r>
      <w:r w:rsidR="00AE6CAA" w:rsidRPr="00367327">
        <w:rPr>
          <w:rFonts w:ascii="Arial" w:hAnsi="Arial" w:cs="Arial"/>
        </w:rPr>
        <w:t>o</w:t>
      </w:r>
      <w:r w:rsidRPr="00367327">
        <w:rPr>
          <w:rFonts w:ascii="Arial" w:hAnsi="Arial" w:cs="Arial"/>
        </w:rPr>
        <w:t>ffice must be done in writing</w:t>
      </w:r>
      <w:r w:rsidR="00CA0D70" w:rsidRPr="00367327">
        <w:rPr>
          <w:rFonts w:ascii="Arial" w:hAnsi="Arial" w:cs="Arial"/>
        </w:rPr>
        <w:t>.</w:t>
      </w:r>
    </w:p>
    <w:p w14:paraId="3D514A60" w14:textId="62C1CA53" w:rsidR="006F6C99" w:rsidRDefault="006F6C99" w:rsidP="006F6C99">
      <w:pPr>
        <w:spacing w:before="120" w:after="120" w:line="360" w:lineRule="auto"/>
        <w:jc w:val="both"/>
        <w:rPr>
          <w:rFonts w:ascii="Arial" w:hAnsi="Arial" w:cs="Arial"/>
        </w:rPr>
      </w:pPr>
    </w:p>
    <w:p w14:paraId="3F7BC11F" w14:textId="7E6060BD" w:rsidR="006F6C99" w:rsidRDefault="006F6C99" w:rsidP="006F6C99">
      <w:pPr>
        <w:spacing w:before="120" w:after="120" w:line="360" w:lineRule="auto"/>
        <w:jc w:val="both"/>
        <w:rPr>
          <w:rFonts w:ascii="Arial" w:hAnsi="Arial" w:cs="Arial"/>
        </w:rPr>
      </w:pPr>
    </w:p>
    <w:p w14:paraId="526C291F" w14:textId="03B39174" w:rsidR="006F6C99" w:rsidRDefault="006F6C99" w:rsidP="006F6C99">
      <w:pPr>
        <w:spacing w:before="120" w:after="120" w:line="360" w:lineRule="auto"/>
        <w:jc w:val="both"/>
        <w:rPr>
          <w:rFonts w:ascii="Arial" w:hAnsi="Arial" w:cs="Arial"/>
        </w:rPr>
      </w:pPr>
    </w:p>
    <w:p w14:paraId="1ADFB25C" w14:textId="31217CB0" w:rsidR="006F6C99" w:rsidRDefault="006F6C99" w:rsidP="006F6C99">
      <w:pPr>
        <w:spacing w:before="120" w:after="120" w:line="360" w:lineRule="auto"/>
        <w:jc w:val="both"/>
        <w:rPr>
          <w:rFonts w:ascii="Arial" w:hAnsi="Arial" w:cs="Arial"/>
        </w:rPr>
      </w:pPr>
    </w:p>
    <w:p w14:paraId="6CB934B1" w14:textId="77777777" w:rsidR="006F6C99" w:rsidRPr="006F6C99" w:rsidRDefault="006F6C99" w:rsidP="006F6C99">
      <w:pPr>
        <w:spacing w:before="120" w:after="120" w:line="360" w:lineRule="auto"/>
        <w:jc w:val="both"/>
        <w:rPr>
          <w:rFonts w:ascii="Arial" w:hAnsi="Arial" w:cs="Arial"/>
        </w:rPr>
      </w:pPr>
    </w:p>
    <w:p w14:paraId="4E987719" w14:textId="77777777" w:rsidR="006E4340" w:rsidRPr="00367327" w:rsidRDefault="003A6BDA" w:rsidP="00FE56E9">
      <w:pPr>
        <w:pStyle w:val="Heading1"/>
        <w:numPr>
          <w:ilvl w:val="1"/>
          <w:numId w:val="31"/>
        </w:numPr>
        <w:spacing w:before="360" w:after="240" w:line="360" w:lineRule="auto"/>
        <w:ind w:left="851" w:hanging="851"/>
        <w:rPr>
          <w:rFonts w:ascii="Arial" w:hAnsi="Arial" w:cs="Arial"/>
          <w:color w:val="C00000"/>
          <w:sz w:val="22"/>
          <w:szCs w:val="22"/>
        </w:rPr>
      </w:pPr>
      <w:bookmarkStart w:id="102" w:name="_Toc108081584"/>
      <w:r w:rsidRPr="00367327">
        <w:rPr>
          <w:rFonts w:ascii="Arial" w:hAnsi="Arial" w:cs="Arial"/>
          <w:color w:val="C00000"/>
          <w:sz w:val="22"/>
          <w:szCs w:val="22"/>
        </w:rPr>
        <w:lastRenderedPageBreak/>
        <w:t>C</w:t>
      </w:r>
      <w:r w:rsidR="006E4340" w:rsidRPr="00367327">
        <w:rPr>
          <w:rFonts w:ascii="Arial" w:hAnsi="Arial" w:cs="Arial"/>
          <w:color w:val="C00000"/>
          <w:sz w:val="22"/>
          <w:szCs w:val="22"/>
        </w:rPr>
        <w:t>ONTACT DETAILS</w:t>
      </w:r>
      <w:bookmarkEnd w:id="102"/>
    </w:p>
    <w:p w14:paraId="4A1DE514" w14:textId="77777777" w:rsidR="006E4340" w:rsidRPr="00367327" w:rsidRDefault="006E4340" w:rsidP="00FE56E9">
      <w:pPr>
        <w:pStyle w:val="ListParagraph"/>
        <w:numPr>
          <w:ilvl w:val="2"/>
          <w:numId w:val="31"/>
        </w:numPr>
        <w:spacing w:before="120" w:after="120" w:line="360" w:lineRule="auto"/>
        <w:ind w:left="851" w:hanging="851"/>
        <w:jc w:val="both"/>
        <w:rPr>
          <w:rFonts w:ascii="Arial" w:hAnsi="Arial" w:cs="Arial"/>
          <w:b/>
        </w:rPr>
      </w:pPr>
      <w:r w:rsidRPr="00367327">
        <w:rPr>
          <w:rFonts w:ascii="Arial" w:hAnsi="Arial" w:cs="Arial"/>
          <w:b/>
        </w:rPr>
        <w:t>General</w:t>
      </w:r>
    </w:p>
    <w:p w14:paraId="77EA18CA" w14:textId="77777777" w:rsidR="006E4340" w:rsidRPr="00367327" w:rsidRDefault="003746E4" w:rsidP="005D0F32">
      <w:pPr>
        <w:pStyle w:val="ListParagraph"/>
        <w:spacing w:before="120" w:after="120" w:line="360" w:lineRule="auto"/>
        <w:ind w:left="851"/>
        <w:jc w:val="both"/>
        <w:rPr>
          <w:rFonts w:ascii="Arial" w:hAnsi="Arial" w:cs="Arial"/>
        </w:rPr>
      </w:pPr>
      <w:r w:rsidRPr="00367327">
        <w:rPr>
          <w:rFonts w:ascii="Arial" w:hAnsi="Arial" w:cs="Arial"/>
        </w:rPr>
        <w:t xml:space="preserve">National Treasury, Office of the Chief Procurement Officer, </w:t>
      </w:r>
      <w:r w:rsidR="006E4340" w:rsidRPr="00367327">
        <w:rPr>
          <w:rFonts w:ascii="Arial" w:hAnsi="Arial" w:cs="Arial"/>
        </w:rPr>
        <w:t xml:space="preserve">Chief Directorate: Transversal Contracting, Private Bag x115, Pretoria, 0001 </w:t>
      </w:r>
    </w:p>
    <w:p w14:paraId="6AC5E621" w14:textId="52A80CC8" w:rsidR="006E4340" w:rsidRDefault="006E4340" w:rsidP="005D0F32">
      <w:pPr>
        <w:pStyle w:val="ListParagraph"/>
        <w:spacing w:before="120" w:after="120" w:line="360" w:lineRule="auto"/>
        <w:ind w:left="851"/>
        <w:jc w:val="both"/>
        <w:rPr>
          <w:rFonts w:ascii="Arial" w:hAnsi="Arial" w:cs="Arial"/>
        </w:rPr>
      </w:pPr>
      <w:r w:rsidRPr="00367327">
        <w:rPr>
          <w:rFonts w:ascii="Arial" w:hAnsi="Arial" w:cs="Arial"/>
        </w:rPr>
        <w:t xml:space="preserve">Physical address: 240 Madiba Street, corner Thabo </w:t>
      </w:r>
      <w:proofErr w:type="spellStart"/>
      <w:r w:rsidRPr="00367327">
        <w:rPr>
          <w:rFonts w:ascii="Arial" w:hAnsi="Arial" w:cs="Arial"/>
        </w:rPr>
        <w:t>Sehume</w:t>
      </w:r>
      <w:proofErr w:type="spellEnd"/>
      <w:r w:rsidRPr="00367327">
        <w:rPr>
          <w:rFonts w:ascii="Arial" w:hAnsi="Arial" w:cs="Arial"/>
        </w:rPr>
        <w:t xml:space="preserve"> and Madiba Streets, Pretoria</w:t>
      </w:r>
      <w:r w:rsidR="00D23E26" w:rsidRPr="00367327">
        <w:rPr>
          <w:rFonts w:ascii="Arial" w:hAnsi="Arial" w:cs="Arial"/>
        </w:rPr>
        <w:t>.</w:t>
      </w:r>
    </w:p>
    <w:p w14:paraId="49190E65" w14:textId="77777777" w:rsidR="005E093E" w:rsidRPr="00367327" w:rsidRDefault="005E093E" w:rsidP="005D0F32">
      <w:pPr>
        <w:pStyle w:val="ListParagraph"/>
        <w:spacing w:before="120" w:after="120" w:line="360" w:lineRule="auto"/>
        <w:ind w:left="851"/>
        <w:jc w:val="both"/>
        <w:rPr>
          <w:rFonts w:ascii="Arial" w:hAnsi="Arial" w:cs="Arial"/>
        </w:rPr>
      </w:pPr>
    </w:p>
    <w:p w14:paraId="451A7DCB" w14:textId="77777777" w:rsidR="006E4340" w:rsidRPr="00367327" w:rsidRDefault="006E4340" w:rsidP="00FE56E9">
      <w:pPr>
        <w:pStyle w:val="ListParagraph"/>
        <w:numPr>
          <w:ilvl w:val="2"/>
          <w:numId w:val="31"/>
        </w:numPr>
        <w:spacing w:before="120" w:after="120" w:line="360" w:lineRule="auto"/>
        <w:ind w:left="851" w:hanging="851"/>
        <w:jc w:val="both"/>
        <w:rPr>
          <w:rFonts w:ascii="Arial" w:hAnsi="Arial" w:cs="Arial"/>
          <w:b/>
        </w:rPr>
      </w:pPr>
      <w:r w:rsidRPr="00367327">
        <w:rPr>
          <w:rFonts w:ascii="Arial" w:hAnsi="Arial" w:cs="Arial"/>
          <w:b/>
        </w:rPr>
        <w:t>Bid Enquiries</w:t>
      </w:r>
    </w:p>
    <w:p w14:paraId="2458ADB0" w14:textId="002E54C6" w:rsidR="006E4340" w:rsidRPr="00367327" w:rsidRDefault="006E4340" w:rsidP="005D0F32">
      <w:pPr>
        <w:pStyle w:val="ListParagraph"/>
        <w:spacing w:before="120" w:after="120" w:line="360" w:lineRule="auto"/>
        <w:ind w:left="851"/>
        <w:jc w:val="both"/>
        <w:rPr>
          <w:rFonts w:ascii="Arial" w:hAnsi="Arial" w:cs="Arial"/>
        </w:rPr>
      </w:pPr>
      <w:r w:rsidRPr="00367327">
        <w:rPr>
          <w:rFonts w:ascii="Arial" w:hAnsi="Arial" w:cs="Arial"/>
        </w:rPr>
        <w:t xml:space="preserve">All enquiries should be in writing to </w:t>
      </w:r>
      <w:r w:rsidR="00A85893" w:rsidRPr="00367327">
        <w:rPr>
          <w:rFonts w:ascii="Arial" w:hAnsi="Arial" w:cs="Arial"/>
        </w:rPr>
        <w:t xml:space="preserve">the Contract Manager: </w:t>
      </w:r>
      <w:r w:rsidR="005406B7" w:rsidRPr="00367327">
        <w:rPr>
          <w:rFonts w:ascii="Arial" w:hAnsi="Arial" w:cs="Arial"/>
        </w:rPr>
        <w:t>Sithembiso Mahlalela</w:t>
      </w:r>
      <w:r w:rsidR="00A85893" w:rsidRPr="00367327">
        <w:rPr>
          <w:rFonts w:ascii="Arial" w:hAnsi="Arial" w:cs="Arial"/>
        </w:rPr>
        <w:t xml:space="preserve"> </w:t>
      </w:r>
      <w:hyperlink r:id="rId21" w:history="1">
        <w:r w:rsidR="008F2476" w:rsidRPr="00367327">
          <w:rPr>
            <w:rFonts w:ascii="Arial" w:hAnsi="Arial" w:cs="Arial"/>
            <w:color w:val="5B9BD5" w:themeColor="accent5"/>
            <w:u w:val="single"/>
          </w:rPr>
          <w:t>Transversal.Contracting1@treasury.gov.za</w:t>
        </w:r>
      </w:hyperlink>
      <w:r w:rsidR="0000347B" w:rsidRPr="00367327">
        <w:rPr>
          <w:rFonts w:ascii="Arial" w:hAnsi="Arial" w:cs="Arial"/>
        </w:rPr>
        <w:t>.</w:t>
      </w:r>
      <w:r w:rsidR="00F52FB9" w:rsidRPr="00367327">
        <w:rPr>
          <w:rFonts w:ascii="Arial" w:hAnsi="Arial" w:cs="Arial"/>
        </w:rPr>
        <w:t xml:space="preserve"> </w:t>
      </w:r>
      <w:r w:rsidRPr="00367327">
        <w:rPr>
          <w:rFonts w:ascii="Arial" w:hAnsi="Arial" w:cs="Arial"/>
        </w:rPr>
        <w:t>The closing date for receipt of all enquiries is</w:t>
      </w:r>
      <w:r w:rsidR="00C57413" w:rsidRPr="00367327">
        <w:rPr>
          <w:rFonts w:ascii="Arial" w:hAnsi="Arial" w:cs="Arial"/>
        </w:rPr>
        <w:t xml:space="preserve"> </w:t>
      </w:r>
      <w:r w:rsidR="007058FD" w:rsidRPr="007058FD">
        <w:rPr>
          <w:rFonts w:ascii="Arial" w:hAnsi="Arial" w:cs="Arial"/>
        </w:rPr>
        <w:t>24</w:t>
      </w:r>
      <w:r w:rsidR="005406B7" w:rsidRPr="007058FD">
        <w:rPr>
          <w:rFonts w:ascii="Arial" w:hAnsi="Arial" w:cs="Arial"/>
        </w:rPr>
        <w:t xml:space="preserve"> July 2022</w:t>
      </w:r>
      <w:r w:rsidR="00D07289" w:rsidRPr="00367327">
        <w:rPr>
          <w:rFonts w:ascii="Arial" w:hAnsi="Arial" w:cs="Arial"/>
        </w:rPr>
        <w:t xml:space="preserve"> at 16h00</w:t>
      </w:r>
      <w:r w:rsidRPr="00367327">
        <w:rPr>
          <w:rFonts w:ascii="Arial" w:hAnsi="Arial" w:cs="Arial"/>
        </w:rPr>
        <w:t>. All enquiries beyond the closing date will not be considered.</w:t>
      </w:r>
      <w:r w:rsidRPr="00367327">
        <w:rPr>
          <w:rFonts w:ascii="Arial" w:hAnsi="Arial" w:cs="Arial"/>
        </w:rPr>
        <w:tab/>
      </w:r>
    </w:p>
    <w:p w14:paraId="790C03B6" w14:textId="77777777" w:rsidR="00B00EE3" w:rsidRPr="00367327" w:rsidRDefault="005850E5" w:rsidP="00D5076D">
      <w:pPr>
        <w:pStyle w:val="Heading1"/>
        <w:pageBreakBefore/>
        <w:spacing w:line="360" w:lineRule="auto"/>
        <w:ind w:left="567" w:hanging="567"/>
        <w:jc w:val="center"/>
        <w:rPr>
          <w:rFonts w:ascii="Arial" w:hAnsi="Arial" w:cs="Arial"/>
          <w:color w:val="C00000"/>
          <w:sz w:val="22"/>
          <w:szCs w:val="22"/>
        </w:rPr>
      </w:pPr>
      <w:bookmarkStart w:id="103" w:name="_Toc108081585"/>
      <w:r w:rsidRPr="00367327">
        <w:rPr>
          <w:rFonts w:ascii="Arial" w:hAnsi="Arial" w:cs="Arial"/>
          <w:color w:val="C00000"/>
          <w:sz w:val="22"/>
          <w:szCs w:val="22"/>
        </w:rPr>
        <w:lastRenderedPageBreak/>
        <w:t>S</w:t>
      </w:r>
      <w:r w:rsidR="0085320C" w:rsidRPr="00367327">
        <w:rPr>
          <w:rFonts w:ascii="Arial" w:hAnsi="Arial" w:cs="Arial"/>
          <w:color w:val="C00000"/>
          <w:sz w:val="22"/>
          <w:szCs w:val="22"/>
        </w:rPr>
        <w:t>ECTION B:</w:t>
      </w:r>
      <w:bookmarkEnd w:id="103"/>
      <w:r w:rsidR="0085320C" w:rsidRPr="00367327">
        <w:rPr>
          <w:rFonts w:ascii="Arial" w:hAnsi="Arial" w:cs="Arial"/>
          <w:color w:val="C00000"/>
          <w:sz w:val="22"/>
          <w:szCs w:val="22"/>
        </w:rPr>
        <w:t xml:space="preserve"> </w:t>
      </w:r>
    </w:p>
    <w:p w14:paraId="5CF767F5" w14:textId="77777777" w:rsidR="0085320C" w:rsidRPr="00367327" w:rsidRDefault="0085320C" w:rsidP="00D5076D">
      <w:pPr>
        <w:pStyle w:val="Heading1"/>
        <w:spacing w:before="360" w:after="240" w:line="360" w:lineRule="auto"/>
        <w:ind w:left="567" w:hanging="567"/>
        <w:jc w:val="center"/>
        <w:rPr>
          <w:rFonts w:ascii="Arial" w:hAnsi="Arial" w:cs="Arial"/>
          <w:color w:val="C00000"/>
          <w:sz w:val="22"/>
          <w:szCs w:val="22"/>
        </w:rPr>
      </w:pPr>
      <w:bookmarkStart w:id="104" w:name="_Toc108081586"/>
      <w:r w:rsidRPr="00367327">
        <w:rPr>
          <w:rFonts w:ascii="Arial" w:hAnsi="Arial" w:cs="Arial"/>
          <w:color w:val="C00000"/>
          <w:sz w:val="22"/>
          <w:szCs w:val="22"/>
        </w:rPr>
        <w:t>CONDITIONS</w:t>
      </w:r>
      <w:r w:rsidR="00B00EE3" w:rsidRPr="00367327">
        <w:rPr>
          <w:rFonts w:ascii="Arial" w:hAnsi="Arial" w:cs="Arial"/>
          <w:color w:val="C00000"/>
          <w:sz w:val="22"/>
          <w:szCs w:val="22"/>
        </w:rPr>
        <w:t xml:space="preserve"> OF CONTRACT</w:t>
      </w:r>
      <w:bookmarkEnd w:id="104"/>
    </w:p>
    <w:p w14:paraId="1A5C122D" w14:textId="77777777" w:rsidR="00CB3EFB" w:rsidRPr="00367327" w:rsidRDefault="00CB3EFB" w:rsidP="00FE56E9">
      <w:pPr>
        <w:pStyle w:val="Heading1"/>
        <w:numPr>
          <w:ilvl w:val="0"/>
          <w:numId w:val="31"/>
        </w:numPr>
        <w:spacing w:before="360" w:after="240" w:line="360" w:lineRule="auto"/>
        <w:ind w:left="851" w:hanging="851"/>
        <w:rPr>
          <w:rFonts w:ascii="Arial" w:hAnsi="Arial" w:cs="Arial"/>
          <w:color w:val="C00000"/>
          <w:sz w:val="22"/>
          <w:szCs w:val="22"/>
        </w:rPr>
      </w:pPr>
      <w:bookmarkStart w:id="105" w:name="_Toc67639904"/>
      <w:bookmarkStart w:id="106" w:name="_Toc108081587"/>
      <w:bookmarkStart w:id="107" w:name="_Toc34547946"/>
      <w:r w:rsidRPr="00367327">
        <w:rPr>
          <w:rFonts w:ascii="Arial" w:hAnsi="Arial" w:cs="Arial"/>
          <w:color w:val="C00000"/>
          <w:sz w:val="22"/>
          <w:szCs w:val="22"/>
        </w:rPr>
        <w:t>CONCLUSION OF CONTRACT</w:t>
      </w:r>
      <w:bookmarkEnd w:id="105"/>
      <w:bookmarkEnd w:id="106"/>
      <w:r w:rsidRPr="00367327">
        <w:rPr>
          <w:rFonts w:ascii="Arial" w:hAnsi="Arial" w:cs="Arial"/>
          <w:color w:val="C00000"/>
          <w:sz w:val="22"/>
          <w:szCs w:val="22"/>
        </w:rPr>
        <w:t xml:space="preserve"> </w:t>
      </w:r>
    </w:p>
    <w:bookmarkEnd w:id="107"/>
    <w:p w14:paraId="5931F89A" w14:textId="48BA0930" w:rsidR="00CB3EFB" w:rsidRPr="00367327" w:rsidRDefault="00CB3EFB"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The Contract between National Treasury and the preferred bidder/s (</w:t>
      </w:r>
      <w:r w:rsidR="001829FA">
        <w:rPr>
          <w:rFonts w:ascii="Arial" w:hAnsi="Arial" w:cs="Arial"/>
        </w:rPr>
        <w:t>Supplier</w:t>
      </w:r>
      <w:r w:rsidRPr="00367327">
        <w:rPr>
          <w:rFonts w:ascii="Arial" w:hAnsi="Arial" w:cs="Arial"/>
        </w:rPr>
        <w:t xml:space="preserve">) collectively referred to as the Parties shall come into effect after the </w:t>
      </w:r>
      <w:r w:rsidR="001829FA">
        <w:rPr>
          <w:rFonts w:ascii="Arial" w:hAnsi="Arial" w:cs="Arial"/>
        </w:rPr>
        <w:t>Supplier</w:t>
      </w:r>
      <w:r w:rsidRPr="00367327">
        <w:rPr>
          <w:rFonts w:ascii="Arial" w:hAnsi="Arial" w:cs="Arial"/>
        </w:rPr>
        <w:t xml:space="preserve"> has been issued with an unconditional letter of acceptance to their bid.</w:t>
      </w:r>
    </w:p>
    <w:p w14:paraId="6D1B04E2" w14:textId="55186F70" w:rsidR="00CB3EFB" w:rsidRPr="00367327" w:rsidRDefault="00CB3EFB"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 xml:space="preserve">The </w:t>
      </w:r>
      <w:r w:rsidR="001829FA">
        <w:rPr>
          <w:rFonts w:ascii="Arial" w:hAnsi="Arial" w:cs="Arial"/>
        </w:rPr>
        <w:t>Supplier</w:t>
      </w:r>
      <w:r w:rsidRPr="00367327">
        <w:rPr>
          <w:rFonts w:ascii="Arial" w:hAnsi="Arial" w:cs="Arial"/>
        </w:rPr>
        <w:t xml:space="preserve"> (s) shall be appointed in terms of this bid. The following will form part of the contract documents between the Parties in as far </w:t>
      </w:r>
      <w:r w:rsidRPr="007058FD">
        <w:rPr>
          <w:rFonts w:ascii="Arial" w:hAnsi="Arial" w:cs="Arial"/>
        </w:rPr>
        <w:t>this RT</w:t>
      </w:r>
      <w:r w:rsidR="00AB3195">
        <w:rPr>
          <w:rFonts w:ascii="Arial" w:hAnsi="Arial" w:cs="Arial"/>
        </w:rPr>
        <w:t>59</w:t>
      </w:r>
      <w:r w:rsidRPr="007058FD">
        <w:rPr>
          <w:rFonts w:ascii="Arial" w:hAnsi="Arial" w:cs="Arial"/>
        </w:rPr>
        <w:t xml:space="preserve"> is</w:t>
      </w:r>
      <w:r w:rsidRPr="00367327">
        <w:rPr>
          <w:rFonts w:ascii="Arial" w:hAnsi="Arial" w:cs="Arial"/>
        </w:rPr>
        <w:t xml:space="preserve"> concerned: </w:t>
      </w:r>
    </w:p>
    <w:p w14:paraId="4097433E" w14:textId="77777777" w:rsidR="00CB3EFB" w:rsidRPr="00367327" w:rsidRDefault="00CB3EFB" w:rsidP="001C16F7">
      <w:pPr>
        <w:numPr>
          <w:ilvl w:val="2"/>
          <w:numId w:val="2"/>
        </w:numPr>
        <w:spacing w:before="120" w:after="120" w:line="360" w:lineRule="auto"/>
        <w:ind w:left="993" w:hanging="142"/>
        <w:contextualSpacing/>
        <w:jc w:val="both"/>
        <w:rPr>
          <w:rFonts w:ascii="Arial" w:hAnsi="Arial" w:cs="Arial"/>
        </w:rPr>
      </w:pPr>
      <w:r w:rsidRPr="00367327">
        <w:rPr>
          <w:rFonts w:ascii="Arial" w:hAnsi="Arial" w:cs="Arial"/>
        </w:rPr>
        <w:t>Bid Documents;</w:t>
      </w:r>
    </w:p>
    <w:p w14:paraId="05FB8628" w14:textId="77777777" w:rsidR="00CB3EFB" w:rsidRPr="00367327" w:rsidRDefault="00CB3EFB" w:rsidP="001C16F7">
      <w:pPr>
        <w:numPr>
          <w:ilvl w:val="2"/>
          <w:numId w:val="2"/>
        </w:numPr>
        <w:spacing w:before="120" w:after="120" w:line="360" w:lineRule="auto"/>
        <w:ind w:left="993" w:hanging="142"/>
        <w:contextualSpacing/>
        <w:jc w:val="both"/>
        <w:rPr>
          <w:rFonts w:ascii="Arial" w:hAnsi="Arial" w:cs="Arial"/>
        </w:rPr>
      </w:pPr>
      <w:r w:rsidRPr="00367327">
        <w:rPr>
          <w:rFonts w:ascii="Arial" w:hAnsi="Arial" w:cs="Arial"/>
        </w:rPr>
        <w:t>Letter of Appointment;</w:t>
      </w:r>
    </w:p>
    <w:p w14:paraId="1D565DD6" w14:textId="77777777" w:rsidR="00CB3EFB" w:rsidRPr="00367327" w:rsidRDefault="00CB3EFB" w:rsidP="001C16F7">
      <w:pPr>
        <w:numPr>
          <w:ilvl w:val="2"/>
          <w:numId w:val="2"/>
        </w:numPr>
        <w:spacing w:before="120" w:after="120" w:line="360" w:lineRule="auto"/>
        <w:ind w:left="993" w:hanging="142"/>
        <w:contextualSpacing/>
        <w:jc w:val="both"/>
        <w:rPr>
          <w:rFonts w:ascii="Arial" w:hAnsi="Arial" w:cs="Arial"/>
        </w:rPr>
      </w:pPr>
      <w:r w:rsidRPr="00367327">
        <w:rPr>
          <w:rFonts w:ascii="Arial" w:hAnsi="Arial" w:cs="Arial"/>
        </w:rPr>
        <w:t xml:space="preserve">Award Documents; </w:t>
      </w:r>
    </w:p>
    <w:p w14:paraId="155AA227" w14:textId="77777777" w:rsidR="00CB3EFB" w:rsidRPr="00367327" w:rsidRDefault="00CB3EFB" w:rsidP="001C16F7">
      <w:pPr>
        <w:numPr>
          <w:ilvl w:val="2"/>
          <w:numId w:val="2"/>
        </w:numPr>
        <w:spacing w:before="120" w:after="120" w:line="360" w:lineRule="auto"/>
        <w:ind w:left="993" w:hanging="142"/>
        <w:contextualSpacing/>
        <w:jc w:val="both"/>
        <w:rPr>
          <w:rFonts w:ascii="Arial" w:hAnsi="Arial" w:cs="Arial"/>
        </w:rPr>
      </w:pPr>
      <w:r w:rsidRPr="00367327">
        <w:rPr>
          <w:rFonts w:ascii="Arial" w:hAnsi="Arial" w:cs="Arial"/>
        </w:rPr>
        <w:t>Acknowledgement letter</w:t>
      </w:r>
    </w:p>
    <w:p w14:paraId="510B699D" w14:textId="3EB446DF" w:rsidR="00CB3EFB" w:rsidRPr="00367327" w:rsidRDefault="00CB3EFB"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In the event that there is any contradiction between the abovementioned documents, the special conditions of contract shall take precedent. For purpose of Section B, the term “</w:t>
      </w:r>
      <w:r w:rsidR="001829FA">
        <w:rPr>
          <w:rFonts w:ascii="Arial" w:hAnsi="Arial" w:cs="Arial"/>
        </w:rPr>
        <w:t>Supplier</w:t>
      </w:r>
      <w:r w:rsidRPr="00367327">
        <w:rPr>
          <w:rFonts w:ascii="Arial" w:hAnsi="Arial" w:cs="Arial"/>
        </w:rPr>
        <w:t xml:space="preserve"> “shall refer to the preferred bidder appointed in terms of </w:t>
      </w:r>
      <w:r w:rsidRPr="007058FD">
        <w:rPr>
          <w:rFonts w:ascii="Arial" w:hAnsi="Arial" w:cs="Arial"/>
        </w:rPr>
        <w:t>RT</w:t>
      </w:r>
      <w:r w:rsidR="00AB3195">
        <w:rPr>
          <w:rFonts w:ascii="Arial" w:hAnsi="Arial" w:cs="Arial"/>
        </w:rPr>
        <w:t>59</w:t>
      </w:r>
      <w:r w:rsidR="007058FD">
        <w:rPr>
          <w:rFonts w:ascii="Arial" w:hAnsi="Arial" w:cs="Arial"/>
        </w:rPr>
        <w:t xml:space="preserve"> </w:t>
      </w:r>
      <w:r w:rsidRPr="00367327">
        <w:rPr>
          <w:rFonts w:ascii="Arial" w:hAnsi="Arial" w:cs="Arial"/>
        </w:rPr>
        <w:t>contract.</w:t>
      </w:r>
    </w:p>
    <w:p w14:paraId="3DDF95C2" w14:textId="77777777" w:rsidR="005828F7" w:rsidRPr="00367327" w:rsidRDefault="005828F7"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 xml:space="preserve">The contract period will be for a </w:t>
      </w:r>
      <w:r w:rsidR="005C6F65" w:rsidRPr="00367327">
        <w:rPr>
          <w:rFonts w:ascii="Arial" w:hAnsi="Arial" w:cs="Arial"/>
        </w:rPr>
        <w:t>thirty-six</w:t>
      </w:r>
      <w:r w:rsidRPr="00367327">
        <w:rPr>
          <w:rFonts w:ascii="Arial" w:hAnsi="Arial" w:cs="Arial"/>
        </w:rPr>
        <w:t xml:space="preserve"> (36) months.</w:t>
      </w:r>
    </w:p>
    <w:p w14:paraId="458118A1" w14:textId="77777777" w:rsidR="00107D75" w:rsidRPr="00367327" w:rsidRDefault="002900CA" w:rsidP="00FE56E9">
      <w:pPr>
        <w:pStyle w:val="Heading1"/>
        <w:numPr>
          <w:ilvl w:val="0"/>
          <w:numId w:val="31"/>
        </w:numPr>
        <w:spacing w:before="360" w:after="240" w:line="360" w:lineRule="auto"/>
        <w:ind w:left="851" w:hanging="851"/>
        <w:rPr>
          <w:rFonts w:ascii="Arial" w:hAnsi="Arial" w:cs="Arial"/>
          <w:color w:val="C00000"/>
          <w:sz w:val="22"/>
          <w:szCs w:val="22"/>
        </w:rPr>
      </w:pPr>
      <w:bookmarkStart w:id="108" w:name="_Toc108081588"/>
      <w:r w:rsidRPr="00367327">
        <w:rPr>
          <w:rFonts w:ascii="Arial" w:hAnsi="Arial" w:cs="Arial"/>
          <w:color w:val="C00000"/>
          <w:sz w:val="22"/>
          <w:szCs w:val="22"/>
        </w:rPr>
        <w:t xml:space="preserve">PARTICIPATING </w:t>
      </w:r>
      <w:r w:rsidR="000F2BE1" w:rsidRPr="00367327">
        <w:rPr>
          <w:rFonts w:ascii="Arial" w:hAnsi="Arial" w:cs="Arial"/>
          <w:color w:val="C00000"/>
          <w:sz w:val="22"/>
          <w:szCs w:val="22"/>
        </w:rPr>
        <w:t>STATE INSTITUTIONS</w:t>
      </w:r>
      <w:r w:rsidR="00FC696A" w:rsidRPr="00367327">
        <w:rPr>
          <w:rFonts w:ascii="Arial" w:hAnsi="Arial" w:cs="Arial"/>
          <w:color w:val="C00000"/>
          <w:sz w:val="22"/>
          <w:szCs w:val="22"/>
        </w:rPr>
        <w:t>/DEPARTMENTS</w:t>
      </w:r>
      <w:bookmarkEnd w:id="108"/>
    </w:p>
    <w:p w14:paraId="049ABA93" w14:textId="6122ECD7" w:rsidR="008F2476" w:rsidRPr="00741B72" w:rsidRDefault="008F2476" w:rsidP="00FE56E9">
      <w:pPr>
        <w:pStyle w:val="ListParagraph"/>
        <w:numPr>
          <w:ilvl w:val="1"/>
          <w:numId w:val="31"/>
        </w:numPr>
        <w:spacing w:before="120" w:after="120" w:line="360" w:lineRule="auto"/>
        <w:ind w:left="851" w:hanging="851"/>
        <w:contextualSpacing w:val="0"/>
        <w:jc w:val="both"/>
        <w:rPr>
          <w:rFonts w:ascii="Arial" w:hAnsi="Arial" w:cs="Arial"/>
          <w:b/>
          <w:i/>
        </w:rPr>
      </w:pPr>
      <w:bookmarkStart w:id="109" w:name="_Toc268861725"/>
      <w:bookmarkStart w:id="110" w:name="_Hlk69139248"/>
      <w:r w:rsidRPr="00367327">
        <w:rPr>
          <w:rFonts w:ascii="Arial" w:hAnsi="Arial" w:cs="Arial"/>
        </w:rPr>
        <w:t>Government Departments / Institutions who will participate in this contract are:</w:t>
      </w:r>
      <w:bookmarkEnd w:id="109"/>
    </w:p>
    <w:p w14:paraId="4E6597AE" w14:textId="66CD0D3D" w:rsidR="00BA6FCD" w:rsidRPr="00BA6FCD" w:rsidRDefault="00BA6FCD" w:rsidP="00BA6FCD">
      <w:pPr>
        <w:pStyle w:val="Caption"/>
        <w:ind w:firstLine="709"/>
        <w:rPr>
          <w:rFonts w:ascii="Arial" w:hAnsi="Arial" w:cs="Arial"/>
          <w:color w:val="C00000"/>
          <w:sz w:val="22"/>
          <w:szCs w:val="22"/>
        </w:rPr>
      </w:pPr>
      <w:bookmarkStart w:id="111" w:name="_Toc107990522"/>
      <w:r w:rsidRPr="00BA6FCD">
        <w:rPr>
          <w:rFonts w:ascii="Arial" w:hAnsi="Arial" w:cs="Arial"/>
          <w:color w:val="C00000"/>
          <w:sz w:val="22"/>
          <w:szCs w:val="22"/>
        </w:rPr>
        <w:t xml:space="preserve">Table </w:t>
      </w:r>
      <w:r w:rsidRPr="00BA6FCD">
        <w:rPr>
          <w:rFonts w:ascii="Arial" w:hAnsi="Arial" w:cs="Arial"/>
          <w:color w:val="C00000"/>
          <w:sz w:val="22"/>
          <w:szCs w:val="22"/>
        </w:rPr>
        <w:fldChar w:fldCharType="begin"/>
      </w:r>
      <w:r w:rsidRPr="00BA6FCD">
        <w:rPr>
          <w:rFonts w:ascii="Arial" w:hAnsi="Arial" w:cs="Arial"/>
          <w:color w:val="C00000"/>
          <w:sz w:val="22"/>
          <w:szCs w:val="22"/>
        </w:rPr>
        <w:instrText xml:space="preserve"> SEQ Table \* ARABIC </w:instrText>
      </w:r>
      <w:r w:rsidRPr="00BA6FCD">
        <w:rPr>
          <w:rFonts w:ascii="Arial" w:hAnsi="Arial" w:cs="Arial"/>
          <w:color w:val="C00000"/>
          <w:sz w:val="22"/>
          <w:szCs w:val="22"/>
        </w:rPr>
        <w:fldChar w:fldCharType="separate"/>
      </w:r>
      <w:r w:rsidR="00D74869">
        <w:rPr>
          <w:rFonts w:ascii="Arial" w:hAnsi="Arial" w:cs="Arial"/>
          <w:noProof/>
          <w:color w:val="C00000"/>
          <w:sz w:val="22"/>
          <w:szCs w:val="22"/>
        </w:rPr>
        <w:t>8</w:t>
      </w:r>
      <w:r w:rsidRPr="00BA6FCD">
        <w:rPr>
          <w:rFonts w:ascii="Arial" w:hAnsi="Arial" w:cs="Arial"/>
          <w:color w:val="C00000"/>
          <w:sz w:val="22"/>
          <w:szCs w:val="22"/>
        </w:rPr>
        <w:fldChar w:fldCharType="end"/>
      </w:r>
      <w:r w:rsidRPr="00BA6FCD">
        <w:rPr>
          <w:rFonts w:ascii="Arial" w:hAnsi="Arial" w:cs="Arial"/>
          <w:color w:val="C00000"/>
          <w:sz w:val="22"/>
          <w:szCs w:val="22"/>
        </w:rPr>
        <w:t>: Participation Institutions/Departments</w:t>
      </w:r>
      <w:bookmarkEnd w:id="111"/>
    </w:p>
    <w:tbl>
      <w:tblPr>
        <w:tblW w:w="8370" w:type="dxa"/>
        <w:tblInd w:w="715" w:type="dxa"/>
        <w:tblLook w:val="04A0" w:firstRow="1" w:lastRow="0" w:firstColumn="1" w:lastColumn="0" w:noHBand="0" w:noVBand="1"/>
      </w:tblPr>
      <w:tblGrid>
        <w:gridCol w:w="8370"/>
      </w:tblGrid>
      <w:tr w:rsidR="00AB3195" w:rsidRPr="00EB4059" w14:paraId="5DFEE255" w14:textId="77777777" w:rsidTr="00C46238">
        <w:trPr>
          <w:trHeight w:val="352"/>
        </w:trPr>
        <w:tc>
          <w:tcPr>
            <w:tcW w:w="8370" w:type="dxa"/>
            <w:tcBorders>
              <w:top w:val="single" w:sz="4" w:space="0" w:color="auto"/>
              <w:left w:val="single" w:sz="4" w:space="0" w:color="auto"/>
              <w:bottom w:val="single" w:sz="4" w:space="0" w:color="auto"/>
              <w:right w:val="single" w:sz="4" w:space="0" w:color="auto"/>
            </w:tcBorders>
            <w:shd w:val="clear" w:color="auto" w:fill="C00000"/>
            <w:hideMark/>
          </w:tcPr>
          <w:p w14:paraId="2C33E5AD" w14:textId="77777777" w:rsidR="00AB3195" w:rsidRPr="00EB4059" w:rsidRDefault="00AB3195" w:rsidP="00C46238">
            <w:pPr>
              <w:jc w:val="center"/>
              <w:rPr>
                <w:rFonts w:ascii="Arial" w:hAnsi="Arial" w:cs="Arial"/>
                <w:b/>
                <w:bCs/>
                <w:lang w:eastAsia="en-ZA"/>
              </w:rPr>
            </w:pPr>
            <w:r w:rsidRPr="00EB4059">
              <w:rPr>
                <w:rFonts w:ascii="Arial" w:hAnsi="Arial" w:cs="Arial"/>
                <w:b/>
              </w:rPr>
              <w:t xml:space="preserve">NATIONAL DEPARTMENTS </w:t>
            </w:r>
          </w:p>
        </w:tc>
      </w:tr>
      <w:tr w:rsidR="00AB3195" w:rsidRPr="00EB4059" w14:paraId="57CE1339" w14:textId="77777777" w:rsidTr="00C46238">
        <w:trPr>
          <w:trHeight w:val="255"/>
        </w:trPr>
        <w:tc>
          <w:tcPr>
            <w:tcW w:w="8370" w:type="dxa"/>
            <w:tcBorders>
              <w:top w:val="nil"/>
              <w:left w:val="single" w:sz="4" w:space="0" w:color="auto"/>
              <w:bottom w:val="single" w:sz="4" w:space="0" w:color="auto"/>
              <w:right w:val="single" w:sz="4" w:space="0" w:color="auto"/>
            </w:tcBorders>
            <w:shd w:val="clear" w:color="auto" w:fill="FFFFFF" w:themeFill="background1"/>
            <w:noWrap/>
            <w:vAlign w:val="bottom"/>
          </w:tcPr>
          <w:p w14:paraId="163DB178" w14:textId="77777777" w:rsidR="00AB3195" w:rsidRPr="00EB4059" w:rsidRDefault="00AB3195" w:rsidP="00C46238">
            <w:pPr>
              <w:rPr>
                <w:rFonts w:ascii="Arial" w:hAnsi="Arial" w:cs="Arial"/>
                <w:lang w:eastAsia="en-ZA"/>
              </w:rPr>
            </w:pPr>
            <w:r w:rsidRPr="00EB4059">
              <w:rPr>
                <w:rFonts w:ascii="Arial" w:hAnsi="Arial" w:cs="Arial"/>
                <w:lang w:eastAsia="en-ZA"/>
              </w:rPr>
              <w:t xml:space="preserve">Department of Agriculture, Rural Development and Land Reform </w:t>
            </w:r>
          </w:p>
        </w:tc>
      </w:tr>
      <w:tr w:rsidR="00AB3195" w:rsidRPr="00EB4059" w14:paraId="60149138" w14:textId="77777777" w:rsidTr="00C46238">
        <w:trPr>
          <w:trHeight w:val="255"/>
        </w:trPr>
        <w:tc>
          <w:tcPr>
            <w:tcW w:w="8370" w:type="dxa"/>
            <w:tcBorders>
              <w:top w:val="nil"/>
              <w:left w:val="single" w:sz="4" w:space="0" w:color="auto"/>
              <w:bottom w:val="single" w:sz="4" w:space="0" w:color="auto"/>
              <w:right w:val="single" w:sz="4" w:space="0" w:color="auto"/>
            </w:tcBorders>
            <w:shd w:val="clear" w:color="auto" w:fill="FFFFFF" w:themeFill="background1"/>
            <w:noWrap/>
            <w:vAlign w:val="bottom"/>
          </w:tcPr>
          <w:p w14:paraId="17C44841" w14:textId="77777777" w:rsidR="00AB3195" w:rsidRPr="00EB4059" w:rsidRDefault="00AB3195" w:rsidP="00C46238">
            <w:pPr>
              <w:rPr>
                <w:rFonts w:ascii="Arial" w:hAnsi="Arial" w:cs="Arial"/>
                <w:lang w:eastAsia="en-ZA"/>
              </w:rPr>
            </w:pPr>
            <w:r w:rsidRPr="00EB4059">
              <w:rPr>
                <w:rFonts w:ascii="Arial" w:hAnsi="Arial" w:cs="Arial"/>
                <w:lang w:eastAsia="en-ZA"/>
              </w:rPr>
              <w:t>Parliament of RSA</w:t>
            </w:r>
          </w:p>
        </w:tc>
      </w:tr>
      <w:tr w:rsidR="00AB3195" w:rsidRPr="00EB4059" w14:paraId="6B4E4C69"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014069C" w14:textId="77777777" w:rsidR="00AB3195" w:rsidRPr="00EB4059" w:rsidRDefault="00AB3195" w:rsidP="00C46238">
            <w:pPr>
              <w:rPr>
                <w:rFonts w:ascii="Arial" w:hAnsi="Arial" w:cs="Arial"/>
                <w:lang w:eastAsia="en-ZA"/>
              </w:rPr>
            </w:pPr>
            <w:r w:rsidRPr="00EB4059">
              <w:rPr>
                <w:rFonts w:ascii="Arial" w:hAnsi="Arial" w:cs="Arial"/>
                <w:lang w:eastAsia="en-ZA"/>
              </w:rPr>
              <w:t>South African Navy</w:t>
            </w:r>
          </w:p>
        </w:tc>
      </w:tr>
      <w:tr w:rsidR="00AB3195" w:rsidRPr="00EB4059" w14:paraId="792535CD"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5D64BC3" w14:textId="77777777" w:rsidR="00AB3195" w:rsidRPr="00EB4059" w:rsidRDefault="00AB3195" w:rsidP="00C46238">
            <w:pPr>
              <w:rPr>
                <w:rFonts w:ascii="Arial" w:hAnsi="Arial" w:cs="Arial"/>
                <w:lang w:eastAsia="en-ZA"/>
              </w:rPr>
            </w:pPr>
            <w:r w:rsidRPr="00EB4059">
              <w:rPr>
                <w:rFonts w:ascii="Arial" w:hAnsi="Arial" w:cs="Arial"/>
                <w:lang w:eastAsia="en-ZA"/>
              </w:rPr>
              <w:t>South African Police Services</w:t>
            </w:r>
          </w:p>
        </w:tc>
      </w:tr>
      <w:tr w:rsidR="00AB3195" w:rsidRPr="00EB4059" w14:paraId="19EF4551"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38E01FE" w14:textId="77777777" w:rsidR="00AB3195" w:rsidRPr="00EB4059" w:rsidRDefault="00AB3195" w:rsidP="00C46238">
            <w:pPr>
              <w:rPr>
                <w:rFonts w:ascii="Arial" w:hAnsi="Arial" w:cs="Arial"/>
                <w:lang w:eastAsia="en-ZA"/>
              </w:rPr>
            </w:pPr>
            <w:r w:rsidRPr="00EB4059">
              <w:rPr>
                <w:rFonts w:ascii="Arial" w:hAnsi="Arial" w:cs="Arial"/>
                <w:lang w:eastAsia="en-ZA"/>
              </w:rPr>
              <w:t>Department of Correctional Services</w:t>
            </w:r>
          </w:p>
        </w:tc>
      </w:tr>
      <w:tr w:rsidR="00AB3195" w:rsidRPr="00EB4059" w14:paraId="233CDE45"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B42F850" w14:textId="77777777" w:rsidR="00AB3195" w:rsidRPr="00EB4059" w:rsidRDefault="00AB3195" w:rsidP="00C46238">
            <w:pPr>
              <w:rPr>
                <w:rFonts w:ascii="Arial" w:hAnsi="Arial" w:cs="Arial"/>
                <w:lang w:eastAsia="en-ZA"/>
              </w:rPr>
            </w:pPr>
            <w:r w:rsidRPr="00EB4059">
              <w:rPr>
                <w:rFonts w:ascii="Arial" w:hAnsi="Arial" w:cs="Arial"/>
                <w:lang w:eastAsia="en-ZA"/>
              </w:rPr>
              <w:t>South African Military Health Services</w:t>
            </w:r>
          </w:p>
        </w:tc>
      </w:tr>
      <w:tr w:rsidR="00AB3195" w:rsidRPr="00EB4059" w14:paraId="1D55D785"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127C24C" w14:textId="77777777" w:rsidR="00AB3195" w:rsidRPr="00EB4059" w:rsidRDefault="00AB3195" w:rsidP="00C46238">
            <w:pPr>
              <w:rPr>
                <w:rFonts w:ascii="Arial" w:hAnsi="Arial" w:cs="Arial"/>
                <w:lang w:eastAsia="en-ZA"/>
              </w:rPr>
            </w:pPr>
            <w:r w:rsidRPr="00EB4059">
              <w:rPr>
                <w:rFonts w:ascii="Arial" w:hAnsi="Arial" w:cs="Arial"/>
                <w:lang w:eastAsia="en-ZA"/>
              </w:rPr>
              <w:t>National Department of Health (Port Health)</w:t>
            </w:r>
          </w:p>
        </w:tc>
      </w:tr>
      <w:tr w:rsidR="00AB3195" w:rsidRPr="00EB4059" w14:paraId="221A663E"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139D12D" w14:textId="77777777" w:rsidR="00AB3195" w:rsidRPr="00EB4059" w:rsidRDefault="00AB3195" w:rsidP="00C46238">
            <w:pPr>
              <w:rPr>
                <w:rFonts w:ascii="Arial" w:hAnsi="Arial" w:cs="Arial"/>
                <w:lang w:eastAsia="en-ZA"/>
              </w:rPr>
            </w:pPr>
            <w:r w:rsidRPr="00EB4059">
              <w:rPr>
                <w:rFonts w:ascii="Arial" w:hAnsi="Arial" w:cs="Arial"/>
                <w:lang w:eastAsia="en-ZA"/>
              </w:rPr>
              <w:t>Department of Defence</w:t>
            </w:r>
          </w:p>
        </w:tc>
      </w:tr>
      <w:tr w:rsidR="00AB3195" w:rsidRPr="00EB4059" w14:paraId="1832C639"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9D12985" w14:textId="77777777" w:rsidR="00AB3195" w:rsidRPr="00EB4059" w:rsidRDefault="00AB3195" w:rsidP="00C46238">
            <w:pPr>
              <w:rPr>
                <w:rFonts w:ascii="Arial" w:hAnsi="Arial" w:cs="Arial"/>
                <w:lang w:eastAsia="en-ZA"/>
              </w:rPr>
            </w:pPr>
            <w:r w:rsidRPr="00EB4059">
              <w:rPr>
                <w:rFonts w:ascii="Arial" w:hAnsi="Arial" w:cs="Arial"/>
                <w:lang w:eastAsia="en-ZA"/>
              </w:rPr>
              <w:lastRenderedPageBreak/>
              <w:t>Department of Higher Education and Training</w:t>
            </w:r>
          </w:p>
        </w:tc>
      </w:tr>
      <w:tr w:rsidR="00AB3195" w:rsidRPr="00EB4059" w14:paraId="4F4CF5C5"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EEB2DE7" w14:textId="77777777" w:rsidR="00AB3195" w:rsidRPr="00EB4059" w:rsidRDefault="00AB3195" w:rsidP="00C46238">
            <w:pPr>
              <w:rPr>
                <w:rFonts w:ascii="Arial" w:hAnsi="Arial" w:cs="Arial"/>
                <w:lang w:eastAsia="en-ZA"/>
              </w:rPr>
            </w:pPr>
            <w:r w:rsidRPr="00EB4059">
              <w:rPr>
                <w:rFonts w:ascii="Arial" w:hAnsi="Arial" w:cs="Arial"/>
                <w:lang w:eastAsia="en-ZA"/>
              </w:rPr>
              <w:t>Department of Home Affairs</w:t>
            </w:r>
          </w:p>
        </w:tc>
      </w:tr>
      <w:tr w:rsidR="00AB3195" w:rsidRPr="00EB4059" w14:paraId="25E4E50E"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67D7456" w14:textId="77777777" w:rsidR="00AB3195" w:rsidRPr="00EB4059" w:rsidRDefault="00AB3195" w:rsidP="00C46238">
            <w:pPr>
              <w:rPr>
                <w:rFonts w:ascii="Arial" w:hAnsi="Arial" w:cs="Arial"/>
                <w:lang w:eastAsia="en-ZA"/>
              </w:rPr>
            </w:pPr>
            <w:r w:rsidRPr="00EB4059">
              <w:rPr>
                <w:rFonts w:ascii="Arial" w:hAnsi="Arial" w:cs="Arial"/>
                <w:lang w:eastAsia="en-ZA"/>
              </w:rPr>
              <w:t>National Department of Health</w:t>
            </w:r>
          </w:p>
        </w:tc>
      </w:tr>
      <w:tr w:rsidR="00AB3195" w:rsidRPr="00EB4059" w14:paraId="3CF4B391"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9340D72" w14:textId="77777777" w:rsidR="00AB3195" w:rsidRPr="00EB4059" w:rsidRDefault="00AB3195" w:rsidP="00C46238">
            <w:pPr>
              <w:rPr>
                <w:rFonts w:ascii="Arial" w:hAnsi="Arial" w:cs="Arial"/>
                <w:lang w:eastAsia="en-ZA"/>
              </w:rPr>
            </w:pPr>
            <w:r w:rsidRPr="00EB4059">
              <w:rPr>
                <w:rFonts w:ascii="Arial" w:hAnsi="Arial" w:cs="Arial"/>
                <w:lang w:eastAsia="en-ZA"/>
              </w:rPr>
              <w:t>Department of Labour</w:t>
            </w:r>
          </w:p>
        </w:tc>
      </w:tr>
      <w:tr w:rsidR="00AB3195" w:rsidRPr="00EB4059" w14:paraId="2B2C1A67"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299A3C3" w14:textId="77777777" w:rsidR="00AB3195" w:rsidRPr="00EB4059" w:rsidRDefault="00AB3195" w:rsidP="00C46238">
            <w:pPr>
              <w:rPr>
                <w:rFonts w:ascii="Arial" w:hAnsi="Arial" w:cs="Arial"/>
                <w:lang w:eastAsia="en-ZA"/>
              </w:rPr>
            </w:pPr>
            <w:r w:rsidRPr="00EB4059">
              <w:rPr>
                <w:rFonts w:ascii="Arial" w:hAnsi="Arial" w:cs="Arial"/>
                <w:lang w:eastAsia="en-ZA"/>
              </w:rPr>
              <w:t>South African Military Health Service</w:t>
            </w:r>
          </w:p>
        </w:tc>
      </w:tr>
      <w:tr w:rsidR="00AB3195" w:rsidRPr="00EB4059" w14:paraId="376E9DFE"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C00000"/>
            <w:noWrap/>
            <w:vAlign w:val="bottom"/>
          </w:tcPr>
          <w:p w14:paraId="08EAEC0F" w14:textId="77777777" w:rsidR="00AB3195" w:rsidRPr="00EB4059" w:rsidRDefault="00AB3195" w:rsidP="00C46238">
            <w:pPr>
              <w:jc w:val="center"/>
              <w:rPr>
                <w:rFonts w:ascii="Arial" w:hAnsi="Arial" w:cs="Arial"/>
                <w:b/>
                <w:lang w:eastAsia="en-ZA"/>
              </w:rPr>
            </w:pPr>
            <w:r w:rsidRPr="00EB4059">
              <w:rPr>
                <w:rFonts w:ascii="Arial" w:hAnsi="Arial" w:cs="Arial"/>
                <w:b/>
                <w:lang w:eastAsia="en-ZA"/>
              </w:rPr>
              <w:t>PROVINCIAL DEPARTMENTS</w:t>
            </w:r>
          </w:p>
        </w:tc>
      </w:tr>
      <w:tr w:rsidR="00AB3195" w:rsidRPr="00EB4059" w14:paraId="5C8A62AA"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AFE900" w14:textId="77777777" w:rsidR="00AB3195" w:rsidRPr="00EB4059" w:rsidRDefault="00AB3195" w:rsidP="00C46238">
            <w:pPr>
              <w:rPr>
                <w:rFonts w:ascii="Arial" w:hAnsi="Arial" w:cs="Arial"/>
                <w:lang w:eastAsia="en-ZA"/>
              </w:rPr>
            </w:pPr>
            <w:r w:rsidRPr="00EB4059">
              <w:rPr>
                <w:rFonts w:ascii="Arial" w:hAnsi="Arial" w:cs="Arial"/>
                <w:lang w:eastAsia="en-ZA"/>
              </w:rPr>
              <w:t>Gauteng Agriculture and Rural Development</w:t>
            </w:r>
          </w:p>
        </w:tc>
      </w:tr>
      <w:tr w:rsidR="00AB3195" w:rsidRPr="00EB4059" w14:paraId="1C3457CC"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F80067" w14:textId="77777777" w:rsidR="00AB3195" w:rsidRPr="00EB4059" w:rsidRDefault="00AB3195" w:rsidP="00C46238">
            <w:pPr>
              <w:rPr>
                <w:rFonts w:ascii="Arial" w:hAnsi="Arial" w:cs="Arial"/>
                <w:lang w:eastAsia="en-ZA"/>
              </w:rPr>
            </w:pPr>
            <w:r w:rsidRPr="00EB4059">
              <w:rPr>
                <w:rFonts w:ascii="Arial" w:hAnsi="Arial" w:cs="Arial"/>
                <w:lang w:eastAsia="en-ZA"/>
              </w:rPr>
              <w:t>Gauteng Forensic Pathology Service</w:t>
            </w:r>
          </w:p>
        </w:tc>
      </w:tr>
      <w:tr w:rsidR="00AB3195" w:rsidRPr="00EB4059" w14:paraId="18920A7C"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18E190" w14:textId="77777777" w:rsidR="00AB3195" w:rsidRPr="00EB4059" w:rsidRDefault="00AB3195" w:rsidP="00C46238">
            <w:pPr>
              <w:rPr>
                <w:rFonts w:ascii="Arial" w:hAnsi="Arial" w:cs="Arial"/>
                <w:lang w:eastAsia="en-ZA"/>
              </w:rPr>
            </w:pPr>
            <w:r w:rsidRPr="00EB4059">
              <w:rPr>
                <w:rFonts w:ascii="Arial" w:hAnsi="Arial" w:cs="Arial"/>
                <w:lang w:eastAsia="en-ZA"/>
              </w:rPr>
              <w:t>KwaZulu-Natal Department of Transport</w:t>
            </w:r>
          </w:p>
        </w:tc>
      </w:tr>
      <w:tr w:rsidR="00AB3195" w:rsidRPr="00EB4059" w14:paraId="2FA0E12B"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A9013A" w14:textId="77777777" w:rsidR="00AB3195" w:rsidRPr="00EB4059" w:rsidRDefault="00AB3195" w:rsidP="00C46238">
            <w:pPr>
              <w:rPr>
                <w:rFonts w:ascii="Arial" w:hAnsi="Arial" w:cs="Arial"/>
                <w:lang w:eastAsia="en-ZA"/>
              </w:rPr>
            </w:pPr>
            <w:r w:rsidRPr="00EB4059">
              <w:rPr>
                <w:rFonts w:ascii="Arial" w:hAnsi="Arial" w:cs="Arial"/>
                <w:lang w:eastAsia="en-ZA"/>
              </w:rPr>
              <w:t>Limpopo Department of Transport and community safety</w:t>
            </w:r>
          </w:p>
        </w:tc>
      </w:tr>
      <w:tr w:rsidR="00AB3195" w:rsidRPr="00EB4059" w14:paraId="55776DA8"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EAF2F5" w14:textId="77777777" w:rsidR="00AB3195" w:rsidRPr="00EB4059" w:rsidRDefault="00AB3195" w:rsidP="00C46238">
            <w:pPr>
              <w:rPr>
                <w:rFonts w:ascii="Arial" w:hAnsi="Arial" w:cs="Arial"/>
                <w:lang w:eastAsia="en-ZA"/>
              </w:rPr>
            </w:pPr>
            <w:r w:rsidRPr="00EB4059">
              <w:rPr>
                <w:rFonts w:ascii="Arial" w:hAnsi="Arial" w:cs="Arial"/>
                <w:lang w:eastAsia="en-ZA"/>
              </w:rPr>
              <w:t>Mpumalanga Department of Agriculture, Rural Development, Land and Environmental Affairs</w:t>
            </w:r>
          </w:p>
        </w:tc>
      </w:tr>
      <w:tr w:rsidR="00AB3195" w:rsidRPr="00EB4059" w14:paraId="3514ABB6"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B698E6" w14:textId="77777777" w:rsidR="00AB3195" w:rsidRPr="00EB4059" w:rsidRDefault="00AB3195" w:rsidP="00C46238">
            <w:pPr>
              <w:rPr>
                <w:rFonts w:ascii="Arial" w:hAnsi="Arial" w:cs="Arial"/>
                <w:lang w:eastAsia="en-ZA"/>
              </w:rPr>
            </w:pPr>
            <w:r w:rsidRPr="00EB4059">
              <w:rPr>
                <w:rFonts w:ascii="Arial" w:hAnsi="Arial" w:cs="Arial"/>
                <w:lang w:eastAsia="en-ZA"/>
              </w:rPr>
              <w:t>Mpumalanga Department of Agriculture, Land Reform and Rural Development</w:t>
            </w:r>
          </w:p>
        </w:tc>
      </w:tr>
      <w:tr w:rsidR="00AB3195" w:rsidRPr="00EB4059" w14:paraId="6C444C19"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C00000"/>
            <w:noWrap/>
            <w:vAlign w:val="bottom"/>
          </w:tcPr>
          <w:p w14:paraId="4BB14F84" w14:textId="77777777" w:rsidR="00AB3195" w:rsidRPr="00EB4059" w:rsidRDefault="00AB3195" w:rsidP="00C46238">
            <w:pPr>
              <w:jc w:val="center"/>
              <w:rPr>
                <w:rFonts w:ascii="Arial" w:hAnsi="Arial" w:cs="Arial"/>
                <w:b/>
                <w:lang w:eastAsia="en-ZA"/>
              </w:rPr>
            </w:pPr>
            <w:r w:rsidRPr="00EB4059">
              <w:rPr>
                <w:rFonts w:ascii="Arial" w:hAnsi="Arial" w:cs="Arial"/>
                <w:b/>
                <w:lang w:eastAsia="en-ZA"/>
              </w:rPr>
              <w:t>OTHER ORGANS OF STATE</w:t>
            </w:r>
          </w:p>
        </w:tc>
      </w:tr>
      <w:tr w:rsidR="00AB3195" w:rsidRPr="00EB4059" w14:paraId="0CA20419"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28506C" w14:textId="77777777" w:rsidR="00AB3195" w:rsidRPr="00EB4059" w:rsidRDefault="00AB3195" w:rsidP="00C46238">
            <w:pPr>
              <w:rPr>
                <w:rFonts w:ascii="Arial" w:hAnsi="Arial" w:cs="Arial"/>
                <w:b/>
                <w:lang w:eastAsia="en-ZA"/>
              </w:rPr>
            </w:pPr>
            <w:r w:rsidRPr="00EB4059">
              <w:rPr>
                <w:rFonts w:ascii="Arial" w:hAnsi="Arial" w:cs="Arial"/>
                <w:lang w:eastAsia="en-ZA"/>
              </w:rPr>
              <w:t xml:space="preserve">Johannesburg Metropolitan Police Department (JMPD) </w:t>
            </w:r>
          </w:p>
        </w:tc>
      </w:tr>
      <w:tr w:rsidR="00AB3195" w:rsidRPr="00EB4059" w14:paraId="64C67267"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auto"/>
            <w:noWrap/>
          </w:tcPr>
          <w:p w14:paraId="3E83E3C9" w14:textId="77777777" w:rsidR="00AB3195" w:rsidRPr="00EB4059" w:rsidRDefault="00AB3195" w:rsidP="00C46238">
            <w:pPr>
              <w:rPr>
                <w:rFonts w:ascii="Arial" w:hAnsi="Arial" w:cs="Arial"/>
                <w:lang w:eastAsia="en-ZA"/>
              </w:rPr>
            </w:pPr>
            <w:r w:rsidRPr="00EB4059">
              <w:rPr>
                <w:rFonts w:ascii="Arial" w:hAnsi="Arial" w:cs="Arial"/>
                <w:lang w:eastAsia="en-ZA"/>
              </w:rPr>
              <w:t>City of Johannesburg Emergency Medical Services - COJEMS</w:t>
            </w:r>
          </w:p>
        </w:tc>
      </w:tr>
      <w:tr w:rsidR="00AB3195" w:rsidRPr="00EB4059" w14:paraId="5CB5DCE4"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auto"/>
            <w:noWrap/>
          </w:tcPr>
          <w:p w14:paraId="2C1FD833" w14:textId="77777777" w:rsidR="00AB3195" w:rsidRPr="00EB4059" w:rsidRDefault="00AB3195" w:rsidP="00C46238">
            <w:pPr>
              <w:rPr>
                <w:rFonts w:ascii="Arial" w:hAnsi="Arial" w:cs="Arial"/>
                <w:lang w:eastAsia="en-ZA"/>
              </w:rPr>
            </w:pPr>
            <w:r w:rsidRPr="00EB4059">
              <w:rPr>
                <w:rFonts w:ascii="Arial" w:hAnsi="Arial" w:cs="Arial"/>
                <w:lang w:eastAsia="en-ZA"/>
              </w:rPr>
              <w:t>Passenger Rail Agency of South Africa (PRASA)</w:t>
            </w:r>
          </w:p>
        </w:tc>
      </w:tr>
      <w:tr w:rsidR="00AB3195" w:rsidRPr="00EB4059" w14:paraId="2833BFDB"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auto"/>
            <w:noWrap/>
          </w:tcPr>
          <w:p w14:paraId="47E7F1CA" w14:textId="77777777" w:rsidR="00AB3195" w:rsidRPr="00EB4059" w:rsidRDefault="00AB3195" w:rsidP="00C46238">
            <w:pPr>
              <w:rPr>
                <w:rFonts w:ascii="Arial" w:hAnsi="Arial" w:cs="Arial"/>
                <w:lang w:eastAsia="en-ZA"/>
              </w:rPr>
            </w:pPr>
            <w:r w:rsidRPr="00EB4059">
              <w:rPr>
                <w:rFonts w:ascii="Arial" w:hAnsi="Arial" w:cs="Arial"/>
                <w:lang w:eastAsia="en-ZA"/>
              </w:rPr>
              <w:t>Chris Hani District Municipality</w:t>
            </w:r>
          </w:p>
        </w:tc>
      </w:tr>
      <w:tr w:rsidR="00AB3195" w:rsidRPr="00EB4059" w14:paraId="042439FC"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auto"/>
            <w:noWrap/>
          </w:tcPr>
          <w:p w14:paraId="6453F67E" w14:textId="77777777" w:rsidR="00AB3195" w:rsidRPr="00EB4059" w:rsidRDefault="00AB3195" w:rsidP="00C46238">
            <w:pPr>
              <w:rPr>
                <w:rFonts w:ascii="Arial" w:hAnsi="Arial" w:cs="Arial"/>
                <w:lang w:eastAsia="en-ZA"/>
              </w:rPr>
            </w:pPr>
            <w:proofErr w:type="spellStart"/>
            <w:r w:rsidRPr="00EB4059">
              <w:rPr>
                <w:rFonts w:ascii="Arial" w:hAnsi="Arial" w:cs="Arial"/>
                <w:lang w:eastAsia="en-ZA"/>
              </w:rPr>
              <w:t>Ilembe</w:t>
            </w:r>
            <w:proofErr w:type="spellEnd"/>
            <w:r w:rsidRPr="00EB4059">
              <w:rPr>
                <w:rFonts w:ascii="Arial" w:hAnsi="Arial" w:cs="Arial"/>
                <w:lang w:eastAsia="en-ZA"/>
              </w:rPr>
              <w:t xml:space="preserve"> District Municipality</w:t>
            </w:r>
          </w:p>
        </w:tc>
      </w:tr>
      <w:tr w:rsidR="00AB3195" w:rsidRPr="00EB4059" w14:paraId="010B42EA"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auto"/>
            <w:noWrap/>
          </w:tcPr>
          <w:p w14:paraId="7CD135D6" w14:textId="77777777" w:rsidR="00AB3195" w:rsidRPr="00EB4059" w:rsidRDefault="00AB3195" w:rsidP="00C46238">
            <w:pPr>
              <w:rPr>
                <w:rFonts w:ascii="Arial" w:hAnsi="Arial" w:cs="Arial"/>
                <w:lang w:eastAsia="en-ZA"/>
              </w:rPr>
            </w:pPr>
            <w:r w:rsidRPr="00EB4059">
              <w:rPr>
                <w:rFonts w:ascii="Arial" w:hAnsi="Arial" w:cs="Arial"/>
                <w:lang w:eastAsia="en-ZA"/>
              </w:rPr>
              <w:t>Port ST Johns Municipality</w:t>
            </w:r>
          </w:p>
        </w:tc>
      </w:tr>
      <w:tr w:rsidR="00AB3195" w:rsidRPr="00EB4059" w14:paraId="71A9B226"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auto"/>
            <w:noWrap/>
          </w:tcPr>
          <w:p w14:paraId="2812BB57" w14:textId="77777777" w:rsidR="00AB3195" w:rsidRPr="00EB4059" w:rsidRDefault="00AB3195" w:rsidP="00C46238">
            <w:pPr>
              <w:rPr>
                <w:rFonts w:ascii="Arial" w:hAnsi="Arial" w:cs="Arial"/>
                <w:lang w:eastAsia="en-ZA"/>
              </w:rPr>
            </w:pPr>
            <w:r w:rsidRPr="00EB4059">
              <w:rPr>
                <w:rFonts w:ascii="Arial" w:hAnsi="Arial" w:cs="Arial"/>
                <w:lang w:eastAsia="en-ZA"/>
              </w:rPr>
              <w:t>Road Traffic Management Corporation (RTMC)</w:t>
            </w:r>
          </w:p>
        </w:tc>
      </w:tr>
      <w:tr w:rsidR="00AB3195" w:rsidRPr="00EB4059" w14:paraId="0AC3E7C5"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auto"/>
            <w:noWrap/>
          </w:tcPr>
          <w:p w14:paraId="16245454" w14:textId="77777777" w:rsidR="00AB3195" w:rsidRPr="00EB4059" w:rsidRDefault="00AB3195" w:rsidP="00C46238">
            <w:pPr>
              <w:rPr>
                <w:rFonts w:ascii="Arial" w:hAnsi="Arial" w:cs="Arial"/>
                <w:lang w:eastAsia="en-ZA"/>
              </w:rPr>
            </w:pPr>
            <w:r w:rsidRPr="00EB4059">
              <w:rPr>
                <w:rFonts w:ascii="Arial" w:hAnsi="Arial" w:cs="Arial"/>
                <w:lang w:eastAsia="en-ZA"/>
              </w:rPr>
              <w:t>Rustenburg Local Municipality</w:t>
            </w:r>
          </w:p>
        </w:tc>
      </w:tr>
      <w:tr w:rsidR="00AB3195" w:rsidRPr="00EB4059" w14:paraId="2DC619B1"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auto"/>
            <w:noWrap/>
          </w:tcPr>
          <w:p w14:paraId="189F2E76" w14:textId="77777777" w:rsidR="00AB3195" w:rsidRPr="00EB4059" w:rsidRDefault="00AB3195" w:rsidP="00C46238">
            <w:pPr>
              <w:rPr>
                <w:rFonts w:ascii="Arial" w:hAnsi="Arial" w:cs="Arial"/>
                <w:lang w:eastAsia="en-ZA"/>
              </w:rPr>
            </w:pPr>
            <w:r w:rsidRPr="00EB4059">
              <w:rPr>
                <w:rFonts w:ascii="Arial" w:hAnsi="Arial" w:cs="Arial"/>
                <w:lang w:eastAsia="en-ZA"/>
              </w:rPr>
              <w:t>South Africa Revenue Service (SARS)</w:t>
            </w:r>
          </w:p>
        </w:tc>
      </w:tr>
      <w:tr w:rsidR="00AB3195" w:rsidRPr="00EB4059" w14:paraId="28F21400" w14:textId="77777777" w:rsidTr="00C46238">
        <w:trPr>
          <w:trHeight w:val="255"/>
        </w:trPr>
        <w:tc>
          <w:tcPr>
            <w:tcW w:w="8370" w:type="dxa"/>
            <w:tcBorders>
              <w:top w:val="single" w:sz="4" w:space="0" w:color="auto"/>
              <w:left w:val="single" w:sz="4" w:space="0" w:color="auto"/>
              <w:bottom w:val="single" w:sz="4" w:space="0" w:color="auto"/>
              <w:right w:val="single" w:sz="4" w:space="0" w:color="auto"/>
            </w:tcBorders>
            <w:shd w:val="clear" w:color="auto" w:fill="auto"/>
            <w:noWrap/>
          </w:tcPr>
          <w:p w14:paraId="23D47751" w14:textId="77777777" w:rsidR="00AB3195" w:rsidRPr="00EB4059" w:rsidRDefault="00AB3195" w:rsidP="00C46238">
            <w:pPr>
              <w:rPr>
                <w:rFonts w:ascii="Arial" w:hAnsi="Arial" w:cs="Arial"/>
                <w:lang w:eastAsia="en-ZA"/>
              </w:rPr>
            </w:pPr>
            <w:r w:rsidRPr="00EB4059">
              <w:rPr>
                <w:rFonts w:ascii="Arial" w:hAnsi="Arial" w:cs="Arial"/>
                <w:lang w:eastAsia="en-ZA"/>
              </w:rPr>
              <w:t>uMzimkhulu Local Municipality</w:t>
            </w:r>
          </w:p>
        </w:tc>
      </w:tr>
    </w:tbl>
    <w:p w14:paraId="6CABAF9A" w14:textId="77777777" w:rsidR="008F2476" w:rsidRPr="00367327" w:rsidRDefault="008F2476" w:rsidP="008F2476">
      <w:pPr>
        <w:rPr>
          <w:rFonts w:ascii="Arial" w:hAnsi="Arial" w:cs="Arial"/>
        </w:rPr>
      </w:pPr>
    </w:p>
    <w:p w14:paraId="117C8D86" w14:textId="77777777" w:rsidR="00D77F95" w:rsidRPr="00367327" w:rsidRDefault="00762A45" w:rsidP="00FE56E9">
      <w:pPr>
        <w:pStyle w:val="Heading1"/>
        <w:numPr>
          <w:ilvl w:val="0"/>
          <w:numId w:val="31"/>
        </w:numPr>
        <w:spacing w:before="360" w:after="240" w:line="360" w:lineRule="auto"/>
        <w:ind w:left="851" w:hanging="851"/>
        <w:rPr>
          <w:rFonts w:ascii="Arial" w:hAnsi="Arial" w:cs="Arial"/>
          <w:color w:val="C00000"/>
          <w:sz w:val="22"/>
          <w:szCs w:val="22"/>
        </w:rPr>
      </w:pPr>
      <w:bookmarkStart w:id="112" w:name="_Toc108081589"/>
      <w:bookmarkEnd w:id="110"/>
      <w:r w:rsidRPr="00367327">
        <w:rPr>
          <w:rFonts w:ascii="Arial" w:hAnsi="Arial" w:cs="Arial"/>
          <w:color w:val="C00000"/>
          <w:sz w:val="22"/>
          <w:szCs w:val="22"/>
        </w:rPr>
        <w:t xml:space="preserve">POST AWARD </w:t>
      </w:r>
      <w:r w:rsidR="00D77F95" w:rsidRPr="00367327">
        <w:rPr>
          <w:rFonts w:ascii="Arial" w:hAnsi="Arial" w:cs="Arial"/>
          <w:color w:val="C00000"/>
          <w:sz w:val="22"/>
          <w:szCs w:val="22"/>
        </w:rPr>
        <w:t>PARTICIPATION</w:t>
      </w:r>
      <w:bookmarkEnd w:id="112"/>
      <w:r w:rsidR="00D77F95" w:rsidRPr="00367327">
        <w:rPr>
          <w:rFonts w:ascii="Arial" w:hAnsi="Arial" w:cs="Arial"/>
          <w:color w:val="C00000"/>
          <w:sz w:val="22"/>
          <w:szCs w:val="22"/>
        </w:rPr>
        <w:t xml:space="preserve"> </w:t>
      </w:r>
      <w:r w:rsidR="00ED517F" w:rsidRPr="00367327">
        <w:rPr>
          <w:rFonts w:ascii="Arial" w:hAnsi="Arial" w:cs="Arial"/>
          <w:color w:val="C00000"/>
          <w:sz w:val="22"/>
          <w:szCs w:val="22"/>
        </w:rPr>
        <w:t xml:space="preserve"> </w:t>
      </w:r>
    </w:p>
    <w:p w14:paraId="724E1AC7" w14:textId="77777777" w:rsidR="00762A45" w:rsidRPr="00367327" w:rsidRDefault="000D5EB6"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 xml:space="preserve">In terms of Treasury Regulation </w:t>
      </w:r>
      <w:r w:rsidR="00A4475E" w:rsidRPr="00367327">
        <w:rPr>
          <w:rFonts w:ascii="Arial" w:hAnsi="Arial" w:cs="Arial"/>
        </w:rPr>
        <w:t>16A</w:t>
      </w:r>
      <w:r w:rsidRPr="00367327">
        <w:rPr>
          <w:rFonts w:ascii="Arial" w:hAnsi="Arial" w:cs="Arial"/>
        </w:rPr>
        <w:t>6.5 the Accounting Authority may opt to participate in transversal contract facilitated by the relevant treasury. Should the accounting officer or accounting authority opt to participate in a tr</w:t>
      </w:r>
      <w:r w:rsidR="00033468" w:rsidRPr="00367327">
        <w:rPr>
          <w:rFonts w:ascii="Arial" w:hAnsi="Arial" w:cs="Arial"/>
        </w:rPr>
        <w:t xml:space="preserve">ansversal contract facilitated </w:t>
      </w:r>
      <w:r w:rsidRPr="00367327">
        <w:rPr>
          <w:rFonts w:ascii="Arial" w:hAnsi="Arial" w:cs="Arial"/>
        </w:rPr>
        <w:t xml:space="preserve">by the relevant treasury, the accounting officer or accounting authority may </w:t>
      </w:r>
      <w:r w:rsidRPr="00367327">
        <w:rPr>
          <w:rFonts w:ascii="Arial" w:hAnsi="Arial" w:cs="Arial"/>
        </w:rPr>
        <w:lastRenderedPageBreak/>
        <w:t>not</w:t>
      </w:r>
      <w:r w:rsidR="00033468" w:rsidRPr="00367327">
        <w:rPr>
          <w:rFonts w:ascii="Arial" w:hAnsi="Arial" w:cs="Arial"/>
        </w:rPr>
        <w:t xml:space="preserve"> solicit bids for the same or similar product or services during the tenure of the transversal term contract.</w:t>
      </w:r>
      <w:r w:rsidRPr="00367327">
        <w:rPr>
          <w:rFonts w:ascii="Arial" w:hAnsi="Arial" w:cs="Arial"/>
        </w:rPr>
        <w:t xml:space="preserve"> </w:t>
      </w:r>
    </w:p>
    <w:p w14:paraId="396640F9" w14:textId="77777777" w:rsidR="00762A45" w:rsidRPr="00367327" w:rsidRDefault="00762A45"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The participating letter will be customised to allow participation on completion and signing thereof as the transversal contract is arranged by means of a competitive bidding process by N</w:t>
      </w:r>
      <w:r w:rsidR="00237537" w:rsidRPr="00367327">
        <w:rPr>
          <w:rFonts w:ascii="Arial" w:hAnsi="Arial" w:cs="Arial"/>
        </w:rPr>
        <w:t>T</w:t>
      </w:r>
      <w:r w:rsidRPr="00367327">
        <w:rPr>
          <w:rFonts w:ascii="Arial" w:hAnsi="Arial" w:cs="Arial"/>
        </w:rPr>
        <w:t xml:space="preserve">, </w:t>
      </w:r>
      <w:r w:rsidR="0061217B" w:rsidRPr="00367327">
        <w:rPr>
          <w:rFonts w:ascii="Arial" w:hAnsi="Arial" w:cs="Arial"/>
        </w:rPr>
        <w:t xml:space="preserve">subject to an electronic (e.g. e-mail, NOT written approval/consent) </w:t>
      </w:r>
      <w:r w:rsidRPr="00367327">
        <w:rPr>
          <w:rFonts w:ascii="Arial" w:hAnsi="Arial" w:cs="Arial"/>
        </w:rPr>
        <w:t>acceptance by the Contract Manager or a delegate from T</w:t>
      </w:r>
      <w:r w:rsidR="00237537" w:rsidRPr="00367327">
        <w:rPr>
          <w:rFonts w:ascii="Arial" w:hAnsi="Arial" w:cs="Arial"/>
        </w:rPr>
        <w:t>C</w:t>
      </w:r>
      <w:r w:rsidRPr="00367327">
        <w:rPr>
          <w:rFonts w:ascii="Arial" w:hAnsi="Arial" w:cs="Arial"/>
        </w:rPr>
        <w:t xml:space="preserve">. </w:t>
      </w:r>
    </w:p>
    <w:p w14:paraId="22D773E4" w14:textId="77777777" w:rsidR="00482294" w:rsidRPr="00367327" w:rsidRDefault="00DF515D" w:rsidP="00FE56E9">
      <w:pPr>
        <w:pStyle w:val="ListParagraph"/>
        <w:numPr>
          <w:ilvl w:val="1"/>
          <w:numId w:val="31"/>
        </w:numPr>
        <w:shd w:val="clear" w:color="auto" w:fill="FFFFFF" w:themeFill="background1"/>
        <w:spacing w:before="120" w:after="120" w:line="360" w:lineRule="auto"/>
        <w:ind w:left="851" w:hanging="851"/>
        <w:contextualSpacing w:val="0"/>
        <w:jc w:val="both"/>
        <w:rPr>
          <w:rFonts w:ascii="Arial" w:hAnsi="Arial" w:cs="Arial"/>
        </w:rPr>
      </w:pPr>
      <w:r w:rsidRPr="00367327">
        <w:rPr>
          <w:rFonts w:ascii="Arial" w:hAnsi="Arial" w:cs="Arial"/>
        </w:rPr>
        <w:t>Bidder</w:t>
      </w:r>
      <w:r w:rsidR="00762A45" w:rsidRPr="00367327">
        <w:rPr>
          <w:rFonts w:ascii="Arial" w:hAnsi="Arial" w:cs="Arial"/>
        </w:rPr>
        <w:t>(s) will be notified of new participants</w:t>
      </w:r>
      <w:r w:rsidR="00241784" w:rsidRPr="00367327">
        <w:rPr>
          <w:rFonts w:ascii="Arial" w:hAnsi="Arial" w:cs="Arial"/>
        </w:rPr>
        <w:t xml:space="preserve"> and the list of </w:t>
      </w:r>
      <w:r w:rsidR="00762A45" w:rsidRPr="00367327">
        <w:rPr>
          <w:rFonts w:ascii="Arial" w:hAnsi="Arial" w:cs="Arial"/>
        </w:rPr>
        <w:t xml:space="preserve">participants will be published on the website </w:t>
      </w:r>
      <w:r w:rsidR="00241784" w:rsidRPr="00367327">
        <w:rPr>
          <w:rFonts w:ascii="Arial" w:hAnsi="Arial" w:cs="Arial"/>
        </w:rPr>
        <w:t>together with any</w:t>
      </w:r>
      <w:r w:rsidR="00762A45" w:rsidRPr="00367327">
        <w:rPr>
          <w:rFonts w:ascii="Arial" w:hAnsi="Arial" w:cs="Arial"/>
        </w:rPr>
        <w:t xml:space="preserve"> </w:t>
      </w:r>
      <w:r w:rsidR="00241784" w:rsidRPr="00367327">
        <w:rPr>
          <w:rFonts w:ascii="Arial" w:hAnsi="Arial" w:cs="Arial"/>
        </w:rPr>
        <w:t>m</w:t>
      </w:r>
      <w:r w:rsidR="00762A45" w:rsidRPr="00367327">
        <w:rPr>
          <w:rFonts w:ascii="Arial" w:hAnsi="Arial" w:cs="Arial"/>
        </w:rPr>
        <w:t xml:space="preserve">odel changes, price adjustments and any other transversal contract information for the benefit of </w:t>
      </w:r>
      <w:r w:rsidRPr="00367327">
        <w:rPr>
          <w:rFonts w:ascii="Arial" w:hAnsi="Arial" w:cs="Arial"/>
        </w:rPr>
        <w:t>bidder</w:t>
      </w:r>
      <w:r w:rsidR="00762A45" w:rsidRPr="00367327">
        <w:rPr>
          <w:rFonts w:ascii="Arial" w:hAnsi="Arial" w:cs="Arial"/>
        </w:rPr>
        <w:t xml:space="preserve">(s) and </w:t>
      </w:r>
      <w:r w:rsidR="00241784" w:rsidRPr="00367327">
        <w:rPr>
          <w:rFonts w:ascii="Arial" w:hAnsi="Arial" w:cs="Arial"/>
        </w:rPr>
        <w:t>participants</w:t>
      </w:r>
      <w:r w:rsidR="00762A45" w:rsidRPr="00367327">
        <w:rPr>
          <w:rFonts w:ascii="Arial" w:hAnsi="Arial" w:cs="Arial"/>
        </w:rPr>
        <w:t>.</w:t>
      </w:r>
    </w:p>
    <w:p w14:paraId="3E85A6BA" w14:textId="77777777" w:rsidR="008F2476" w:rsidRPr="00367327" w:rsidRDefault="008F2476" w:rsidP="00FE56E9">
      <w:pPr>
        <w:pStyle w:val="ListParagraph"/>
        <w:numPr>
          <w:ilvl w:val="1"/>
          <w:numId w:val="31"/>
        </w:numPr>
        <w:shd w:val="clear" w:color="auto" w:fill="FFFFFF" w:themeFill="background1"/>
        <w:spacing w:before="120" w:after="120" w:line="360" w:lineRule="auto"/>
        <w:ind w:left="851" w:hanging="851"/>
        <w:contextualSpacing w:val="0"/>
        <w:jc w:val="both"/>
        <w:rPr>
          <w:rFonts w:ascii="Arial" w:hAnsi="Arial" w:cs="Arial"/>
        </w:rPr>
      </w:pPr>
      <w:r w:rsidRPr="00367327">
        <w:rPr>
          <w:rFonts w:ascii="Arial" w:hAnsi="Arial" w:cs="Arial"/>
        </w:rPr>
        <w:t xml:space="preserve">The contracts allow for minor adjustments in line with the original approved items in order to cater for new participants/ State Institutions requirements.  E.g. Logo, embroidery etc.  </w:t>
      </w:r>
    </w:p>
    <w:p w14:paraId="285A108D" w14:textId="77777777" w:rsidR="005828F7" w:rsidRPr="00367327" w:rsidRDefault="005828F7" w:rsidP="00FE56E9">
      <w:pPr>
        <w:pStyle w:val="Heading1"/>
        <w:numPr>
          <w:ilvl w:val="0"/>
          <w:numId w:val="31"/>
        </w:numPr>
        <w:shd w:val="clear" w:color="auto" w:fill="FFFFFF" w:themeFill="background1"/>
        <w:spacing w:before="360" w:after="240" w:line="360" w:lineRule="auto"/>
        <w:ind w:left="851" w:hanging="851"/>
        <w:rPr>
          <w:rFonts w:ascii="Arial" w:hAnsi="Arial" w:cs="Arial"/>
          <w:color w:val="C00000"/>
          <w:sz w:val="22"/>
          <w:szCs w:val="22"/>
        </w:rPr>
      </w:pPr>
      <w:bookmarkStart w:id="113" w:name="_Toc512341623"/>
      <w:bookmarkStart w:id="114" w:name="_Toc65583378"/>
      <w:bookmarkStart w:id="115" w:name="_Toc108081590"/>
      <w:r w:rsidRPr="00367327">
        <w:rPr>
          <w:rFonts w:ascii="Arial" w:hAnsi="Arial" w:cs="Arial"/>
          <w:color w:val="C00000"/>
          <w:sz w:val="22"/>
          <w:szCs w:val="22"/>
        </w:rPr>
        <w:t>QUALITY</w:t>
      </w:r>
      <w:bookmarkEnd w:id="113"/>
      <w:bookmarkEnd w:id="114"/>
      <w:bookmarkEnd w:id="115"/>
      <w:r w:rsidRPr="00367327">
        <w:rPr>
          <w:rFonts w:ascii="Arial" w:hAnsi="Arial" w:cs="Arial"/>
          <w:color w:val="C00000"/>
          <w:sz w:val="22"/>
          <w:szCs w:val="22"/>
        </w:rPr>
        <w:t xml:space="preserve"> </w:t>
      </w:r>
    </w:p>
    <w:p w14:paraId="2239C90A" w14:textId="77777777" w:rsidR="005828F7" w:rsidRPr="00367327" w:rsidRDefault="005828F7"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Where specific specifications and/ or standards are applicable on materials and supplies, the quality of products shall not be less than the requirements of the latest edition of such specifications and/or standards.</w:t>
      </w:r>
    </w:p>
    <w:p w14:paraId="1DE259FB" w14:textId="77777777" w:rsidR="005828F7" w:rsidRPr="00367327" w:rsidRDefault="005828F7" w:rsidP="00FE56E9">
      <w:pPr>
        <w:pStyle w:val="Heading1"/>
        <w:numPr>
          <w:ilvl w:val="0"/>
          <w:numId w:val="31"/>
        </w:numPr>
        <w:spacing w:before="360" w:after="240" w:line="360" w:lineRule="auto"/>
        <w:ind w:left="851" w:hanging="851"/>
        <w:rPr>
          <w:rFonts w:ascii="Arial" w:hAnsi="Arial" w:cs="Arial"/>
          <w:color w:val="C00000"/>
          <w:sz w:val="22"/>
          <w:szCs w:val="22"/>
        </w:rPr>
      </w:pPr>
      <w:bookmarkStart w:id="116" w:name="_Toc108081591"/>
      <w:bookmarkStart w:id="117" w:name="_Toc65583379"/>
      <w:r w:rsidRPr="00367327">
        <w:rPr>
          <w:rFonts w:ascii="Arial" w:hAnsi="Arial" w:cs="Arial"/>
          <w:color w:val="C00000"/>
          <w:sz w:val="22"/>
          <w:szCs w:val="22"/>
        </w:rPr>
        <w:t>DELIVERY BASIS</w:t>
      </w:r>
      <w:bookmarkEnd w:id="116"/>
      <w:r w:rsidRPr="00367327">
        <w:rPr>
          <w:rFonts w:ascii="Arial" w:hAnsi="Arial" w:cs="Arial"/>
          <w:color w:val="C00000"/>
          <w:sz w:val="22"/>
          <w:szCs w:val="22"/>
        </w:rPr>
        <w:t xml:space="preserve"> </w:t>
      </w:r>
      <w:bookmarkEnd w:id="117"/>
      <w:r w:rsidRPr="00367327">
        <w:rPr>
          <w:rFonts w:ascii="Arial" w:hAnsi="Arial" w:cs="Arial"/>
          <w:color w:val="C00000"/>
          <w:sz w:val="22"/>
          <w:szCs w:val="22"/>
        </w:rPr>
        <w:t xml:space="preserve"> </w:t>
      </w:r>
    </w:p>
    <w:p w14:paraId="0FA2A164" w14:textId="77777777" w:rsidR="005828F7" w:rsidRPr="00367327" w:rsidRDefault="005828F7"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 xml:space="preserve">Firm lead times for delivery must be quoted for the duration of the contract period.  </w:t>
      </w:r>
    </w:p>
    <w:p w14:paraId="6D163D6F" w14:textId="77777777" w:rsidR="005828F7" w:rsidRPr="00367327" w:rsidRDefault="005828F7"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Transit and storage conditions applicable to the relevant products must be adhered to.</w:t>
      </w:r>
    </w:p>
    <w:p w14:paraId="093FCFCD" w14:textId="77777777" w:rsidR="005828F7" w:rsidRPr="00367327" w:rsidRDefault="005828F7" w:rsidP="00FE56E9">
      <w:pPr>
        <w:pStyle w:val="Heading1"/>
        <w:numPr>
          <w:ilvl w:val="0"/>
          <w:numId w:val="31"/>
        </w:numPr>
        <w:spacing w:before="360" w:after="240" w:line="360" w:lineRule="auto"/>
        <w:ind w:left="851" w:hanging="851"/>
        <w:rPr>
          <w:rFonts w:ascii="Arial" w:hAnsi="Arial" w:cs="Arial"/>
          <w:color w:val="C00000"/>
          <w:sz w:val="22"/>
          <w:szCs w:val="22"/>
        </w:rPr>
      </w:pPr>
      <w:bookmarkStart w:id="118" w:name="_Toc108081592"/>
      <w:r w:rsidRPr="00367327">
        <w:rPr>
          <w:rFonts w:ascii="Arial" w:hAnsi="Arial" w:cs="Arial"/>
          <w:color w:val="C00000"/>
          <w:sz w:val="22"/>
          <w:szCs w:val="22"/>
        </w:rPr>
        <w:t>QUANTITIES</w:t>
      </w:r>
      <w:bookmarkEnd w:id="118"/>
    </w:p>
    <w:p w14:paraId="7013A457" w14:textId="77777777" w:rsidR="005828F7" w:rsidRPr="00367327" w:rsidRDefault="005828F7"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The quantities reflected in the bid forms are estimated quantities and no guarantee is given or implied as to the actual quantity which will be procured during the contract period.</w:t>
      </w:r>
    </w:p>
    <w:p w14:paraId="3C9498A3" w14:textId="77777777" w:rsidR="005828F7" w:rsidRPr="00367327" w:rsidRDefault="005828F7"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The quantity indicated against each item represents the total estimated off-take of all participating departments and however not guaranteed.  The numbers may increase or decrease in a particular year.</w:t>
      </w:r>
    </w:p>
    <w:p w14:paraId="2BB088F2" w14:textId="77777777" w:rsidR="005828F7" w:rsidRPr="00367327" w:rsidRDefault="005828F7"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 xml:space="preserve">If quantities substantially increase during the year due to new participation request from user departments, the state reserves the rights to renegotiate the prices.   </w:t>
      </w:r>
    </w:p>
    <w:p w14:paraId="2E827CB0" w14:textId="77777777" w:rsidR="005828F7" w:rsidRPr="00367327" w:rsidRDefault="005828F7" w:rsidP="00FE56E9">
      <w:pPr>
        <w:pStyle w:val="Heading1"/>
        <w:numPr>
          <w:ilvl w:val="0"/>
          <w:numId w:val="31"/>
        </w:numPr>
        <w:spacing w:before="360" w:after="240" w:line="360" w:lineRule="auto"/>
        <w:ind w:left="851" w:hanging="851"/>
        <w:rPr>
          <w:rFonts w:ascii="Arial" w:hAnsi="Arial" w:cs="Arial"/>
          <w:color w:val="C00000"/>
          <w:sz w:val="22"/>
          <w:szCs w:val="22"/>
        </w:rPr>
      </w:pPr>
      <w:bookmarkStart w:id="119" w:name="_Toc108081593"/>
      <w:r w:rsidRPr="00367327">
        <w:rPr>
          <w:rFonts w:ascii="Arial" w:hAnsi="Arial" w:cs="Arial"/>
          <w:color w:val="C00000"/>
          <w:sz w:val="22"/>
          <w:szCs w:val="22"/>
        </w:rPr>
        <w:lastRenderedPageBreak/>
        <w:t>MINIMUM ORDER QUANTITY</w:t>
      </w:r>
      <w:bookmarkEnd w:id="119"/>
      <w:r w:rsidRPr="00367327">
        <w:rPr>
          <w:rFonts w:ascii="Arial" w:hAnsi="Arial" w:cs="Arial"/>
          <w:color w:val="C00000"/>
          <w:sz w:val="22"/>
          <w:szCs w:val="22"/>
        </w:rPr>
        <w:t xml:space="preserve">  </w:t>
      </w:r>
    </w:p>
    <w:p w14:paraId="5EF63E6F" w14:textId="77777777" w:rsidR="005828F7" w:rsidRPr="00367327" w:rsidRDefault="005828F7"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Bidders are required to indicate the minimum order quantity that is allowable per order.  In the event that the end user department requires less than the stipulated minimum order quantity, acceptable resolution should be found between all parties including National Treasury.</w:t>
      </w:r>
    </w:p>
    <w:p w14:paraId="27C601A4" w14:textId="77777777" w:rsidR="005828F7" w:rsidRPr="00367327" w:rsidRDefault="005828F7" w:rsidP="005828F7">
      <w:pPr>
        <w:spacing w:before="120" w:after="120" w:line="360" w:lineRule="auto"/>
        <w:jc w:val="both"/>
        <w:rPr>
          <w:rFonts w:ascii="Arial" w:hAnsi="Arial" w:cs="Arial"/>
        </w:rPr>
      </w:pPr>
    </w:p>
    <w:p w14:paraId="7239B7D5" w14:textId="77777777" w:rsidR="005828F7" w:rsidRPr="00367327" w:rsidRDefault="005828F7" w:rsidP="005828F7">
      <w:pPr>
        <w:spacing w:before="120" w:after="120" w:line="360" w:lineRule="auto"/>
        <w:jc w:val="both"/>
        <w:rPr>
          <w:rFonts w:ascii="Arial" w:hAnsi="Arial" w:cs="Arial"/>
        </w:rPr>
      </w:pPr>
    </w:p>
    <w:p w14:paraId="2B4E5C9E" w14:textId="77777777" w:rsidR="005828F7" w:rsidRPr="00367327" w:rsidRDefault="005828F7" w:rsidP="005828F7">
      <w:pPr>
        <w:spacing w:before="120" w:after="120" w:line="360" w:lineRule="auto"/>
        <w:jc w:val="both"/>
        <w:rPr>
          <w:rFonts w:ascii="Arial" w:hAnsi="Arial" w:cs="Arial"/>
        </w:rPr>
      </w:pPr>
    </w:p>
    <w:p w14:paraId="7843E526" w14:textId="2B933244" w:rsidR="005828F7" w:rsidRPr="00367327" w:rsidRDefault="005828F7" w:rsidP="001C16F7">
      <w:pPr>
        <w:pStyle w:val="Heading1"/>
        <w:jc w:val="center"/>
        <w:rPr>
          <w:rStyle w:val="Emphasis"/>
          <w:rFonts w:ascii="Arial" w:hAnsi="Arial" w:cs="Arial"/>
          <w:i w:val="0"/>
          <w:iCs w:val="0"/>
          <w:color w:val="C00000"/>
          <w:sz w:val="22"/>
          <w:szCs w:val="22"/>
        </w:rPr>
      </w:pPr>
      <w:r w:rsidRPr="00367327">
        <w:rPr>
          <w:rFonts w:ascii="Arial" w:hAnsi="Arial" w:cs="Arial"/>
          <w:sz w:val="22"/>
          <w:szCs w:val="22"/>
        </w:rPr>
        <w:br w:type="column"/>
      </w:r>
      <w:bookmarkStart w:id="120" w:name="_Toc65583380"/>
      <w:bookmarkStart w:id="121" w:name="_Toc108081594"/>
      <w:r w:rsidRPr="00367327">
        <w:rPr>
          <w:rStyle w:val="Emphasis"/>
          <w:rFonts w:ascii="Arial" w:hAnsi="Arial" w:cs="Arial"/>
          <w:i w:val="0"/>
          <w:color w:val="C00000"/>
          <w:sz w:val="22"/>
          <w:szCs w:val="22"/>
        </w:rPr>
        <w:lastRenderedPageBreak/>
        <w:t>SECTION C</w:t>
      </w:r>
      <w:bookmarkEnd w:id="120"/>
      <w:bookmarkEnd w:id="121"/>
    </w:p>
    <w:p w14:paraId="5FBAD525" w14:textId="77777777" w:rsidR="005E4B9D" w:rsidRPr="00367327" w:rsidRDefault="005E4B9D" w:rsidP="00FE56E9">
      <w:pPr>
        <w:pStyle w:val="Heading1"/>
        <w:numPr>
          <w:ilvl w:val="0"/>
          <w:numId w:val="31"/>
        </w:numPr>
        <w:spacing w:before="360" w:after="240" w:line="360" w:lineRule="auto"/>
        <w:ind w:left="851" w:hanging="851"/>
        <w:rPr>
          <w:rFonts w:ascii="Arial" w:hAnsi="Arial" w:cs="Arial"/>
          <w:color w:val="C00000"/>
          <w:sz w:val="22"/>
          <w:szCs w:val="22"/>
        </w:rPr>
      </w:pPr>
      <w:bookmarkStart w:id="122" w:name="_Toc108081595"/>
      <w:r w:rsidRPr="00367327">
        <w:rPr>
          <w:rFonts w:ascii="Arial" w:hAnsi="Arial" w:cs="Arial"/>
          <w:color w:val="C00000"/>
          <w:sz w:val="22"/>
          <w:szCs w:val="22"/>
        </w:rPr>
        <w:t>CONTRACT MANAGEMENT: ROLES AND RESPONSIBILITIES</w:t>
      </w:r>
      <w:bookmarkEnd w:id="122"/>
    </w:p>
    <w:p w14:paraId="1D8FCD7A" w14:textId="77777777" w:rsidR="005E4B9D" w:rsidRPr="00367327" w:rsidRDefault="005828F7" w:rsidP="00FE56E9">
      <w:pPr>
        <w:pStyle w:val="ListParagraph"/>
        <w:numPr>
          <w:ilvl w:val="1"/>
          <w:numId w:val="31"/>
        </w:numPr>
        <w:spacing w:before="120" w:after="120" w:line="360" w:lineRule="auto"/>
        <w:ind w:left="851" w:hanging="851"/>
        <w:contextualSpacing w:val="0"/>
        <w:jc w:val="both"/>
        <w:rPr>
          <w:rFonts w:ascii="Arial" w:hAnsi="Arial" w:cs="Arial"/>
          <w:b/>
          <w:color w:val="C00000"/>
        </w:rPr>
      </w:pPr>
      <w:r w:rsidRPr="00367327">
        <w:rPr>
          <w:rFonts w:ascii="Arial" w:hAnsi="Arial" w:cs="Arial"/>
          <w:b/>
          <w:color w:val="C00000"/>
        </w:rPr>
        <w:t>CONTRACT ADMINISTRATION</w:t>
      </w:r>
    </w:p>
    <w:p w14:paraId="30CA7D6A" w14:textId="77777777" w:rsidR="005828F7" w:rsidRPr="00367327" w:rsidRDefault="005828F7" w:rsidP="00FE56E9">
      <w:pPr>
        <w:pStyle w:val="ListParagraph"/>
        <w:numPr>
          <w:ilvl w:val="2"/>
          <w:numId w:val="31"/>
        </w:numPr>
        <w:spacing w:before="120" w:after="120" w:line="360" w:lineRule="auto"/>
        <w:ind w:left="851" w:hanging="851"/>
        <w:contextualSpacing w:val="0"/>
        <w:jc w:val="both"/>
        <w:rPr>
          <w:rFonts w:ascii="Arial" w:hAnsi="Arial" w:cs="Arial"/>
        </w:rPr>
      </w:pPr>
      <w:bookmarkStart w:id="123" w:name="_Toc268861875"/>
      <w:bookmarkStart w:id="124" w:name="_Toc268861874"/>
      <w:r w:rsidRPr="00367327">
        <w:rPr>
          <w:rFonts w:ascii="Arial" w:hAnsi="Arial" w:cs="Arial"/>
        </w:rPr>
        <w:t>The administration and facilitation of the contract will be the responsibility of National Treasury, Transversal Contracting and all correspondence in this regard must be directed to the following address:</w:t>
      </w:r>
      <w:bookmarkEnd w:id="123"/>
      <w:r w:rsidRPr="00367327">
        <w:rPr>
          <w:rFonts w:ascii="Arial" w:hAnsi="Arial" w:cs="Arial"/>
        </w:rPr>
        <w:t xml:space="preserve"> </w:t>
      </w:r>
    </w:p>
    <w:p w14:paraId="633A18E8" w14:textId="7EE28F08" w:rsidR="005828F7" w:rsidRPr="00367327" w:rsidRDefault="005828F7" w:rsidP="00FE56E9">
      <w:pPr>
        <w:pStyle w:val="ListParagraph"/>
        <w:numPr>
          <w:ilvl w:val="2"/>
          <w:numId w:val="31"/>
        </w:numPr>
        <w:spacing w:before="120" w:after="120" w:line="360" w:lineRule="auto"/>
        <w:ind w:left="851" w:hanging="851"/>
        <w:contextualSpacing w:val="0"/>
        <w:jc w:val="both"/>
        <w:rPr>
          <w:rFonts w:ascii="Arial" w:hAnsi="Arial" w:cs="Arial"/>
        </w:rPr>
      </w:pPr>
      <w:r w:rsidRPr="00367327">
        <w:rPr>
          <w:rFonts w:ascii="Arial" w:hAnsi="Arial" w:cs="Arial"/>
        </w:rPr>
        <w:t xml:space="preserve">The Chief Director: Transversal Contracting, National Treasury, Private Bag X115, Pretoria, 0001, Attention: </w:t>
      </w:r>
      <w:r w:rsidR="00B93B8A" w:rsidRPr="00367327">
        <w:rPr>
          <w:rFonts w:ascii="Arial" w:hAnsi="Arial" w:cs="Arial"/>
        </w:rPr>
        <w:t>Sithembiso Mahlalela</w:t>
      </w:r>
      <w:r w:rsidRPr="00367327">
        <w:rPr>
          <w:rFonts w:ascii="Arial" w:hAnsi="Arial" w:cs="Arial"/>
        </w:rPr>
        <w:t xml:space="preserve"> – </w:t>
      </w:r>
      <w:hyperlink r:id="rId22" w:history="1">
        <w:r w:rsidRPr="00367327">
          <w:rPr>
            <w:rFonts w:ascii="Arial" w:hAnsi="Arial" w:cs="Arial"/>
            <w:color w:val="5B9BD5" w:themeColor="accent5"/>
            <w:u w:val="single"/>
          </w:rPr>
          <w:t>Transversal.Contracting1@treasury.gov.za</w:t>
        </w:r>
      </w:hyperlink>
      <w:r w:rsidRPr="00367327">
        <w:rPr>
          <w:rFonts w:ascii="Arial" w:hAnsi="Arial" w:cs="Arial"/>
        </w:rPr>
        <w:t xml:space="preserve"> .</w:t>
      </w:r>
    </w:p>
    <w:p w14:paraId="46DA6E79" w14:textId="0EBCBDE2" w:rsidR="005828F7" w:rsidRPr="00367327" w:rsidRDefault="005828F7" w:rsidP="00FE56E9">
      <w:pPr>
        <w:pStyle w:val="ListParagraph"/>
        <w:numPr>
          <w:ilvl w:val="2"/>
          <w:numId w:val="31"/>
        </w:numPr>
        <w:spacing w:before="120" w:after="120" w:line="360" w:lineRule="auto"/>
        <w:ind w:left="851" w:hanging="851"/>
        <w:contextualSpacing w:val="0"/>
        <w:jc w:val="both"/>
        <w:rPr>
          <w:rFonts w:ascii="Arial" w:hAnsi="Arial" w:cs="Arial"/>
        </w:rPr>
      </w:pPr>
      <w:r w:rsidRPr="00367327">
        <w:rPr>
          <w:rFonts w:ascii="Arial" w:hAnsi="Arial" w:cs="Arial"/>
        </w:rPr>
        <w:t xml:space="preserve">Contractors must advise the Chief Directorate: Transversal Contracting, National Treasury immediately when unforeseeable circumstances will adversely affect the execution of the contract. Full particulars of such circumstances as well as the period of delay must be furnished to </w:t>
      </w:r>
      <w:r w:rsidR="00B93B8A" w:rsidRPr="00367327">
        <w:rPr>
          <w:rFonts w:ascii="Arial" w:hAnsi="Arial" w:cs="Arial"/>
        </w:rPr>
        <w:t>Sithembiso Mahlalela</w:t>
      </w:r>
      <w:r w:rsidRPr="00367327">
        <w:rPr>
          <w:rFonts w:ascii="Arial" w:hAnsi="Arial" w:cs="Arial"/>
        </w:rPr>
        <w:t xml:space="preserve"> – email: </w:t>
      </w:r>
      <w:hyperlink r:id="rId23" w:history="1">
        <w:r w:rsidRPr="00367327">
          <w:rPr>
            <w:rFonts w:ascii="Arial" w:hAnsi="Arial" w:cs="Arial"/>
            <w:color w:val="5B9BD5" w:themeColor="accent5"/>
            <w:u w:val="single"/>
          </w:rPr>
          <w:t>Transversal.Contracting1@treasury.gov.za</w:t>
        </w:r>
      </w:hyperlink>
      <w:r w:rsidRPr="00367327">
        <w:rPr>
          <w:rFonts w:ascii="Arial" w:hAnsi="Arial" w:cs="Arial"/>
        </w:rPr>
        <w:t xml:space="preserve"> </w:t>
      </w:r>
      <w:bookmarkEnd w:id="124"/>
      <w:r w:rsidR="004F5CDA" w:rsidRPr="00367327">
        <w:rPr>
          <w:rFonts w:ascii="Arial" w:hAnsi="Arial" w:cs="Arial"/>
        </w:rPr>
        <w:t>.</w:t>
      </w:r>
    </w:p>
    <w:p w14:paraId="44CCEAE7" w14:textId="77777777" w:rsidR="005E4B9D" w:rsidRPr="00367327" w:rsidRDefault="009E6330" w:rsidP="00FE56E9">
      <w:pPr>
        <w:pStyle w:val="ListParagraph"/>
        <w:numPr>
          <w:ilvl w:val="1"/>
          <w:numId w:val="31"/>
        </w:numPr>
        <w:spacing w:before="120" w:after="120" w:line="360" w:lineRule="auto"/>
        <w:ind w:left="851" w:hanging="851"/>
        <w:contextualSpacing w:val="0"/>
        <w:jc w:val="both"/>
        <w:rPr>
          <w:rFonts w:ascii="Arial" w:hAnsi="Arial" w:cs="Arial"/>
          <w:b/>
          <w:color w:val="C00000"/>
        </w:rPr>
      </w:pPr>
      <w:r w:rsidRPr="00367327">
        <w:rPr>
          <w:rFonts w:ascii="Arial" w:hAnsi="Arial" w:cs="Arial"/>
          <w:b/>
          <w:color w:val="C00000"/>
        </w:rPr>
        <w:t>SUPPLIER PERFORMANCE MANAGEMENT</w:t>
      </w:r>
    </w:p>
    <w:p w14:paraId="045C7CAF" w14:textId="77777777" w:rsidR="005E4B9D" w:rsidRPr="00367327" w:rsidRDefault="005E4B9D" w:rsidP="00FE56E9">
      <w:pPr>
        <w:pStyle w:val="ListParagraph"/>
        <w:numPr>
          <w:ilvl w:val="2"/>
          <w:numId w:val="31"/>
        </w:numPr>
        <w:spacing w:before="120" w:after="120" w:line="360" w:lineRule="auto"/>
        <w:ind w:left="851" w:hanging="851"/>
        <w:contextualSpacing w:val="0"/>
        <w:jc w:val="both"/>
        <w:rPr>
          <w:rFonts w:ascii="Arial" w:hAnsi="Arial" w:cs="Arial"/>
        </w:rPr>
      </w:pPr>
      <w:r w:rsidRPr="00367327">
        <w:rPr>
          <w:rFonts w:ascii="Arial" w:hAnsi="Arial" w:cs="Arial"/>
        </w:rPr>
        <w:t xml:space="preserve">Supplier performance management will be the responsibility of the </w:t>
      </w:r>
      <w:r w:rsidR="00EB1800" w:rsidRPr="00367327">
        <w:rPr>
          <w:rFonts w:ascii="Arial" w:hAnsi="Arial" w:cs="Arial"/>
        </w:rPr>
        <w:t>Participating State Institutions</w:t>
      </w:r>
      <w:r w:rsidRPr="00367327">
        <w:rPr>
          <w:rFonts w:ascii="Arial" w:hAnsi="Arial" w:cs="Arial"/>
        </w:rPr>
        <w:t xml:space="preserve"> and where supplier performance disputes cannot be resolved between the </w:t>
      </w:r>
      <w:r w:rsidR="00EB1800" w:rsidRPr="00367327">
        <w:rPr>
          <w:rFonts w:ascii="Arial" w:hAnsi="Arial" w:cs="Arial"/>
        </w:rPr>
        <w:t>Supplier and the relevant Participating I</w:t>
      </w:r>
      <w:r w:rsidRPr="00367327">
        <w:rPr>
          <w:rFonts w:ascii="Arial" w:hAnsi="Arial" w:cs="Arial"/>
        </w:rPr>
        <w:t xml:space="preserve">nstitution, National Treasury: Transversal Contracting must be contacted for corrective actions. </w:t>
      </w:r>
    </w:p>
    <w:p w14:paraId="6B27F41A" w14:textId="77777777" w:rsidR="005E4B9D" w:rsidRPr="00367327" w:rsidRDefault="005E4B9D" w:rsidP="00FE56E9">
      <w:pPr>
        <w:pStyle w:val="ListParagraph"/>
        <w:numPr>
          <w:ilvl w:val="2"/>
          <w:numId w:val="31"/>
        </w:numPr>
        <w:spacing w:before="120" w:after="120" w:line="360" w:lineRule="auto"/>
        <w:ind w:left="851" w:hanging="851"/>
        <w:contextualSpacing w:val="0"/>
        <w:jc w:val="both"/>
        <w:rPr>
          <w:rFonts w:ascii="Arial" w:hAnsi="Arial" w:cs="Arial"/>
        </w:rPr>
      </w:pPr>
      <w:r w:rsidRPr="00367327">
        <w:rPr>
          <w:rFonts w:ascii="Arial" w:hAnsi="Arial" w:cs="Arial"/>
        </w:rPr>
        <w:t xml:space="preserve">Supplier performance rating </w:t>
      </w:r>
      <w:r w:rsidR="00EB1800" w:rsidRPr="00367327">
        <w:rPr>
          <w:rFonts w:ascii="Arial" w:hAnsi="Arial" w:cs="Arial"/>
        </w:rPr>
        <w:t>f</w:t>
      </w:r>
      <w:r w:rsidRPr="00367327">
        <w:rPr>
          <w:rFonts w:ascii="Arial" w:hAnsi="Arial" w:cs="Arial"/>
        </w:rPr>
        <w:t xml:space="preserve">orm will be instituted, and every contractor must complete it to ensure good performance.  </w:t>
      </w:r>
    </w:p>
    <w:p w14:paraId="76CC81ED" w14:textId="77777777" w:rsidR="005E4B9D" w:rsidRPr="00367327" w:rsidRDefault="005E4B9D" w:rsidP="00FE56E9">
      <w:pPr>
        <w:pStyle w:val="ListParagraph"/>
        <w:numPr>
          <w:ilvl w:val="2"/>
          <w:numId w:val="31"/>
        </w:numPr>
        <w:spacing w:before="120" w:after="120" w:line="360" w:lineRule="auto"/>
        <w:ind w:left="851" w:hanging="851"/>
        <w:contextualSpacing w:val="0"/>
        <w:jc w:val="both"/>
        <w:rPr>
          <w:rFonts w:ascii="Arial" w:hAnsi="Arial" w:cs="Arial"/>
        </w:rPr>
      </w:pPr>
      <w:r w:rsidRPr="00367327">
        <w:rPr>
          <w:rFonts w:ascii="Arial" w:hAnsi="Arial" w:cs="Arial"/>
        </w:rPr>
        <w:t>End-user</w:t>
      </w:r>
      <w:r w:rsidR="00EB1800" w:rsidRPr="00367327">
        <w:rPr>
          <w:rFonts w:ascii="Arial" w:hAnsi="Arial" w:cs="Arial"/>
        </w:rPr>
        <w:t>/Participating State I</w:t>
      </w:r>
      <w:r w:rsidRPr="00367327">
        <w:rPr>
          <w:rFonts w:ascii="Arial" w:hAnsi="Arial" w:cs="Arial"/>
        </w:rPr>
        <w:t xml:space="preserve">nstitutions are required to report to National Treasury on where </w:t>
      </w:r>
      <w:r w:rsidR="00EB1800" w:rsidRPr="00367327">
        <w:rPr>
          <w:rFonts w:ascii="Arial" w:hAnsi="Arial" w:cs="Arial"/>
        </w:rPr>
        <w:t>supplier</w:t>
      </w:r>
      <w:r w:rsidRPr="00367327">
        <w:rPr>
          <w:rFonts w:ascii="Arial" w:hAnsi="Arial" w:cs="Arial"/>
        </w:rPr>
        <w:t xml:space="preserve">’s performance is not satisfactory. </w:t>
      </w:r>
    </w:p>
    <w:p w14:paraId="1EA1644D" w14:textId="5356B941" w:rsidR="005E4B9D" w:rsidRPr="00367327" w:rsidRDefault="005E4B9D" w:rsidP="00FE56E9">
      <w:pPr>
        <w:pStyle w:val="ListParagraph"/>
        <w:numPr>
          <w:ilvl w:val="2"/>
          <w:numId w:val="31"/>
        </w:numPr>
        <w:spacing w:before="120" w:after="120" w:line="360" w:lineRule="auto"/>
        <w:ind w:left="851" w:hanging="851"/>
        <w:contextualSpacing w:val="0"/>
        <w:jc w:val="both"/>
        <w:rPr>
          <w:rFonts w:ascii="Arial" w:hAnsi="Arial" w:cs="Arial"/>
        </w:rPr>
      </w:pPr>
      <w:r w:rsidRPr="00367327">
        <w:rPr>
          <w:rFonts w:ascii="Arial" w:hAnsi="Arial" w:cs="Arial"/>
        </w:rPr>
        <w:t xml:space="preserve">Successful suppliers will have their performance scored. National Treasury will provide a template which will be used to measure overall performance in terms of the contract. </w:t>
      </w:r>
      <w:r w:rsidRPr="00C072A1">
        <w:rPr>
          <w:rFonts w:ascii="Arial" w:hAnsi="Arial" w:cs="Arial"/>
        </w:rPr>
        <w:t>S</w:t>
      </w:r>
      <w:r w:rsidR="00C072A1" w:rsidRPr="00C072A1">
        <w:rPr>
          <w:rFonts w:ascii="Arial" w:hAnsi="Arial" w:cs="Arial"/>
        </w:rPr>
        <w:t xml:space="preserve">uppliers </w:t>
      </w:r>
      <w:r w:rsidRPr="00367327">
        <w:rPr>
          <w:rFonts w:ascii="Arial" w:hAnsi="Arial" w:cs="Arial"/>
        </w:rPr>
        <w:t>who score the unacceptable performance rating may not be awarded future contract of the same bid</w:t>
      </w:r>
      <w:r w:rsidR="001D4F87" w:rsidRPr="00367327">
        <w:rPr>
          <w:rFonts w:ascii="Arial" w:hAnsi="Arial" w:cs="Arial"/>
        </w:rPr>
        <w:t xml:space="preserve"> and may have the contract terminated prior to the end of contract period.</w:t>
      </w:r>
    </w:p>
    <w:p w14:paraId="3091938C" w14:textId="7707B64C" w:rsidR="005E4B9D" w:rsidRDefault="001829FA" w:rsidP="00FE56E9">
      <w:pPr>
        <w:pStyle w:val="ListParagraph"/>
        <w:numPr>
          <w:ilvl w:val="2"/>
          <w:numId w:val="31"/>
        </w:numPr>
        <w:spacing w:before="120" w:after="120" w:line="360" w:lineRule="auto"/>
        <w:ind w:left="851" w:hanging="851"/>
        <w:contextualSpacing w:val="0"/>
        <w:jc w:val="both"/>
        <w:rPr>
          <w:rFonts w:ascii="Arial" w:hAnsi="Arial" w:cs="Arial"/>
        </w:rPr>
      </w:pPr>
      <w:r>
        <w:rPr>
          <w:rFonts w:ascii="Arial" w:hAnsi="Arial" w:cs="Arial"/>
        </w:rPr>
        <w:t>Supplier</w:t>
      </w:r>
      <w:r w:rsidR="005E4B9D" w:rsidRPr="00367327">
        <w:rPr>
          <w:rFonts w:ascii="Arial" w:hAnsi="Arial" w:cs="Arial"/>
        </w:rPr>
        <w:t>s Performance is based on the roles stipulated on the scope of work and as well as the service level agreement.</w:t>
      </w:r>
    </w:p>
    <w:p w14:paraId="7DE98B19" w14:textId="038A4A47" w:rsidR="004D274C" w:rsidRDefault="004D274C" w:rsidP="004D274C">
      <w:pPr>
        <w:pStyle w:val="ListParagraph"/>
        <w:spacing w:before="120" w:after="120" w:line="360" w:lineRule="auto"/>
        <w:ind w:left="851"/>
        <w:contextualSpacing w:val="0"/>
        <w:jc w:val="both"/>
        <w:rPr>
          <w:rFonts w:ascii="Arial" w:hAnsi="Arial" w:cs="Arial"/>
        </w:rPr>
      </w:pPr>
    </w:p>
    <w:p w14:paraId="6B503392" w14:textId="77777777" w:rsidR="004D274C" w:rsidRPr="00367327" w:rsidRDefault="004D274C" w:rsidP="004D274C">
      <w:pPr>
        <w:pStyle w:val="ListParagraph"/>
        <w:spacing w:before="120" w:after="120" w:line="360" w:lineRule="auto"/>
        <w:ind w:left="851"/>
        <w:contextualSpacing w:val="0"/>
        <w:jc w:val="both"/>
        <w:rPr>
          <w:rFonts w:ascii="Arial" w:hAnsi="Arial" w:cs="Arial"/>
        </w:rPr>
      </w:pPr>
    </w:p>
    <w:p w14:paraId="5BD636D4" w14:textId="77777777" w:rsidR="009E6330" w:rsidRPr="00367327" w:rsidRDefault="009E6330" w:rsidP="00FE56E9">
      <w:pPr>
        <w:pStyle w:val="ListParagraph"/>
        <w:numPr>
          <w:ilvl w:val="1"/>
          <w:numId w:val="31"/>
        </w:numPr>
        <w:spacing w:before="120" w:after="120" w:line="360" w:lineRule="auto"/>
        <w:ind w:left="851" w:hanging="851"/>
        <w:contextualSpacing w:val="0"/>
        <w:jc w:val="both"/>
        <w:rPr>
          <w:rFonts w:ascii="Arial" w:hAnsi="Arial" w:cs="Arial"/>
          <w:b/>
          <w:color w:val="C00000"/>
        </w:rPr>
      </w:pPr>
      <w:r w:rsidRPr="00367327">
        <w:rPr>
          <w:rFonts w:ascii="Arial" w:hAnsi="Arial" w:cs="Arial"/>
          <w:b/>
          <w:color w:val="C00000"/>
        </w:rPr>
        <w:lastRenderedPageBreak/>
        <w:t>PLACEMENT OF ORDERS AND PAYMENTS</w:t>
      </w:r>
    </w:p>
    <w:p w14:paraId="4228E0EB" w14:textId="186EA330" w:rsidR="00BD703E" w:rsidRPr="004D274C" w:rsidRDefault="009E6330" w:rsidP="00AE1842">
      <w:pPr>
        <w:pStyle w:val="ListParagraph"/>
        <w:numPr>
          <w:ilvl w:val="2"/>
          <w:numId w:val="31"/>
        </w:numPr>
        <w:spacing w:before="120" w:after="120" w:line="360" w:lineRule="auto"/>
        <w:ind w:left="851" w:hanging="851"/>
        <w:contextualSpacing w:val="0"/>
        <w:jc w:val="both"/>
        <w:rPr>
          <w:rFonts w:ascii="Arial" w:hAnsi="Arial" w:cs="Arial"/>
        </w:rPr>
      </w:pPr>
      <w:r w:rsidRPr="00367327">
        <w:rPr>
          <w:rFonts w:ascii="Arial" w:hAnsi="Arial" w:cs="Arial"/>
        </w:rPr>
        <w:t>Orders will be placed by participating departments who will be responsible for the payment to contractors for goods delivered and/or services rendered.</w:t>
      </w:r>
    </w:p>
    <w:p w14:paraId="354961DA" w14:textId="77777777" w:rsidR="009E6330" w:rsidRPr="00367327" w:rsidRDefault="009E6330" w:rsidP="00FE56E9">
      <w:pPr>
        <w:pStyle w:val="ListParagraph"/>
        <w:numPr>
          <w:ilvl w:val="1"/>
          <w:numId w:val="31"/>
        </w:numPr>
        <w:spacing w:before="120" w:after="120" w:line="360" w:lineRule="auto"/>
        <w:ind w:left="851" w:hanging="851"/>
        <w:contextualSpacing w:val="0"/>
        <w:jc w:val="both"/>
        <w:rPr>
          <w:rFonts w:ascii="Arial" w:hAnsi="Arial" w:cs="Arial"/>
          <w:b/>
          <w:color w:val="C00000"/>
        </w:rPr>
      </w:pPr>
      <w:r w:rsidRPr="00367327">
        <w:rPr>
          <w:rFonts w:ascii="Arial" w:hAnsi="Arial" w:cs="Arial"/>
          <w:b/>
          <w:color w:val="C00000"/>
        </w:rPr>
        <w:t>ORDERS</w:t>
      </w:r>
    </w:p>
    <w:p w14:paraId="5B3BB0CD" w14:textId="4BB82285" w:rsidR="009E6330" w:rsidRPr="00367327" w:rsidRDefault="008A4A0C" w:rsidP="00FE56E9">
      <w:pPr>
        <w:pStyle w:val="ListParagraph"/>
        <w:numPr>
          <w:ilvl w:val="2"/>
          <w:numId w:val="31"/>
        </w:numPr>
        <w:spacing w:before="120" w:after="120" w:line="360" w:lineRule="auto"/>
        <w:ind w:left="851" w:hanging="851"/>
        <w:contextualSpacing w:val="0"/>
        <w:jc w:val="both"/>
        <w:rPr>
          <w:rFonts w:ascii="Arial" w:hAnsi="Arial" w:cs="Arial"/>
        </w:rPr>
      </w:pPr>
      <w:bookmarkStart w:id="125" w:name="_Toc268861815"/>
      <w:bookmarkStart w:id="126" w:name="_Toc268861811"/>
      <w:r w:rsidRPr="008A4A0C">
        <w:rPr>
          <w:rFonts w:ascii="Arial" w:hAnsi="Arial" w:cs="Arial"/>
        </w:rPr>
        <w:t xml:space="preserve">Suppliers </w:t>
      </w:r>
      <w:r w:rsidR="009E6330" w:rsidRPr="00367327">
        <w:rPr>
          <w:rFonts w:ascii="Arial" w:hAnsi="Arial" w:cs="Arial"/>
        </w:rPr>
        <w:t xml:space="preserve">should note that each individual purchasing institution is responsible for generating the order(s) as well as the payment(s) thereof.  </w:t>
      </w:r>
    </w:p>
    <w:p w14:paraId="1BFA82B0" w14:textId="6376BD28" w:rsidR="009E6330" w:rsidRPr="00367327" w:rsidRDefault="008A4A0C" w:rsidP="00FE56E9">
      <w:pPr>
        <w:pStyle w:val="ListParagraph"/>
        <w:numPr>
          <w:ilvl w:val="2"/>
          <w:numId w:val="31"/>
        </w:numPr>
        <w:spacing w:before="120" w:after="120" w:line="360" w:lineRule="auto"/>
        <w:ind w:left="851" w:hanging="851"/>
        <w:contextualSpacing w:val="0"/>
        <w:jc w:val="both"/>
        <w:rPr>
          <w:rFonts w:ascii="Arial" w:hAnsi="Arial" w:cs="Arial"/>
        </w:rPr>
      </w:pPr>
      <w:r w:rsidRPr="008A4A0C">
        <w:rPr>
          <w:rFonts w:ascii="Arial" w:hAnsi="Arial" w:cs="Arial"/>
        </w:rPr>
        <w:t>Suppliers</w:t>
      </w:r>
      <w:r w:rsidR="009E6330" w:rsidRPr="00367327">
        <w:rPr>
          <w:rFonts w:ascii="Arial" w:hAnsi="Arial" w:cs="Arial"/>
        </w:rPr>
        <w:t xml:space="preserve"> should note that the order(s) will be placed as and when required during the contract period and delivery points will be specified by the relevant </w:t>
      </w:r>
      <w:bookmarkEnd w:id="125"/>
      <w:r w:rsidR="009E6330" w:rsidRPr="00367327">
        <w:rPr>
          <w:rFonts w:ascii="Arial" w:hAnsi="Arial" w:cs="Arial"/>
        </w:rPr>
        <w:t>purchasing institution(s).</w:t>
      </w:r>
    </w:p>
    <w:p w14:paraId="74746816" w14:textId="77777777" w:rsidR="009E6330" w:rsidRPr="00367327" w:rsidRDefault="009E6330" w:rsidP="00FE56E9">
      <w:pPr>
        <w:pStyle w:val="ListParagraph"/>
        <w:numPr>
          <w:ilvl w:val="2"/>
          <w:numId w:val="31"/>
        </w:numPr>
        <w:spacing w:before="120" w:after="120" w:line="360" w:lineRule="auto"/>
        <w:ind w:left="851" w:hanging="851"/>
        <w:contextualSpacing w:val="0"/>
        <w:jc w:val="both"/>
        <w:rPr>
          <w:rFonts w:ascii="Arial" w:hAnsi="Arial" w:cs="Arial"/>
        </w:rPr>
      </w:pPr>
      <w:bookmarkStart w:id="127" w:name="_Toc268861807"/>
      <w:bookmarkStart w:id="128" w:name="_Toc268861812"/>
      <w:bookmarkEnd w:id="126"/>
      <w:r w:rsidRPr="00367327">
        <w:rPr>
          <w:rFonts w:ascii="Arial" w:hAnsi="Arial" w:cs="Arial"/>
        </w:rPr>
        <w:t>The instructions appearing on the official order form regarding the supply, dispatch and submission of invoices must be strictly adhered to</w:t>
      </w:r>
      <w:bookmarkEnd w:id="127"/>
      <w:r w:rsidRPr="00367327">
        <w:rPr>
          <w:rFonts w:ascii="Arial" w:hAnsi="Arial" w:cs="Arial"/>
        </w:rPr>
        <w:t xml:space="preserve"> and under no circumstances should the contractor deviate from the orders issued by the purchasing institutions.</w:t>
      </w:r>
      <w:bookmarkEnd w:id="128"/>
    </w:p>
    <w:p w14:paraId="30C9FF24" w14:textId="0739EFB7" w:rsidR="009E6330" w:rsidRPr="00367327" w:rsidRDefault="009E6330" w:rsidP="00FE56E9">
      <w:pPr>
        <w:pStyle w:val="ListParagraph"/>
        <w:numPr>
          <w:ilvl w:val="2"/>
          <w:numId w:val="31"/>
        </w:numPr>
        <w:spacing w:before="120" w:after="120" w:line="360" w:lineRule="auto"/>
        <w:ind w:left="851" w:hanging="851"/>
        <w:contextualSpacing w:val="0"/>
        <w:jc w:val="both"/>
        <w:rPr>
          <w:rFonts w:ascii="Arial" w:hAnsi="Arial" w:cs="Arial"/>
        </w:rPr>
      </w:pPr>
      <w:r w:rsidRPr="00367327">
        <w:rPr>
          <w:rFonts w:ascii="Arial" w:hAnsi="Arial" w:cs="Arial"/>
        </w:rPr>
        <w:t xml:space="preserve">Purchasing institution may request that a contractor submit a sample to the purchasing institution for approval before mass production related to that order is finalised. The cost of this sample is for the </w:t>
      </w:r>
      <w:r w:rsidR="00D169EE">
        <w:rPr>
          <w:rFonts w:ascii="Arial" w:hAnsi="Arial" w:cs="Arial"/>
        </w:rPr>
        <w:t>supplier</w:t>
      </w:r>
      <w:r w:rsidRPr="00367327">
        <w:rPr>
          <w:rFonts w:ascii="Arial" w:hAnsi="Arial" w:cs="Arial"/>
        </w:rPr>
        <w:t xml:space="preserve">.  </w:t>
      </w:r>
    </w:p>
    <w:p w14:paraId="504DD853" w14:textId="77777777" w:rsidR="009E6330" w:rsidRPr="00367327" w:rsidRDefault="009E6330" w:rsidP="00FE56E9">
      <w:pPr>
        <w:pStyle w:val="ListParagraph"/>
        <w:numPr>
          <w:ilvl w:val="2"/>
          <w:numId w:val="31"/>
        </w:numPr>
        <w:spacing w:before="120" w:after="120" w:line="360" w:lineRule="auto"/>
        <w:ind w:left="851" w:hanging="851"/>
        <w:contextualSpacing w:val="0"/>
        <w:jc w:val="both"/>
        <w:rPr>
          <w:rFonts w:ascii="Arial" w:hAnsi="Arial" w:cs="Arial"/>
        </w:rPr>
      </w:pPr>
      <w:r w:rsidRPr="00367327">
        <w:rPr>
          <w:rFonts w:ascii="Arial" w:hAnsi="Arial" w:cs="Arial"/>
        </w:rPr>
        <w:t>The State is under no obligation to accept any quantity which is in excess of the ordered quantity.</w:t>
      </w:r>
    </w:p>
    <w:p w14:paraId="5570D698" w14:textId="77777777" w:rsidR="009E6330" w:rsidRPr="00367327" w:rsidRDefault="009E6330" w:rsidP="00FE56E9">
      <w:pPr>
        <w:pStyle w:val="ListParagraph"/>
        <w:numPr>
          <w:ilvl w:val="1"/>
          <w:numId w:val="31"/>
        </w:numPr>
        <w:spacing w:before="120" w:after="120" w:line="360" w:lineRule="auto"/>
        <w:ind w:left="851" w:hanging="851"/>
        <w:contextualSpacing w:val="0"/>
        <w:jc w:val="both"/>
        <w:rPr>
          <w:rFonts w:ascii="Arial" w:hAnsi="Arial" w:cs="Arial"/>
          <w:b/>
          <w:color w:val="C00000"/>
        </w:rPr>
      </w:pPr>
      <w:r w:rsidRPr="00367327">
        <w:rPr>
          <w:rFonts w:ascii="Arial" w:hAnsi="Arial" w:cs="Arial"/>
          <w:b/>
          <w:color w:val="C00000"/>
        </w:rPr>
        <w:t xml:space="preserve">DELIVERY </w:t>
      </w:r>
    </w:p>
    <w:p w14:paraId="64E57B61" w14:textId="77777777" w:rsidR="009E6330" w:rsidRPr="00367327" w:rsidRDefault="009E6330" w:rsidP="00FE56E9">
      <w:pPr>
        <w:pStyle w:val="ListParagraph"/>
        <w:numPr>
          <w:ilvl w:val="2"/>
          <w:numId w:val="31"/>
        </w:numPr>
        <w:spacing w:before="120" w:after="120" w:line="360" w:lineRule="auto"/>
        <w:ind w:left="851" w:hanging="851"/>
        <w:contextualSpacing w:val="0"/>
        <w:jc w:val="both"/>
        <w:rPr>
          <w:rFonts w:ascii="Arial" w:hAnsi="Arial" w:cs="Arial"/>
        </w:rPr>
      </w:pPr>
      <w:r w:rsidRPr="00367327">
        <w:rPr>
          <w:rFonts w:ascii="Arial" w:hAnsi="Arial" w:cs="Arial"/>
        </w:rPr>
        <w:t xml:space="preserve">Delivery of goods must be made in accordance with the instructions appearing on the official order forms issued by purchasing institutions. </w:t>
      </w:r>
    </w:p>
    <w:p w14:paraId="52BB233C" w14:textId="77777777" w:rsidR="009E6330" w:rsidRPr="00367327" w:rsidRDefault="009E6330" w:rsidP="00FE56E9">
      <w:pPr>
        <w:pStyle w:val="ListParagraph"/>
        <w:numPr>
          <w:ilvl w:val="2"/>
          <w:numId w:val="31"/>
        </w:numPr>
        <w:spacing w:before="120" w:after="120" w:line="360" w:lineRule="auto"/>
        <w:ind w:left="851" w:hanging="851"/>
        <w:contextualSpacing w:val="0"/>
        <w:jc w:val="both"/>
        <w:rPr>
          <w:rFonts w:ascii="Arial" w:hAnsi="Arial" w:cs="Arial"/>
        </w:rPr>
      </w:pPr>
      <w:r w:rsidRPr="00367327">
        <w:rPr>
          <w:rFonts w:ascii="Arial" w:hAnsi="Arial" w:cs="Arial"/>
        </w:rPr>
        <w:t>All deliveries or dispatches must be accompanied by a delivery note stating the official order number against which the delivery has been effected.</w:t>
      </w:r>
    </w:p>
    <w:p w14:paraId="70439D52" w14:textId="77777777" w:rsidR="009E6330" w:rsidRPr="00367327" w:rsidRDefault="009E6330" w:rsidP="00FE56E9">
      <w:pPr>
        <w:pStyle w:val="ListParagraph"/>
        <w:numPr>
          <w:ilvl w:val="2"/>
          <w:numId w:val="31"/>
        </w:numPr>
        <w:spacing w:before="120" w:after="120" w:line="360" w:lineRule="auto"/>
        <w:ind w:left="851" w:hanging="851"/>
        <w:contextualSpacing w:val="0"/>
        <w:jc w:val="both"/>
        <w:rPr>
          <w:rFonts w:ascii="Arial" w:hAnsi="Arial" w:cs="Arial"/>
        </w:rPr>
      </w:pPr>
      <w:r w:rsidRPr="00367327">
        <w:rPr>
          <w:rFonts w:ascii="Arial" w:hAnsi="Arial" w:cs="Arial"/>
        </w:rPr>
        <w:t>In respect of items awarded to them, contractors must adhere strictly to the delivery lead times quoted in their bids.</w:t>
      </w:r>
    </w:p>
    <w:p w14:paraId="6CF73B89" w14:textId="1B649C93" w:rsidR="009E6330" w:rsidRPr="00367327" w:rsidRDefault="009E6330" w:rsidP="00FE56E9">
      <w:pPr>
        <w:pStyle w:val="ListParagraph"/>
        <w:numPr>
          <w:ilvl w:val="2"/>
          <w:numId w:val="31"/>
        </w:numPr>
        <w:spacing w:before="120" w:after="120" w:line="360" w:lineRule="auto"/>
        <w:ind w:left="851" w:hanging="851"/>
        <w:contextualSpacing w:val="0"/>
        <w:jc w:val="both"/>
        <w:rPr>
          <w:rFonts w:ascii="Arial" w:hAnsi="Arial" w:cs="Arial"/>
        </w:rPr>
      </w:pPr>
      <w:r w:rsidRPr="00367327">
        <w:rPr>
          <w:rFonts w:ascii="Arial" w:hAnsi="Arial" w:cs="Arial"/>
        </w:rPr>
        <w:t xml:space="preserve">Deliveries not complying with the order forms will be returned to </w:t>
      </w:r>
      <w:r w:rsidR="00D169EE">
        <w:rPr>
          <w:rFonts w:ascii="Arial" w:hAnsi="Arial" w:cs="Arial"/>
        </w:rPr>
        <w:t>the supplier at the supplier</w:t>
      </w:r>
      <w:r w:rsidRPr="00367327">
        <w:rPr>
          <w:rFonts w:ascii="Arial" w:hAnsi="Arial" w:cs="Arial"/>
        </w:rPr>
        <w:t>’s expense.</w:t>
      </w:r>
    </w:p>
    <w:p w14:paraId="63B3F493" w14:textId="77777777" w:rsidR="009E6330" w:rsidRPr="00367327" w:rsidRDefault="009E6330" w:rsidP="00FE56E9">
      <w:pPr>
        <w:pStyle w:val="Heading1"/>
        <w:numPr>
          <w:ilvl w:val="0"/>
          <w:numId w:val="31"/>
        </w:numPr>
        <w:spacing w:before="360" w:after="240" w:line="360" w:lineRule="auto"/>
        <w:ind w:left="851" w:hanging="851"/>
        <w:rPr>
          <w:rFonts w:ascii="Arial" w:hAnsi="Arial" w:cs="Arial"/>
          <w:color w:val="C00000"/>
          <w:sz w:val="22"/>
          <w:szCs w:val="22"/>
        </w:rPr>
      </w:pPr>
      <w:bookmarkStart w:id="129" w:name="_Toc65583383"/>
      <w:bookmarkStart w:id="130" w:name="_Toc108081596"/>
      <w:bookmarkStart w:id="131" w:name="_Toc268861897"/>
      <w:bookmarkStart w:id="132" w:name="_Toc268873795"/>
      <w:r w:rsidRPr="00367327">
        <w:rPr>
          <w:rFonts w:ascii="Arial" w:hAnsi="Arial" w:cs="Arial"/>
          <w:color w:val="C00000"/>
          <w:sz w:val="22"/>
          <w:szCs w:val="22"/>
        </w:rPr>
        <w:t>PRODUCT ADHERANCE / BRAND CHANGE</w:t>
      </w:r>
      <w:bookmarkEnd w:id="129"/>
      <w:bookmarkEnd w:id="130"/>
    </w:p>
    <w:p w14:paraId="09BA8459" w14:textId="77777777" w:rsidR="009E6330" w:rsidRPr="00367327" w:rsidRDefault="009E6330" w:rsidP="00FE56E9">
      <w:pPr>
        <w:pStyle w:val="ListParagraph"/>
        <w:numPr>
          <w:ilvl w:val="2"/>
          <w:numId w:val="31"/>
        </w:numPr>
        <w:spacing w:before="120" w:after="120" w:line="360" w:lineRule="auto"/>
        <w:ind w:left="851" w:hanging="851"/>
        <w:contextualSpacing w:val="0"/>
        <w:jc w:val="both"/>
        <w:rPr>
          <w:rFonts w:ascii="Arial" w:hAnsi="Arial" w:cs="Arial"/>
        </w:rPr>
      </w:pPr>
      <w:r w:rsidRPr="00367327">
        <w:rPr>
          <w:rFonts w:ascii="Arial" w:hAnsi="Arial" w:cs="Arial"/>
        </w:rPr>
        <w:t xml:space="preserve">In the event where a bidder offers a specific brand against an item and the item is subsequently awarded to the bidder, it is required of the successful bidder to continue to supply the brand awarded throughout the contract period. </w:t>
      </w:r>
    </w:p>
    <w:p w14:paraId="5373EEBF" w14:textId="77777777" w:rsidR="009E6330" w:rsidRPr="00367327" w:rsidRDefault="009E6330" w:rsidP="00FE56E9">
      <w:pPr>
        <w:pStyle w:val="ListParagraph"/>
        <w:numPr>
          <w:ilvl w:val="2"/>
          <w:numId w:val="31"/>
        </w:numPr>
        <w:spacing w:before="120" w:after="120" w:line="360" w:lineRule="auto"/>
        <w:ind w:left="851" w:hanging="851"/>
        <w:contextualSpacing w:val="0"/>
        <w:jc w:val="both"/>
        <w:rPr>
          <w:rFonts w:ascii="Arial" w:hAnsi="Arial" w:cs="Arial"/>
        </w:rPr>
      </w:pPr>
      <w:r w:rsidRPr="00367327">
        <w:rPr>
          <w:rFonts w:ascii="Arial" w:hAnsi="Arial" w:cs="Arial"/>
        </w:rPr>
        <w:lastRenderedPageBreak/>
        <w:t xml:space="preserve">In the event that the brand is discontinued and or replaced with a new model, National Treasury, Transversal Contracting must be notified </w:t>
      </w:r>
      <w:r w:rsidR="002F638A" w:rsidRPr="00367327">
        <w:rPr>
          <w:rFonts w:ascii="Arial" w:hAnsi="Arial" w:cs="Arial"/>
        </w:rPr>
        <w:t xml:space="preserve">by both the appointed </w:t>
      </w:r>
      <w:r w:rsidR="00B92F30" w:rsidRPr="00367327">
        <w:rPr>
          <w:rFonts w:ascii="Arial" w:hAnsi="Arial" w:cs="Arial"/>
        </w:rPr>
        <w:t>supplier</w:t>
      </w:r>
      <w:r w:rsidR="002F638A" w:rsidRPr="00367327">
        <w:rPr>
          <w:rFonts w:ascii="Arial" w:hAnsi="Arial" w:cs="Arial"/>
        </w:rPr>
        <w:t xml:space="preserve"> and participating state institution </w:t>
      </w:r>
      <w:r w:rsidRPr="00367327">
        <w:rPr>
          <w:rFonts w:ascii="Arial" w:hAnsi="Arial" w:cs="Arial"/>
        </w:rPr>
        <w:t>of such an occurrence and upon approval, an official amendment will be issued. The contractor is required to submit supporting documents from the manufacturer substantiating the changes</w:t>
      </w:r>
      <w:r w:rsidR="002F638A" w:rsidRPr="00367327">
        <w:rPr>
          <w:rFonts w:ascii="Arial" w:hAnsi="Arial" w:cs="Arial"/>
        </w:rPr>
        <w:t xml:space="preserve">.  The DTIC exemption process may be required at the approval of National Treasury.  </w:t>
      </w:r>
      <w:r w:rsidR="00B92F30" w:rsidRPr="00367327">
        <w:rPr>
          <w:rFonts w:ascii="Arial" w:hAnsi="Arial" w:cs="Arial"/>
        </w:rPr>
        <w:t xml:space="preserve">Successful </w:t>
      </w:r>
      <w:r w:rsidR="002F638A" w:rsidRPr="00367327">
        <w:rPr>
          <w:rFonts w:ascii="Arial" w:hAnsi="Arial" w:cs="Arial"/>
        </w:rPr>
        <w:t>Bidders are not allowed to go direct to the DTIC and must obtain approval from National Treasury.</w:t>
      </w:r>
    </w:p>
    <w:p w14:paraId="219AF9DE" w14:textId="77777777" w:rsidR="009E6330" w:rsidRPr="00367327" w:rsidRDefault="009E6330" w:rsidP="00FE56E9">
      <w:pPr>
        <w:pStyle w:val="ListParagraph"/>
        <w:numPr>
          <w:ilvl w:val="2"/>
          <w:numId w:val="31"/>
        </w:numPr>
        <w:spacing w:before="120" w:after="120" w:line="360" w:lineRule="auto"/>
        <w:ind w:left="851" w:hanging="851"/>
        <w:contextualSpacing w:val="0"/>
        <w:jc w:val="both"/>
        <w:rPr>
          <w:rFonts w:ascii="Arial" w:hAnsi="Arial" w:cs="Arial"/>
        </w:rPr>
      </w:pPr>
      <w:r w:rsidRPr="00367327">
        <w:rPr>
          <w:rFonts w:ascii="Arial" w:hAnsi="Arial" w:cs="Arial"/>
        </w:rPr>
        <w:t>It must be noted that the new brand will be required to undergo the evaluation process prior to receiving approval of the brand change issued by National Treasury. The new brand must adhere to the technical specification for the item. The quality of the product must not be lower than the initial awarded product.</w:t>
      </w:r>
    </w:p>
    <w:p w14:paraId="51708361" w14:textId="1528AC92" w:rsidR="009E6330" w:rsidRPr="00367327" w:rsidRDefault="009E6330" w:rsidP="00FE56E9">
      <w:pPr>
        <w:pStyle w:val="ListParagraph"/>
        <w:numPr>
          <w:ilvl w:val="2"/>
          <w:numId w:val="31"/>
        </w:numPr>
        <w:spacing w:before="120" w:after="120" w:line="360" w:lineRule="auto"/>
        <w:ind w:left="851" w:hanging="851"/>
        <w:contextualSpacing w:val="0"/>
        <w:jc w:val="both"/>
        <w:rPr>
          <w:rFonts w:ascii="Arial" w:hAnsi="Arial" w:cs="Arial"/>
        </w:rPr>
      </w:pPr>
      <w:r w:rsidRPr="00367327">
        <w:rPr>
          <w:rFonts w:ascii="Arial" w:hAnsi="Arial" w:cs="Arial"/>
        </w:rPr>
        <w:t xml:space="preserve">Furthermore, </w:t>
      </w:r>
      <w:r w:rsidR="00C80641">
        <w:rPr>
          <w:rFonts w:ascii="Arial" w:hAnsi="Arial" w:cs="Arial"/>
        </w:rPr>
        <w:t>suppliers</w:t>
      </w:r>
      <w:r w:rsidRPr="00367327">
        <w:rPr>
          <w:rFonts w:ascii="Arial" w:hAnsi="Arial" w:cs="Arial"/>
        </w:rPr>
        <w:t xml:space="preserve"> are to take note that the price of the new brand should not be higher from the current contract price of the original product. </w:t>
      </w:r>
    </w:p>
    <w:p w14:paraId="646CEFE3" w14:textId="4F499CC1" w:rsidR="009E6330" w:rsidRPr="00367327" w:rsidRDefault="00C80641" w:rsidP="00FE56E9">
      <w:pPr>
        <w:pStyle w:val="ListParagraph"/>
        <w:numPr>
          <w:ilvl w:val="2"/>
          <w:numId w:val="31"/>
        </w:numPr>
        <w:spacing w:before="120" w:after="120" w:line="360" w:lineRule="auto"/>
        <w:ind w:left="851" w:hanging="851"/>
        <w:contextualSpacing w:val="0"/>
        <w:jc w:val="both"/>
        <w:rPr>
          <w:rFonts w:ascii="Arial" w:hAnsi="Arial" w:cs="Arial"/>
        </w:rPr>
      </w:pPr>
      <w:r>
        <w:rPr>
          <w:rFonts w:ascii="Arial" w:hAnsi="Arial" w:cs="Arial"/>
        </w:rPr>
        <w:t>Suppliers</w:t>
      </w:r>
      <w:r w:rsidR="009E6330" w:rsidRPr="00367327">
        <w:rPr>
          <w:rFonts w:ascii="Arial" w:hAnsi="Arial" w:cs="Arial"/>
        </w:rPr>
        <w:t xml:space="preserve"> are not allowed to deliver a new brand</w:t>
      </w:r>
      <w:r w:rsidR="002F638A" w:rsidRPr="00367327">
        <w:rPr>
          <w:rFonts w:ascii="Arial" w:hAnsi="Arial" w:cs="Arial"/>
        </w:rPr>
        <w:t>/fabric specification</w:t>
      </w:r>
      <w:r w:rsidR="009E6330" w:rsidRPr="00367327">
        <w:rPr>
          <w:rFonts w:ascii="Arial" w:hAnsi="Arial" w:cs="Arial"/>
        </w:rPr>
        <w:t xml:space="preserve"> other than the </w:t>
      </w:r>
      <w:r w:rsidR="002F638A" w:rsidRPr="00367327">
        <w:rPr>
          <w:rFonts w:ascii="Arial" w:hAnsi="Arial" w:cs="Arial"/>
        </w:rPr>
        <w:t>brand/fabric specification</w:t>
      </w:r>
      <w:r w:rsidR="009E6330" w:rsidRPr="00367327">
        <w:rPr>
          <w:rFonts w:ascii="Arial" w:hAnsi="Arial" w:cs="Arial"/>
        </w:rPr>
        <w:t xml:space="preserve"> awarded to them prior to an approval of brand change from National Treasury.</w:t>
      </w:r>
    </w:p>
    <w:p w14:paraId="423BB487" w14:textId="77777777" w:rsidR="004653E4" w:rsidRPr="00367327" w:rsidRDefault="004653E4" w:rsidP="00FE56E9">
      <w:pPr>
        <w:pStyle w:val="ListParagraph"/>
        <w:numPr>
          <w:ilvl w:val="1"/>
          <w:numId w:val="31"/>
        </w:numPr>
        <w:spacing w:before="120" w:after="120" w:line="360" w:lineRule="auto"/>
        <w:ind w:left="851" w:hanging="851"/>
        <w:contextualSpacing w:val="0"/>
        <w:jc w:val="both"/>
        <w:rPr>
          <w:rFonts w:ascii="Arial" w:hAnsi="Arial" w:cs="Arial"/>
          <w:bCs/>
        </w:rPr>
      </w:pPr>
      <w:r w:rsidRPr="00367327">
        <w:rPr>
          <w:rFonts w:ascii="Arial" w:hAnsi="Arial" w:cs="Arial"/>
          <w:bCs/>
        </w:rPr>
        <w:t xml:space="preserve">National Treasury reserve the right not to approve any </w:t>
      </w:r>
      <w:r w:rsidR="002F638A" w:rsidRPr="00367327">
        <w:rPr>
          <w:rFonts w:ascii="Arial" w:hAnsi="Arial" w:cs="Arial"/>
          <w:bCs/>
        </w:rPr>
        <w:t>change of specification/brand</w:t>
      </w:r>
      <w:r w:rsidRPr="00367327">
        <w:rPr>
          <w:rFonts w:ascii="Arial" w:hAnsi="Arial" w:cs="Arial"/>
          <w:bCs/>
        </w:rPr>
        <w:t>.</w:t>
      </w:r>
    </w:p>
    <w:p w14:paraId="07896973" w14:textId="77777777" w:rsidR="002F638A" w:rsidRPr="00367327" w:rsidRDefault="002F638A" w:rsidP="00FE56E9">
      <w:pPr>
        <w:pStyle w:val="Heading1"/>
        <w:numPr>
          <w:ilvl w:val="0"/>
          <w:numId w:val="31"/>
        </w:numPr>
        <w:spacing w:before="360" w:after="240" w:line="360" w:lineRule="auto"/>
        <w:ind w:left="851" w:hanging="851"/>
        <w:rPr>
          <w:rFonts w:ascii="Arial" w:hAnsi="Arial" w:cs="Arial"/>
          <w:color w:val="C00000"/>
          <w:sz w:val="22"/>
          <w:szCs w:val="22"/>
        </w:rPr>
      </w:pPr>
      <w:bookmarkStart w:id="133" w:name="_Toc108081597"/>
      <w:bookmarkStart w:id="134" w:name="_Toc116958286"/>
      <w:bookmarkStart w:id="135" w:name="_Toc267389220"/>
      <w:bookmarkStart w:id="136" w:name="_Toc268861878"/>
      <w:r w:rsidRPr="00367327">
        <w:rPr>
          <w:rFonts w:ascii="Arial" w:hAnsi="Arial" w:cs="Arial"/>
          <w:color w:val="C00000"/>
          <w:sz w:val="22"/>
          <w:szCs w:val="22"/>
        </w:rPr>
        <w:t>PRE-PRODUCTION SAMPLES FOR VISUAL SCREENING (ORDER STAGE)</w:t>
      </w:r>
      <w:bookmarkEnd w:id="133"/>
    </w:p>
    <w:p w14:paraId="3D9F226A" w14:textId="77777777" w:rsidR="002F638A" w:rsidRPr="004D274C" w:rsidRDefault="002F638A" w:rsidP="00FE56E9">
      <w:pPr>
        <w:pStyle w:val="ListParagraph"/>
        <w:numPr>
          <w:ilvl w:val="1"/>
          <w:numId w:val="31"/>
        </w:numPr>
        <w:spacing w:before="120" w:after="120" w:line="360" w:lineRule="auto"/>
        <w:ind w:left="851" w:hanging="851"/>
        <w:jc w:val="both"/>
        <w:rPr>
          <w:rFonts w:ascii="Arial" w:hAnsi="Arial" w:cs="Arial"/>
        </w:rPr>
      </w:pPr>
      <w:r w:rsidRPr="004D274C">
        <w:rPr>
          <w:rFonts w:ascii="Arial" w:hAnsi="Arial" w:cs="Arial"/>
        </w:rPr>
        <w:t xml:space="preserve">Upon receiving an order from the purchasing institution, successful bidders are required to submit a pre-production sample for the item on order to confirm with the purchasing institution that the sample is according to the specification.  The sample should be exact replica of the sample that was submitted, evaluated and awarded during the tendering process. </w:t>
      </w:r>
    </w:p>
    <w:p w14:paraId="1CF81AD8" w14:textId="77777777" w:rsidR="00B92F30" w:rsidRPr="004D274C" w:rsidRDefault="002F638A" w:rsidP="00FE56E9">
      <w:pPr>
        <w:pStyle w:val="ListParagraph"/>
        <w:numPr>
          <w:ilvl w:val="1"/>
          <w:numId w:val="31"/>
        </w:numPr>
        <w:spacing w:before="120" w:after="120" w:line="360" w:lineRule="auto"/>
        <w:ind w:left="851" w:hanging="851"/>
        <w:jc w:val="both"/>
        <w:rPr>
          <w:rFonts w:ascii="Arial" w:hAnsi="Arial" w:cs="Arial"/>
        </w:rPr>
      </w:pPr>
      <w:r w:rsidRPr="004D274C">
        <w:rPr>
          <w:rFonts w:ascii="Arial" w:hAnsi="Arial" w:cs="Arial"/>
        </w:rPr>
        <w:t>The purchasing institution is expected to approve the sample in question before mass production can take place.</w:t>
      </w:r>
    </w:p>
    <w:p w14:paraId="752A9E3E" w14:textId="55B30FD1" w:rsidR="002F638A" w:rsidRPr="004D274C" w:rsidRDefault="00B92F30" w:rsidP="00FE56E9">
      <w:pPr>
        <w:pStyle w:val="ListParagraph"/>
        <w:numPr>
          <w:ilvl w:val="1"/>
          <w:numId w:val="31"/>
        </w:numPr>
        <w:spacing w:before="120" w:after="120" w:line="360" w:lineRule="auto"/>
        <w:ind w:left="851" w:hanging="851"/>
        <w:jc w:val="both"/>
        <w:rPr>
          <w:rFonts w:ascii="Arial" w:hAnsi="Arial" w:cs="Arial"/>
        </w:rPr>
      </w:pPr>
      <w:r w:rsidRPr="004D274C">
        <w:rPr>
          <w:rFonts w:ascii="Arial" w:hAnsi="Arial" w:cs="Arial"/>
        </w:rPr>
        <w:t>Both the successful bidders and participating institution are responsible to ensure that the process is adhered to in order to avoid disputes.</w:t>
      </w:r>
      <w:r w:rsidR="004F46B7" w:rsidRPr="004D274C">
        <w:rPr>
          <w:rFonts w:ascii="Arial" w:hAnsi="Arial" w:cs="Arial"/>
        </w:rPr>
        <w:t xml:space="preserve"> </w:t>
      </w:r>
    </w:p>
    <w:p w14:paraId="7F059F30" w14:textId="77777777" w:rsidR="009E6330" w:rsidRPr="00367327" w:rsidRDefault="009E6330" w:rsidP="00FE56E9">
      <w:pPr>
        <w:pStyle w:val="Heading1"/>
        <w:numPr>
          <w:ilvl w:val="0"/>
          <w:numId w:val="31"/>
        </w:numPr>
        <w:spacing w:before="360" w:after="240" w:line="360" w:lineRule="auto"/>
        <w:ind w:left="851" w:hanging="851"/>
        <w:rPr>
          <w:rFonts w:ascii="Arial" w:hAnsi="Arial" w:cs="Arial"/>
          <w:color w:val="C00000"/>
          <w:sz w:val="22"/>
          <w:szCs w:val="22"/>
        </w:rPr>
      </w:pPr>
      <w:bookmarkStart w:id="137" w:name="_Toc108081598"/>
      <w:r w:rsidRPr="00367327">
        <w:rPr>
          <w:rFonts w:ascii="Arial" w:hAnsi="Arial" w:cs="Arial"/>
          <w:color w:val="C00000"/>
          <w:sz w:val="22"/>
          <w:szCs w:val="22"/>
        </w:rPr>
        <w:t>PRE-PRODUCTION SAMPLES</w:t>
      </w:r>
      <w:r w:rsidR="00B92F30" w:rsidRPr="00367327">
        <w:rPr>
          <w:rFonts w:ascii="Arial" w:hAnsi="Arial" w:cs="Arial"/>
          <w:color w:val="C00000"/>
          <w:sz w:val="22"/>
          <w:szCs w:val="22"/>
        </w:rPr>
        <w:t xml:space="preserve"> AS A REQUIREMENT OF PARTICIPATING INSTITUTION</w:t>
      </w:r>
      <w:bookmarkEnd w:id="137"/>
    </w:p>
    <w:p w14:paraId="15B8FF95" w14:textId="77777777" w:rsidR="009E6330" w:rsidRPr="00367327" w:rsidRDefault="009E6330" w:rsidP="009E6330">
      <w:pPr>
        <w:pStyle w:val="BodyTextIndent"/>
        <w:widowControl w:val="0"/>
        <w:spacing w:line="360" w:lineRule="auto"/>
        <w:ind w:left="720" w:right="8" w:firstLine="131"/>
        <w:jc w:val="both"/>
        <w:rPr>
          <w:rFonts w:ascii="Arial" w:hAnsi="Arial" w:cs="Arial"/>
          <w:sz w:val="22"/>
          <w:szCs w:val="22"/>
        </w:rPr>
      </w:pPr>
      <w:r w:rsidRPr="00367327">
        <w:rPr>
          <w:rFonts w:ascii="Arial" w:hAnsi="Arial" w:cs="Arial"/>
          <w:sz w:val="22"/>
          <w:szCs w:val="22"/>
        </w:rPr>
        <w:t>The following post-award product compliance procedures will apply:</w:t>
      </w:r>
    </w:p>
    <w:p w14:paraId="7531B671" w14:textId="2B21C3CA" w:rsidR="009E6330" w:rsidRPr="00367327" w:rsidRDefault="009E6330" w:rsidP="00FE56E9">
      <w:pPr>
        <w:pStyle w:val="ListParagraph"/>
        <w:numPr>
          <w:ilvl w:val="1"/>
          <w:numId w:val="31"/>
        </w:numPr>
        <w:spacing w:before="120" w:after="120" w:line="360" w:lineRule="auto"/>
        <w:ind w:left="851" w:hanging="851"/>
        <w:jc w:val="both"/>
        <w:rPr>
          <w:rFonts w:ascii="Arial" w:hAnsi="Arial" w:cs="Arial"/>
        </w:rPr>
      </w:pPr>
      <w:bookmarkStart w:id="138" w:name="_Toc116958289"/>
      <w:bookmarkStart w:id="139" w:name="_Toc267389222"/>
      <w:bookmarkStart w:id="140" w:name="_Toc268861892"/>
      <w:bookmarkEnd w:id="134"/>
      <w:bookmarkEnd w:id="135"/>
      <w:bookmarkEnd w:id="136"/>
      <w:r w:rsidRPr="00367327">
        <w:rPr>
          <w:rFonts w:ascii="Arial" w:hAnsi="Arial" w:cs="Arial"/>
        </w:rPr>
        <w:t>Where pre-production testing</w:t>
      </w:r>
      <w:r w:rsidR="00FE56E9" w:rsidRPr="00367327">
        <w:rPr>
          <w:rFonts w:ascii="Arial" w:hAnsi="Arial" w:cs="Arial"/>
        </w:rPr>
        <w:t xml:space="preserve"> </w:t>
      </w:r>
      <w:r w:rsidRPr="00367327">
        <w:rPr>
          <w:rFonts w:ascii="Arial" w:hAnsi="Arial" w:cs="Arial"/>
        </w:rPr>
        <w:t xml:space="preserve">is </w:t>
      </w:r>
      <w:r w:rsidR="00FE56E9" w:rsidRPr="00367327">
        <w:rPr>
          <w:rFonts w:ascii="Arial" w:hAnsi="Arial" w:cs="Arial"/>
        </w:rPr>
        <w:t>required by institution</w:t>
      </w:r>
      <w:r w:rsidRPr="00367327">
        <w:rPr>
          <w:rFonts w:ascii="Arial" w:hAnsi="Arial" w:cs="Arial"/>
        </w:rPr>
        <w:t>, it will be expected from the successful bidder (</w:t>
      </w:r>
      <w:r w:rsidR="00C80641">
        <w:rPr>
          <w:rFonts w:ascii="Arial" w:hAnsi="Arial" w:cs="Arial"/>
        </w:rPr>
        <w:t>supplier</w:t>
      </w:r>
      <w:r w:rsidRPr="00367327">
        <w:rPr>
          <w:rFonts w:ascii="Arial" w:hAnsi="Arial" w:cs="Arial"/>
        </w:rPr>
        <w:t xml:space="preserve">) to submit three (3) Pre-production samples to the </w:t>
      </w:r>
      <w:r w:rsidRPr="00367327">
        <w:rPr>
          <w:rFonts w:ascii="Arial" w:hAnsi="Arial" w:cs="Arial"/>
        </w:rPr>
        <w:lastRenderedPageBreak/>
        <w:t xml:space="preserve">relevant SANAS approved testing institution. The contractor will be required to submit pre-production sample(s) to the testing institution at the written request of the purchasing institution concerned.  </w:t>
      </w:r>
    </w:p>
    <w:p w14:paraId="0F30F98D" w14:textId="77777777" w:rsidR="009E6330" w:rsidRPr="00367327" w:rsidRDefault="009E6330" w:rsidP="00FE56E9">
      <w:pPr>
        <w:pStyle w:val="ListParagraph"/>
        <w:numPr>
          <w:ilvl w:val="1"/>
          <w:numId w:val="31"/>
        </w:numPr>
        <w:spacing w:before="120" w:after="120" w:line="360" w:lineRule="auto"/>
        <w:ind w:left="851" w:hanging="851"/>
        <w:jc w:val="both"/>
        <w:rPr>
          <w:rFonts w:ascii="Arial" w:hAnsi="Arial" w:cs="Arial"/>
        </w:rPr>
      </w:pPr>
      <w:r w:rsidRPr="00367327">
        <w:rPr>
          <w:rFonts w:ascii="Arial" w:hAnsi="Arial" w:cs="Arial"/>
        </w:rPr>
        <w:t xml:space="preserve">Unless the purchasing institution decides otherwise, the pre-production samples must be submitted within 30 days of the date on which the supplier was requested to do so. Mass production shall only commence after the purchasing institution and the contractor have been advised by the testing institution that the pre-production samples passed. </w:t>
      </w:r>
    </w:p>
    <w:p w14:paraId="09A9E08C" w14:textId="66AF235D" w:rsidR="00B92F30" w:rsidRPr="004D274C" w:rsidRDefault="009E6330" w:rsidP="00B92F30">
      <w:pPr>
        <w:pStyle w:val="ListParagraph"/>
        <w:numPr>
          <w:ilvl w:val="1"/>
          <w:numId w:val="31"/>
        </w:numPr>
        <w:spacing w:before="120" w:after="120" w:line="360" w:lineRule="auto"/>
        <w:ind w:left="851" w:hanging="851"/>
        <w:jc w:val="both"/>
        <w:rPr>
          <w:rFonts w:ascii="Arial" w:hAnsi="Arial" w:cs="Arial"/>
        </w:rPr>
      </w:pPr>
      <w:r w:rsidRPr="00367327">
        <w:rPr>
          <w:rFonts w:ascii="Arial" w:hAnsi="Arial" w:cs="Arial"/>
        </w:rPr>
        <w:t>The state</w:t>
      </w:r>
      <w:r w:rsidR="00FE56E9" w:rsidRPr="00367327">
        <w:rPr>
          <w:rFonts w:ascii="Arial" w:hAnsi="Arial" w:cs="Arial"/>
        </w:rPr>
        <w:t xml:space="preserve"> institution</w:t>
      </w:r>
      <w:r w:rsidRPr="00367327">
        <w:rPr>
          <w:rFonts w:ascii="Arial" w:hAnsi="Arial" w:cs="Arial"/>
        </w:rPr>
        <w:t xml:space="preserve"> will only be responsible for the cost of first attempt pass of the pre-production samples testing. See the below table for further details:</w:t>
      </w:r>
    </w:p>
    <w:tbl>
      <w:tblPr>
        <w:tblW w:w="7992"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2"/>
        <w:gridCol w:w="1957"/>
        <w:gridCol w:w="3623"/>
      </w:tblGrid>
      <w:tr w:rsidR="009E6330" w:rsidRPr="00367327" w14:paraId="2872ABF7" w14:textId="77777777" w:rsidTr="004D274C">
        <w:tc>
          <w:tcPr>
            <w:tcW w:w="2412" w:type="dxa"/>
            <w:shd w:val="clear" w:color="auto" w:fill="C00000"/>
          </w:tcPr>
          <w:p w14:paraId="551805B8" w14:textId="77777777" w:rsidR="009E6330" w:rsidRPr="00367327" w:rsidRDefault="009E6330" w:rsidP="0050674F">
            <w:pPr>
              <w:widowControl w:val="0"/>
              <w:tabs>
                <w:tab w:val="left" w:pos="-1092"/>
                <w:tab w:val="left" w:pos="-858"/>
                <w:tab w:val="left" w:pos="-546"/>
                <w:tab w:val="left" w:pos="-312"/>
                <w:tab w:val="left" w:pos="0"/>
                <w:tab w:val="num" w:pos="851"/>
                <w:tab w:val="left" w:pos="1404"/>
                <w:tab w:val="left" w:pos="1716"/>
                <w:tab w:val="left" w:pos="1950"/>
                <w:tab w:val="left" w:pos="2262"/>
                <w:tab w:val="left" w:pos="2574"/>
                <w:tab w:val="left" w:pos="2730"/>
                <w:tab w:val="left" w:pos="2880"/>
                <w:tab w:val="left" w:pos="3120"/>
                <w:tab w:val="left" w:pos="3432"/>
                <w:tab w:val="left" w:pos="3666"/>
                <w:tab w:val="left" w:pos="3978"/>
                <w:tab w:val="left" w:pos="4212"/>
                <w:tab w:val="left" w:pos="4524"/>
                <w:tab w:val="left" w:pos="5040"/>
                <w:tab w:val="left" w:pos="5760"/>
                <w:tab w:val="left" w:pos="6480"/>
                <w:tab w:val="left" w:pos="7200"/>
                <w:tab w:val="left" w:pos="7920"/>
                <w:tab w:val="left" w:pos="8640"/>
                <w:tab w:val="left" w:pos="9360"/>
              </w:tabs>
              <w:rPr>
                <w:rFonts w:ascii="Arial" w:hAnsi="Arial" w:cs="Arial"/>
              </w:rPr>
            </w:pPr>
            <w:r w:rsidRPr="00367327">
              <w:rPr>
                <w:rFonts w:ascii="Arial" w:hAnsi="Arial" w:cs="Arial"/>
              </w:rPr>
              <w:t xml:space="preserve">Test attempt </w:t>
            </w:r>
          </w:p>
        </w:tc>
        <w:tc>
          <w:tcPr>
            <w:tcW w:w="1957" w:type="dxa"/>
            <w:shd w:val="clear" w:color="auto" w:fill="C00000"/>
          </w:tcPr>
          <w:p w14:paraId="15A039CA" w14:textId="77777777" w:rsidR="009E6330" w:rsidRPr="00367327" w:rsidRDefault="009E6330" w:rsidP="0050674F">
            <w:pPr>
              <w:widowControl w:val="0"/>
              <w:tabs>
                <w:tab w:val="left" w:pos="-1092"/>
                <w:tab w:val="left" w:pos="-858"/>
                <w:tab w:val="left" w:pos="-546"/>
                <w:tab w:val="left" w:pos="-312"/>
                <w:tab w:val="left" w:pos="0"/>
                <w:tab w:val="num" w:pos="851"/>
                <w:tab w:val="left" w:pos="1404"/>
                <w:tab w:val="left" w:pos="1716"/>
                <w:tab w:val="left" w:pos="1950"/>
                <w:tab w:val="left" w:pos="2262"/>
                <w:tab w:val="left" w:pos="2574"/>
                <w:tab w:val="left" w:pos="2730"/>
                <w:tab w:val="left" w:pos="2880"/>
                <w:tab w:val="left" w:pos="3120"/>
                <w:tab w:val="left" w:pos="3432"/>
                <w:tab w:val="left" w:pos="3666"/>
                <w:tab w:val="left" w:pos="3978"/>
                <w:tab w:val="left" w:pos="4212"/>
                <w:tab w:val="left" w:pos="4524"/>
                <w:tab w:val="left" w:pos="5040"/>
                <w:tab w:val="left" w:pos="5760"/>
                <w:tab w:val="left" w:pos="6480"/>
                <w:tab w:val="left" w:pos="7200"/>
                <w:tab w:val="left" w:pos="7920"/>
                <w:tab w:val="left" w:pos="8640"/>
                <w:tab w:val="left" w:pos="9360"/>
              </w:tabs>
              <w:rPr>
                <w:rFonts w:ascii="Arial" w:hAnsi="Arial" w:cs="Arial"/>
              </w:rPr>
            </w:pPr>
            <w:r w:rsidRPr="00367327">
              <w:rPr>
                <w:rFonts w:ascii="Arial" w:hAnsi="Arial" w:cs="Arial"/>
              </w:rPr>
              <w:t xml:space="preserve">Results </w:t>
            </w:r>
          </w:p>
        </w:tc>
        <w:tc>
          <w:tcPr>
            <w:tcW w:w="3623" w:type="dxa"/>
            <w:shd w:val="clear" w:color="auto" w:fill="C00000"/>
          </w:tcPr>
          <w:p w14:paraId="3ED5BAF9" w14:textId="77777777" w:rsidR="009E6330" w:rsidRPr="00367327" w:rsidRDefault="009E6330" w:rsidP="0050674F">
            <w:pPr>
              <w:widowControl w:val="0"/>
              <w:tabs>
                <w:tab w:val="left" w:pos="-1092"/>
                <w:tab w:val="left" w:pos="-858"/>
                <w:tab w:val="left" w:pos="-546"/>
                <w:tab w:val="left" w:pos="-312"/>
                <w:tab w:val="left" w:pos="0"/>
                <w:tab w:val="num" w:pos="851"/>
                <w:tab w:val="left" w:pos="1404"/>
                <w:tab w:val="left" w:pos="1716"/>
                <w:tab w:val="left" w:pos="1950"/>
                <w:tab w:val="left" w:pos="2262"/>
                <w:tab w:val="left" w:pos="2574"/>
                <w:tab w:val="left" w:pos="2730"/>
                <w:tab w:val="left" w:pos="2880"/>
                <w:tab w:val="left" w:pos="3120"/>
                <w:tab w:val="left" w:pos="3432"/>
                <w:tab w:val="left" w:pos="3666"/>
                <w:tab w:val="left" w:pos="3978"/>
                <w:tab w:val="left" w:pos="4212"/>
                <w:tab w:val="left" w:pos="4524"/>
                <w:tab w:val="left" w:pos="5040"/>
                <w:tab w:val="left" w:pos="5760"/>
                <w:tab w:val="left" w:pos="6480"/>
                <w:tab w:val="left" w:pos="7200"/>
                <w:tab w:val="left" w:pos="7920"/>
                <w:tab w:val="left" w:pos="8640"/>
                <w:tab w:val="left" w:pos="9360"/>
              </w:tabs>
              <w:rPr>
                <w:rFonts w:ascii="Arial" w:hAnsi="Arial" w:cs="Arial"/>
              </w:rPr>
            </w:pPr>
            <w:r w:rsidRPr="00367327">
              <w:rPr>
                <w:rFonts w:ascii="Arial" w:hAnsi="Arial" w:cs="Arial"/>
              </w:rPr>
              <w:t>Party responsible for the cost of testing</w:t>
            </w:r>
          </w:p>
        </w:tc>
      </w:tr>
      <w:tr w:rsidR="009E6330" w:rsidRPr="00367327" w14:paraId="7A4B364D" w14:textId="77777777" w:rsidTr="004D274C">
        <w:trPr>
          <w:trHeight w:val="111"/>
        </w:trPr>
        <w:tc>
          <w:tcPr>
            <w:tcW w:w="2412" w:type="dxa"/>
            <w:vMerge w:val="restart"/>
            <w:vAlign w:val="center"/>
          </w:tcPr>
          <w:p w14:paraId="523BDD79" w14:textId="77777777" w:rsidR="009E6330" w:rsidRPr="00367327" w:rsidRDefault="009E6330" w:rsidP="0050674F">
            <w:pPr>
              <w:widowControl w:val="0"/>
              <w:tabs>
                <w:tab w:val="left" w:pos="-1092"/>
                <w:tab w:val="left" w:pos="-858"/>
                <w:tab w:val="left" w:pos="-546"/>
                <w:tab w:val="left" w:pos="-312"/>
                <w:tab w:val="left" w:pos="0"/>
                <w:tab w:val="num" w:pos="851"/>
                <w:tab w:val="left" w:pos="1404"/>
                <w:tab w:val="left" w:pos="1716"/>
                <w:tab w:val="left" w:pos="1950"/>
                <w:tab w:val="left" w:pos="2262"/>
                <w:tab w:val="left" w:pos="2574"/>
                <w:tab w:val="left" w:pos="2730"/>
                <w:tab w:val="left" w:pos="2880"/>
                <w:tab w:val="left" w:pos="3120"/>
                <w:tab w:val="left" w:pos="3432"/>
                <w:tab w:val="left" w:pos="3666"/>
                <w:tab w:val="left" w:pos="3978"/>
                <w:tab w:val="left" w:pos="4212"/>
                <w:tab w:val="left" w:pos="4524"/>
                <w:tab w:val="left" w:pos="5040"/>
                <w:tab w:val="left" w:pos="5760"/>
                <w:tab w:val="left" w:pos="6480"/>
                <w:tab w:val="left" w:pos="7200"/>
                <w:tab w:val="left" w:pos="7920"/>
                <w:tab w:val="left" w:pos="8640"/>
                <w:tab w:val="left" w:pos="9360"/>
              </w:tabs>
              <w:rPr>
                <w:rFonts w:ascii="Arial" w:hAnsi="Arial" w:cs="Arial"/>
              </w:rPr>
            </w:pPr>
            <w:r w:rsidRPr="00367327">
              <w:rPr>
                <w:rFonts w:ascii="Arial" w:hAnsi="Arial" w:cs="Arial"/>
              </w:rPr>
              <w:t xml:space="preserve">First attempt </w:t>
            </w:r>
          </w:p>
        </w:tc>
        <w:tc>
          <w:tcPr>
            <w:tcW w:w="1957" w:type="dxa"/>
          </w:tcPr>
          <w:p w14:paraId="5DAC5461" w14:textId="77777777" w:rsidR="009E6330" w:rsidRPr="00367327" w:rsidRDefault="009E6330" w:rsidP="0050674F">
            <w:pPr>
              <w:widowControl w:val="0"/>
              <w:tabs>
                <w:tab w:val="left" w:pos="-1092"/>
                <w:tab w:val="left" w:pos="-858"/>
                <w:tab w:val="left" w:pos="-546"/>
                <w:tab w:val="left" w:pos="-312"/>
                <w:tab w:val="left" w:pos="0"/>
                <w:tab w:val="num" w:pos="851"/>
                <w:tab w:val="left" w:pos="1404"/>
                <w:tab w:val="left" w:pos="1716"/>
                <w:tab w:val="left" w:pos="1950"/>
                <w:tab w:val="left" w:pos="2262"/>
                <w:tab w:val="left" w:pos="2574"/>
                <w:tab w:val="left" w:pos="2730"/>
                <w:tab w:val="left" w:pos="2880"/>
                <w:tab w:val="left" w:pos="3120"/>
                <w:tab w:val="left" w:pos="3432"/>
                <w:tab w:val="left" w:pos="3666"/>
                <w:tab w:val="left" w:pos="3978"/>
                <w:tab w:val="left" w:pos="4212"/>
                <w:tab w:val="left" w:pos="4524"/>
                <w:tab w:val="left" w:pos="5040"/>
                <w:tab w:val="left" w:pos="5760"/>
                <w:tab w:val="left" w:pos="6480"/>
                <w:tab w:val="left" w:pos="7200"/>
                <w:tab w:val="left" w:pos="7920"/>
                <w:tab w:val="left" w:pos="8640"/>
                <w:tab w:val="left" w:pos="9360"/>
              </w:tabs>
              <w:rPr>
                <w:rFonts w:ascii="Arial" w:hAnsi="Arial" w:cs="Arial"/>
              </w:rPr>
            </w:pPr>
            <w:r w:rsidRPr="00367327">
              <w:rPr>
                <w:rFonts w:ascii="Arial" w:hAnsi="Arial" w:cs="Arial"/>
              </w:rPr>
              <w:t>Pass</w:t>
            </w:r>
          </w:p>
        </w:tc>
        <w:tc>
          <w:tcPr>
            <w:tcW w:w="3623" w:type="dxa"/>
          </w:tcPr>
          <w:p w14:paraId="372DFCE2" w14:textId="77777777" w:rsidR="009E6330" w:rsidRPr="00367327" w:rsidRDefault="009E6330" w:rsidP="0050674F">
            <w:pPr>
              <w:widowControl w:val="0"/>
              <w:tabs>
                <w:tab w:val="left" w:pos="-1092"/>
                <w:tab w:val="left" w:pos="-858"/>
                <w:tab w:val="left" w:pos="-546"/>
                <w:tab w:val="left" w:pos="-312"/>
                <w:tab w:val="left" w:pos="0"/>
                <w:tab w:val="num" w:pos="851"/>
                <w:tab w:val="left" w:pos="1404"/>
                <w:tab w:val="left" w:pos="1716"/>
                <w:tab w:val="left" w:pos="1950"/>
                <w:tab w:val="left" w:pos="2262"/>
                <w:tab w:val="left" w:pos="2574"/>
                <w:tab w:val="left" w:pos="2730"/>
                <w:tab w:val="left" w:pos="2880"/>
                <w:tab w:val="left" w:pos="3120"/>
                <w:tab w:val="left" w:pos="3432"/>
                <w:tab w:val="left" w:pos="3666"/>
                <w:tab w:val="left" w:pos="3978"/>
                <w:tab w:val="left" w:pos="4212"/>
                <w:tab w:val="left" w:pos="4524"/>
                <w:tab w:val="left" w:pos="5040"/>
                <w:tab w:val="left" w:pos="5760"/>
                <w:tab w:val="left" w:pos="6480"/>
                <w:tab w:val="left" w:pos="7200"/>
                <w:tab w:val="left" w:pos="7920"/>
                <w:tab w:val="left" w:pos="8640"/>
                <w:tab w:val="left" w:pos="9360"/>
              </w:tabs>
              <w:rPr>
                <w:rFonts w:ascii="Arial" w:hAnsi="Arial" w:cs="Arial"/>
              </w:rPr>
            </w:pPr>
            <w:r w:rsidRPr="00367327">
              <w:rPr>
                <w:rFonts w:ascii="Arial" w:hAnsi="Arial" w:cs="Arial"/>
              </w:rPr>
              <w:t>Purchasing institution</w:t>
            </w:r>
          </w:p>
        </w:tc>
      </w:tr>
      <w:tr w:rsidR="009E6330" w:rsidRPr="00367327" w14:paraId="1863A072" w14:textId="77777777" w:rsidTr="004D274C">
        <w:trPr>
          <w:trHeight w:val="110"/>
        </w:trPr>
        <w:tc>
          <w:tcPr>
            <w:tcW w:w="2412" w:type="dxa"/>
            <w:vMerge/>
            <w:vAlign w:val="center"/>
          </w:tcPr>
          <w:p w14:paraId="326F1DC3" w14:textId="77777777" w:rsidR="009E6330" w:rsidRPr="00367327" w:rsidRDefault="009E6330" w:rsidP="0050674F">
            <w:pPr>
              <w:widowControl w:val="0"/>
              <w:tabs>
                <w:tab w:val="left" w:pos="-1092"/>
                <w:tab w:val="left" w:pos="-858"/>
                <w:tab w:val="left" w:pos="-546"/>
                <w:tab w:val="left" w:pos="-312"/>
                <w:tab w:val="left" w:pos="0"/>
                <w:tab w:val="num" w:pos="851"/>
                <w:tab w:val="left" w:pos="1404"/>
                <w:tab w:val="left" w:pos="1716"/>
                <w:tab w:val="left" w:pos="1950"/>
                <w:tab w:val="left" w:pos="2262"/>
                <w:tab w:val="left" w:pos="2574"/>
                <w:tab w:val="left" w:pos="2730"/>
                <w:tab w:val="left" w:pos="2880"/>
                <w:tab w:val="left" w:pos="3120"/>
                <w:tab w:val="left" w:pos="3432"/>
                <w:tab w:val="left" w:pos="3666"/>
                <w:tab w:val="left" w:pos="3978"/>
                <w:tab w:val="left" w:pos="4212"/>
                <w:tab w:val="left" w:pos="4524"/>
                <w:tab w:val="left" w:pos="5040"/>
                <w:tab w:val="left" w:pos="5760"/>
                <w:tab w:val="left" w:pos="6480"/>
                <w:tab w:val="left" w:pos="7200"/>
                <w:tab w:val="left" w:pos="7920"/>
                <w:tab w:val="left" w:pos="8640"/>
                <w:tab w:val="left" w:pos="9360"/>
              </w:tabs>
              <w:rPr>
                <w:rFonts w:ascii="Arial" w:hAnsi="Arial" w:cs="Arial"/>
              </w:rPr>
            </w:pPr>
          </w:p>
        </w:tc>
        <w:tc>
          <w:tcPr>
            <w:tcW w:w="1957" w:type="dxa"/>
          </w:tcPr>
          <w:p w14:paraId="6BD589FE" w14:textId="77777777" w:rsidR="009E6330" w:rsidRPr="00367327" w:rsidRDefault="009E6330" w:rsidP="0050674F">
            <w:pPr>
              <w:widowControl w:val="0"/>
              <w:tabs>
                <w:tab w:val="left" w:pos="-1092"/>
                <w:tab w:val="left" w:pos="-858"/>
                <w:tab w:val="left" w:pos="-546"/>
                <w:tab w:val="left" w:pos="-312"/>
                <w:tab w:val="left" w:pos="0"/>
                <w:tab w:val="num" w:pos="851"/>
                <w:tab w:val="left" w:pos="1404"/>
                <w:tab w:val="left" w:pos="1716"/>
                <w:tab w:val="left" w:pos="1950"/>
                <w:tab w:val="left" w:pos="2262"/>
                <w:tab w:val="left" w:pos="2574"/>
                <w:tab w:val="left" w:pos="2730"/>
                <w:tab w:val="left" w:pos="2880"/>
                <w:tab w:val="left" w:pos="3120"/>
                <w:tab w:val="left" w:pos="3432"/>
                <w:tab w:val="left" w:pos="3666"/>
                <w:tab w:val="left" w:pos="3978"/>
                <w:tab w:val="left" w:pos="4212"/>
                <w:tab w:val="left" w:pos="4524"/>
                <w:tab w:val="left" w:pos="5040"/>
                <w:tab w:val="left" w:pos="5760"/>
                <w:tab w:val="left" w:pos="6480"/>
                <w:tab w:val="left" w:pos="7200"/>
                <w:tab w:val="left" w:pos="7920"/>
                <w:tab w:val="left" w:pos="8640"/>
                <w:tab w:val="left" w:pos="9360"/>
              </w:tabs>
              <w:rPr>
                <w:rFonts w:ascii="Arial" w:hAnsi="Arial" w:cs="Arial"/>
              </w:rPr>
            </w:pPr>
            <w:r w:rsidRPr="00367327">
              <w:rPr>
                <w:rFonts w:ascii="Arial" w:hAnsi="Arial" w:cs="Arial"/>
              </w:rPr>
              <w:t xml:space="preserve">Fail </w:t>
            </w:r>
          </w:p>
        </w:tc>
        <w:tc>
          <w:tcPr>
            <w:tcW w:w="3623" w:type="dxa"/>
          </w:tcPr>
          <w:p w14:paraId="7A1BD267" w14:textId="77777777" w:rsidR="009E6330" w:rsidRPr="00367327" w:rsidRDefault="009E6330" w:rsidP="0050674F">
            <w:pPr>
              <w:widowControl w:val="0"/>
              <w:tabs>
                <w:tab w:val="left" w:pos="-1092"/>
                <w:tab w:val="left" w:pos="-858"/>
                <w:tab w:val="left" w:pos="-546"/>
                <w:tab w:val="left" w:pos="-312"/>
                <w:tab w:val="left" w:pos="0"/>
                <w:tab w:val="num" w:pos="851"/>
                <w:tab w:val="left" w:pos="1404"/>
                <w:tab w:val="left" w:pos="1716"/>
                <w:tab w:val="left" w:pos="1950"/>
                <w:tab w:val="left" w:pos="2262"/>
                <w:tab w:val="left" w:pos="2574"/>
                <w:tab w:val="left" w:pos="2730"/>
                <w:tab w:val="left" w:pos="2880"/>
                <w:tab w:val="left" w:pos="3120"/>
                <w:tab w:val="left" w:pos="3432"/>
                <w:tab w:val="left" w:pos="3666"/>
                <w:tab w:val="left" w:pos="3978"/>
                <w:tab w:val="left" w:pos="4212"/>
                <w:tab w:val="left" w:pos="4524"/>
                <w:tab w:val="left" w:pos="5040"/>
                <w:tab w:val="left" w:pos="5760"/>
                <w:tab w:val="left" w:pos="6480"/>
                <w:tab w:val="left" w:pos="7200"/>
                <w:tab w:val="left" w:pos="7920"/>
                <w:tab w:val="left" w:pos="8640"/>
                <w:tab w:val="left" w:pos="9360"/>
              </w:tabs>
              <w:rPr>
                <w:rFonts w:ascii="Arial" w:hAnsi="Arial" w:cs="Arial"/>
              </w:rPr>
            </w:pPr>
            <w:r w:rsidRPr="00367327">
              <w:rPr>
                <w:rFonts w:ascii="Arial" w:hAnsi="Arial" w:cs="Arial"/>
              </w:rPr>
              <w:t xml:space="preserve">Contractor </w:t>
            </w:r>
          </w:p>
        </w:tc>
      </w:tr>
      <w:tr w:rsidR="009E6330" w:rsidRPr="00367327" w14:paraId="64FF76CD" w14:textId="77777777" w:rsidTr="004D274C">
        <w:trPr>
          <w:trHeight w:val="121"/>
        </w:trPr>
        <w:tc>
          <w:tcPr>
            <w:tcW w:w="2412" w:type="dxa"/>
            <w:vMerge w:val="restart"/>
            <w:vAlign w:val="center"/>
          </w:tcPr>
          <w:p w14:paraId="410F05F6" w14:textId="77777777" w:rsidR="009E6330" w:rsidRPr="00367327" w:rsidRDefault="009E6330" w:rsidP="0050674F">
            <w:pPr>
              <w:widowControl w:val="0"/>
              <w:tabs>
                <w:tab w:val="left" w:pos="-1092"/>
                <w:tab w:val="left" w:pos="-858"/>
                <w:tab w:val="left" w:pos="-546"/>
                <w:tab w:val="left" w:pos="-312"/>
                <w:tab w:val="left" w:pos="0"/>
                <w:tab w:val="num" w:pos="851"/>
                <w:tab w:val="left" w:pos="1404"/>
                <w:tab w:val="left" w:pos="1716"/>
                <w:tab w:val="left" w:pos="1950"/>
                <w:tab w:val="left" w:pos="2262"/>
                <w:tab w:val="left" w:pos="2574"/>
                <w:tab w:val="left" w:pos="2730"/>
                <w:tab w:val="left" w:pos="2880"/>
                <w:tab w:val="left" w:pos="3120"/>
                <w:tab w:val="left" w:pos="3432"/>
                <w:tab w:val="left" w:pos="3666"/>
                <w:tab w:val="left" w:pos="3978"/>
                <w:tab w:val="left" w:pos="4212"/>
                <w:tab w:val="left" w:pos="4524"/>
                <w:tab w:val="left" w:pos="5040"/>
                <w:tab w:val="left" w:pos="5760"/>
                <w:tab w:val="left" w:pos="6480"/>
                <w:tab w:val="left" w:pos="7200"/>
                <w:tab w:val="left" w:pos="7920"/>
                <w:tab w:val="left" w:pos="8640"/>
                <w:tab w:val="left" w:pos="9360"/>
              </w:tabs>
              <w:rPr>
                <w:rFonts w:ascii="Arial" w:hAnsi="Arial" w:cs="Arial"/>
              </w:rPr>
            </w:pPr>
            <w:r w:rsidRPr="00367327">
              <w:rPr>
                <w:rFonts w:ascii="Arial" w:hAnsi="Arial" w:cs="Arial"/>
              </w:rPr>
              <w:t xml:space="preserve">Second attempt </w:t>
            </w:r>
          </w:p>
        </w:tc>
        <w:tc>
          <w:tcPr>
            <w:tcW w:w="1957" w:type="dxa"/>
          </w:tcPr>
          <w:p w14:paraId="78649252" w14:textId="77777777" w:rsidR="009E6330" w:rsidRPr="00367327" w:rsidRDefault="009E6330" w:rsidP="0050674F">
            <w:pPr>
              <w:widowControl w:val="0"/>
              <w:tabs>
                <w:tab w:val="left" w:pos="-1092"/>
                <w:tab w:val="left" w:pos="-858"/>
                <w:tab w:val="left" w:pos="-546"/>
                <w:tab w:val="left" w:pos="-312"/>
                <w:tab w:val="left" w:pos="0"/>
                <w:tab w:val="num" w:pos="851"/>
                <w:tab w:val="left" w:pos="1404"/>
                <w:tab w:val="left" w:pos="1716"/>
                <w:tab w:val="left" w:pos="1950"/>
                <w:tab w:val="left" w:pos="2262"/>
                <w:tab w:val="left" w:pos="2574"/>
                <w:tab w:val="left" w:pos="2730"/>
                <w:tab w:val="left" w:pos="2880"/>
                <w:tab w:val="left" w:pos="3120"/>
                <w:tab w:val="left" w:pos="3432"/>
                <w:tab w:val="left" w:pos="3666"/>
                <w:tab w:val="left" w:pos="3978"/>
                <w:tab w:val="left" w:pos="4212"/>
                <w:tab w:val="left" w:pos="4524"/>
                <w:tab w:val="left" w:pos="5040"/>
                <w:tab w:val="left" w:pos="5760"/>
                <w:tab w:val="left" w:pos="6480"/>
                <w:tab w:val="left" w:pos="7200"/>
                <w:tab w:val="left" w:pos="7920"/>
                <w:tab w:val="left" w:pos="8640"/>
                <w:tab w:val="left" w:pos="9360"/>
              </w:tabs>
              <w:rPr>
                <w:rFonts w:ascii="Arial" w:hAnsi="Arial" w:cs="Arial"/>
              </w:rPr>
            </w:pPr>
            <w:r w:rsidRPr="00367327">
              <w:rPr>
                <w:rFonts w:ascii="Arial" w:hAnsi="Arial" w:cs="Arial"/>
              </w:rPr>
              <w:t>Pass</w:t>
            </w:r>
          </w:p>
        </w:tc>
        <w:tc>
          <w:tcPr>
            <w:tcW w:w="3623" w:type="dxa"/>
          </w:tcPr>
          <w:p w14:paraId="454E3977" w14:textId="77777777" w:rsidR="009E6330" w:rsidRPr="00367327" w:rsidRDefault="009E6330" w:rsidP="0050674F">
            <w:pPr>
              <w:widowControl w:val="0"/>
              <w:tabs>
                <w:tab w:val="left" w:pos="-1092"/>
                <w:tab w:val="left" w:pos="-858"/>
                <w:tab w:val="left" w:pos="-546"/>
                <w:tab w:val="left" w:pos="-312"/>
                <w:tab w:val="left" w:pos="0"/>
                <w:tab w:val="num" w:pos="851"/>
                <w:tab w:val="left" w:pos="1404"/>
                <w:tab w:val="left" w:pos="1716"/>
                <w:tab w:val="left" w:pos="1950"/>
                <w:tab w:val="left" w:pos="2262"/>
                <w:tab w:val="left" w:pos="2574"/>
                <w:tab w:val="left" w:pos="2730"/>
                <w:tab w:val="left" w:pos="2880"/>
                <w:tab w:val="left" w:pos="3120"/>
                <w:tab w:val="left" w:pos="3432"/>
                <w:tab w:val="left" w:pos="3666"/>
                <w:tab w:val="left" w:pos="3978"/>
                <w:tab w:val="left" w:pos="4212"/>
                <w:tab w:val="left" w:pos="4524"/>
                <w:tab w:val="left" w:pos="5040"/>
                <w:tab w:val="left" w:pos="5760"/>
                <w:tab w:val="left" w:pos="6480"/>
                <w:tab w:val="left" w:pos="7200"/>
                <w:tab w:val="left" w:pos="7920"/>
                <w:tab w:val="left" w:pos="8640"/>
                <w:tab w:val="left" w:pos="9360"/>
              </w:tabs>
              <w:rPr>
                <w:rFonts w:ascii="Arial" w:hAnsi="Arial" w:cs="Arial"/>
              </w:rPr>
            </w:pPr>
            <w:r w:rsidRPr="00367327">
              <w:rPr>
                <w:rFonts w:ascii="Arial" w:hAnsi="Arial" w:cs="Arial"/>
              </w:rPr>
              <w:t>Contractor</w:t>
            </w:r>
          </w:p>
        </w:tc>
      </w:tr>
      <w:tr w:rsidR="009E6330" w:rsidRPr="00367327" w14:paraId="0A6A91A5" w14:textId="77777777" w:rsidTr="004D274C">
        <w:trPr>
          <w:trHeight w:val="121"/>
        </w:trPr>
        <w:tc>
          <w:tcPr>
            <w:tcW w:w="2412" w:type="dxa"/>
            <w:vMerge/>
            <w:vAlign w:val="center"/>
          </w:tcPr>
          <w:p w14:paraId="377D77E1" w14:textId="77777777" w:rsidR="009E6330" w:rsidRPr="00367327" w:rsidRDefault="009E6330" w:rsidP="0050674F">
            <w:pPr>
              <w:widowControl w:val="0"/>
              <w:tabs>
                <w:tab w:val="left" w:pos="-1092"/>
                <w:tab w:val="left" w:pos="-858"/>
                <w:tab w:val="left" w:pos="-546"/>
                <w:tab w:val="left" w:pos="-312"/>
                <w:tab w:val="left" w:pos="0"/>
                <w:tab w:val="num" w:pos="851"/>
                <w:tab w:val="left" w:pos="1404"/>
                <w:tab w:val="left" w:pos="1716"/>
                <w:tab w:val="left" w:pos="1950"/>
                <w:tab w:val="left" w:pos="2262"/>
                <w:tab w:val="left" w:pos="2574"/>
                <w:tab w:val="left" w:pos="2730"/>
                <w:tab w:val="left" w:pos="2880"/>
                <w:tab w:val="left" w:pos="3120"/>
                <w:tab w:val="left" w:pos="3432"/>
                <w:tab w:val="left" w:pos="3666"/>
                <w:tab w:val="left" w:pos="3978"/>
                <w:tab w:val="left" w:pos="4212"/>
                <w:tab w:val="left" w:pos="4524"/>
                <w:tab w:val="left" w:pos="5040"/>
                <w:tab w:val="left" w:pos="5760"/>
                <w:tab w:val="left" w:pos="6480"/>
                <w:tab w:val="left" w:pos="7200"/>
                <w:tab w:val="left" w:pos="7920"/>
                <w:tab w:val="left" w:pos="8640"/>
                <w:tab w:val="left" w:pos="9360"/>
              </w:tabs>
              <w:rPr>
                <w:rFonts w:ascii="Arial" w:hAnsi="Arial" w:cs="Arial"/>
              </w:rPr>
            </w:pPr>
          </w:p>
        </w:tc>
        <w:tc>
          <w:tcPr>
            <w:tcW w:w="1957" w:type="dxa"/>
          </w:tcPr>
          <w:p w14:paraId="636CD1AC" w14:textId="77777777" w:rsidR="009E6330" w:rsidRPr="00367327" w:rsidRDefault="009E6330" w:rsidP="0050674F">
            <w:pPr>
              <w:widowControl w:val="0"/>
              <w:tabs>
                <w:tab w:val="left" w:pos="-1092"/>
                <w:tab w:val="left" w:pos="-858"/>
                <w:tab w:val="left" w:pos="-546"/>
                <w:tab w:val="left" w:pos="-312"/>
                <w:tab w:val="left" w:pos="0"/>
                <w:tab w:val="num" w:pos="851"/>
                <w:tab w:val="left" w:pos="1404"/>
                <w:tab w:val="left" w:pos="1716"/>
                <w:tab w:val="left" w:pos="1950"/>
                <w:tab w:val="left" w:pos="2262"/>
                <w:tab w:val="left" w:pos="2574"/>
                <w:tab w:val="left" w:pos="2730"/>
                <w:tab w:val="left" w:pos="2880"/>
                <w:tab w:val="left" w:pos="3120"/>
                <w:tab w:val="left" w:pos="3432"/>
                <w:tab w:val="left" w:pos="3666"/>
                <w:tab w:val="left" w:pos="3978"/>
                <w:tab w:val="left" w:pos="4212"/>
                <w:tab w:val="left" w:pos="4524"/>
                <w:tab w:val="left" w:pos="5040"/>
                <w:tab w:val="left" w:pos="5760"/>
                <w:tab w:val="left" w:pos="6480"/>
                <w:tab w:val="left" w:pos="7200"/>
                <w:tab w:val="left" w:pos="7920"/>
                <w:tab w:val="left" w:pos="8640"/>
                <w:tab w:val="left" w:pos="9360"/>
              </w:tabs>
              <w:rPr>
                <w:rFonts w:ascii="Arial" w:hAnsi="Arial" w:cs="Arial"/>
              </w:rPr>
            </w:pPr>
            <w:r w:rsidRPr="00367327">
              <w:rPr>
                <w:rFonts w:ascii="Arial" w:hAnsi="Arial" w:cs="Arial"/>
              </w:rPr>
              <w:t xml:space="preserve">Fail </w:t>
            </w:r>
          </w:p>
        </w:tc>
        <w:tc>
          <w:tcPr>
            <w:tcW w:w="3623" w:type="dxa"/>
          </w:tcPr>
          <w:p w14:paraId="60B492A4" w14:textId="77777777" w:rsidR="009E6330" w:rsidRPr="00367327" w:rsidRDefault="009E6330" w:rsidP="0050674F">
            <w:pPr>
              <w:widowControl w:val="0"/>
              <w:tabs>
                <w:tab w:val="left" w:pos="-1092"/>
                <w:tab w:val="left" w:pos="-858"/>
                <w:tab w:val="left" w:pos="-546"/>
                <w:tab w:val="left" w:pos="-312"/>
                <w:tab w:val="left" w:pos="0"/>
                <w:tab w:val="num" w:pos="851"/>
                <w:tab w:val="left" w:pos="1404"/>
                <w:tab w:val="left" w:pos="1716"/>
                <w:tab w:val="left" w:pos="1950"/>
                <w:tab w:val="left" w:pos="2262"/>
                <w:tab w:val="left" w:pos="2574"/>
                <w:tab w:val="left" w:pos="2730"/>
                <w:tab w:val="left" w:pos="2880"/>
                <w:tab w:val="left" w:pos="3120"/>
                <w:tab w:val="left" w:pos="3432"/>
                <w:tab w:val="left" w:pos="3666"/>
                <w:tab w:val="left" w:pos="3978"/>
                <w:tab w:val="left" w:pos="4212"/>
                <w:tab w:val="left" w:pos="4524"/>
                <w:tab w:val="left" w:pos="5040"/>
                <w:tab w:val="left" w:pos="5760"/>
                <w:tab w:val="left" w:pos="6480"/>
                <w:tab w:val="left" w:pos="7200"/>
                <w:tab w:val="left" w:pos="7920"/>
                <w:tab w:val="left" w:pos="8640"/>
                <w:tab w:val="left" w:pos="9360"/>
              </w:tabs>
              <w:rPr>
                <w:rFonts w:ascii="Arial" w:hAnsi="Arial" w:cs="Arial"/>
              </w:rPr>
            </w:pPr>
            <w:r w:rsidRPr="00367327">
              <w:rPr>
                <w:rFonts w:ascii="Arial" w:hAnsi="Arial" w:cs="Arial"/>
              </w:rPr>
              <w:t>Contractor</w:t>
            </w:r>
          </w:p>
        </w:tc>
      </w:tr>
      <w:tr w:rsidR="009E6330" w:rsidRPr="00367327" w14:paraId="32124D34" w14:textId="77777777" w:rsidTr="004D274C">
        <w:trPr>
          <w:trHeight w:val="129"/>
        </w:trPr>
        <w:tc>
          <w:tcPr>
            <w:tcW w:w="2412" w:type="dxa"/>
            <w:vMerge w:val="restart"/>
            <w:vAlign w:val="center"/>
          </w:tcPr>
          <w:p w14:paraId="35622848" w14:textId="77777777" w:rsidR="009E6330" w:rsidRPr="00367327" w:rsidRDefault="009E6330" w:rsidP="0050674F">
            <w:pPr>
              <w:widowControl w:val="0"/>
              <w:tabs>
                <w:tab w:val="left" w:pos="-1092"/>
                <w:tab w:val="left" w:pos="-858"/>
                <w:tab w:val="left" w:pos="-546"/>
                <w:tab w:val="left" w:pos="-312"/>
                <w:tab w:val="left" w:pos="0"/>
                <w:tab w:val="num" w:pos="851"/>
                <w:tab w:val="left" w:pos="1404"/>
                <w:tab w:val="left" w:pos="1716"/>
                <w:tab w:val="left" w:pos="1950"/>
                <w:tab w:val="left" w:pos="2262"/>
                <w:tab w:val="left" w:pos="2574"/>
                <w:tab w:val="left" w:pos="2730"/>
                <w:tab w:val="left" w:pos="2880"/>
                <w:tab w:val="left" w:pos="3120"/>
                <w:tab w:val="left" w:pos="3432"/>
                <w:tab w:val="left" w:pos="3666"/>
                <w:tab w:val="left" w:pos="3978"/>
                <w:tab w:val="left" w:pos="4212"/>
                <w:tab w:val="left" w:pos="4524"/>
                <w:tab w:val="left" w:pos="5040"/>
                <w:tab w:val="left" w:pos="5760"/>
                <w:tab w:val="left" w:pos="6480"/>
                <w:tab w:val="left" w:pos="7200"/>
                <w:tab w:val="left" w:pos="7920"/>
                <w:tab w:val="left" w:pos="8640"/>
                <w:tab w:val="left" w:pos="9360"/>
              </w:tabs>
              <w:rPr>
                <w:rFonts w:ascii="Arial" w:hAnsi="Arial" w:cs="Arial"/>
              </w:rPr>
            </w:pPr>
            <w:r w:rsidRPr="00367327">
              <w:rPr>
                <w:rFonts w:ascii="Arial" w:hAnsi="Arial" w:cs="Arial"/>
              </w:rPr>
              <w:t xml:space="preserve">Third attempt </w:t>
            </w:r>
          </w:p>
        </w:tc>
        <w:tc>
          <w:tcPr>
            <w:tcW w:w="1957" w:type="dxa"/>
          </w:tcPr>
          <w:p w14:paraId="11B0149F" w14:textId="77777777" w:rsidR="009E6330" w:rsidRPr="00367327" w:rsidRDefault="009E6330" w:rsidP="0050674F">
            <w:pPr>
              <w:widowControl w:val="0"/>
              <w:tabs>
                <w:tab w:val="left" w:pos="-1092"/>
                <w:tab w:val="left" w:pos="-858"/>
                <w:tab w:val="left" w:pos="-546"/>
                <w:tab w:val="left" w:pos="-312"/>
                <w:tab w:val="left" w:pos="0"/>
                <w:tab w:val="num" w:pos="851"/>
                <w:tab w:val="left" w:pos="1404"/>
                <w:tab w:val="left" w:pos="1716"/>
                <w:tab w:val="left" w:pos="1950"/>
                <w:tab w:val="left" w:pos="2262"/>
                <w:tab w:val="left" w:pos="2574"/>
                <w:tab w:val="left" w:pos="2730"/>
                <w:tab w:val="left" w:pos="2880"/>
                <w:tab w:val="left" w:pos="3120"/>
                <w:tab w:val="left" w:pos="3432"/>
                <w:tab w:val="left" w:pos="3666"/>
                <w:tab w:val="left" w:pos="3978"/>
                <w:tab w:val="left" w:pos="4212"/>
                <w:tab w:val="left" w:pos="4524"/>
                <w:tab w:val="left" w:pos="5040"/>
                <w:tab w:val="left" w:pos="5760"/>
                <w:tab w:val="left" w:pos="6480"/>
                <w:tab w:val="left" w:pos="7200"/>
                <w:tab w:val="left" w:pos="7920"/>
                <w:tab w:val="left" w:pos="8640"/>
                <w:tab w:val="left" w:pos="9360"/>
              </w:tabs>
              <w:rPr>
                <w:rFonts w:ascii="Arial" w:hAnsi="Arial" w:cs="Arial"/>
              </w:rPr>
            </w:pPr>
            <w:r w:rsidRPr="00367327">
              <w:rPr>
                <w:rFonts w:ascii="Arial" w:hAnsi="Arial" w:cs="Arial"/>
              </w:rPr>
              <w:t>Pass</w:t>
            </w:r>
          </w:p>
        </w:tc>
        <w:tc>
          <w:tcPr>
            <w:tcW w:w="3623" w:type="dxa"/>
          </w:tcPr>
          <w:p w14:paraId="2B13CFA9" w14:textId="77777777" w:rsidR="009E6330" w:rsidRPr="00367327" w:rsidRDefault="009E6330" w:rsidP="0050674F">
            <w:pPr>
              <w:widowControl w:val="0"/>
              <w:tabs>
                <w:tab w:val="left" w:pos="-1092"/>
                <w:tab w:val="left" w:pos="-858"/>
                <w:tab w:val="left" w:pos="-546"/>
                <w:tab w:val="left" w:pos="-312"/>
                <w:tab w:val="left" w:pos="0"/>
                <w:tab w:val="num" w:pos="851"/>
                <w:tab w:val="left" w:pos="1404"/>
                <w:tab w:val="left" w:pos="1716"/>
                <w:tab w:val="left" w:pos="1950"/>
                <w:tab w:val="left" w:pos="2262"/>
                <w:tab w:val="left" w:pos="2574"/>
                <w:tab w:val="left" w:pos="2730"/>
                <w:tab w:val="left" w:pos="2880"/>
                <w:tab w:val="left" w:pos="3120"/>
                <w:tab w:val="left" w:pos="3432"/>
                <w:tab w:val="left" w:pos="3666"/>
                <w:tab w:val="left" w:pos="3978"/>
                <w:tab w:val="left" w:pos="4212"/>
                <w:tab w:val="left" w:pos="4524"/>
                <w:tab w:val="left" w:pos="5040"/>
                <w:tab w:val="left" w:pos="5760"/>
                <w:tab w:val="left" w:pos="6480"/>
                <w:tab w:val="left" w:pos="7200"/>
                <w:tab w:val="left" w:pos="7920"/>
                <w:tab w:val="left" w:pos="8640"/>
                <w:tab w:val="left" w:pos="9360"/>
              </w:tabs>
              <w:rPr>
                <w:rFonts w:ascii="Arial" w:hAnsi="Arial" w:cs="Arial"/>
              </w:rPr>
            </w:pPr>
            <w:r w:rsidRPr="00367327">
              <w:rPr>
                <w:rFonts w:ascii="Arial" w:hAnsi="Arial" w:cs="Arial"/>
              </w:rPr>
              <w:t>Contractor</w:t>
            </w:r>
          </w:p>
        </w:tc>
      </w:tr>
      <w:tr w:rsidR="009E6330" w:rsidRPr="00367327" w14:paraId="17F76AF7" w14:textId="77777777" w:rsidTr="004D274C">
        <w:trPr>
          <w:trHeight w:val="128"/>
        </w:trPr>
        <w:tc>
          <w:tcPr>
            <w:tcW w:w="2412" w:type="dxa"/>
            <w:vMerge/>
          </w:tcPr>
          <w:p w14:paraId="03289052" w14:textId="77777777" w:rsidR="009E6330" w:rsidRPr="00367327" w:rsidRDefault="009E6330" w:rsidP="0050674F">
            <w:pPr>
              <w:widowControl w:val="0"/>
              <w:tabs>
                <w:tab w:val="left" w:pos="-1092"/>
                <w:tab w:val="left" w:pos="-858"/>
                <w:tab w:val="left" w:pos="-546"/>
                <w:tab w:val="left" w:pos="-312"/>
                <w:tab w:val="left" w:pos="0"/>
                <w:tab w:val="num" w:pos="851"/>
                <w:tab w:val="left" w:pos="1404"/>
                <w:tab w:val="left" w:pos="1716"/>
                <w:tab w:val="left" w:pos="1950"/>
                <w:tab w:val="left" w:pos="2262"/>
                <w:tab w:val="left" w:pos="2574"/>
                <w:tab w:val="left" w:pos="2730"/>
                <w:tab w:val="left" w:pos="2880"/>
                <w:tab w:val="left" w:pos="3120"/>
                <w:tab w:val="left" w:pos="3432"/>
                <w:tab w:val="left" w:pos="3666"/>
                <w:tab w:val="left" w:pos="3978"/>
                <w:tab w:val="left" w:pos="4212"/>
                <w:tab w:val="left" w:pos="4524"/>
                <w:tab w:val="left" w:pos="5040"/>
                <w:tab w:val="left" w:pos="5760"/>
                <w:tab w:val="left" w:pos="6480"/>
                <w:tab w:val="left" w:pos="7200"/>
                <w:tab w:val="left" w:pos="7920"/>
                <w:tab w:val="left" w:pos="8640"/>
                <w:tab w:val="left" w:pos="9360"/>
              </w:tabs>
              <w:rPr>
                <w:rFonts w:ascii="Arial" w:hAnsi="Arial" w:cs="Arial"/>
              </w:rPr>
            </w:pPr>
          </w:p>
        </w:tc>
        <w:tc>
          <w:tcPr>
            <w:tcW w:w="1957" w:type="dxa"/>
          </w:tcPr>
          <w:p w14:paraId="463557C1" w14:textId="77777777" w:rsidR="009E6330" w:rsidRPr="00367327" w:rsidRDefault="009E6330" w:rsidP="0050674F">
            <w:pPr>
              <w:widowControl w:val="0"/>
              <w:tabs>
                <w:tab w:val="left" w:pos="-1092"/>
                <w:tab w:val="left" w:pos="-858"/>
                <w:tab w:val="left" w:pos="-546"/>
                <w:tab w:val="left" w:pos="-312"/>
                <w:tab w:val="left" w:pos="0"/>
                <w:tab w:val="num" w:pos="851"/>
                <w:tab w:val="left" w:pos="1404"/>
                <w:tab w:val="left" w:pos="1716"/>
                <w:tab w:val="left" w:pos="1950"/>
                <w:tab w:val="left" w:pos="2262"/>
                <w:tab w:val="left" w:pos="2574"/>
                <w:tab w:val="left" w:pos="2730"/>
                <w:tab w:val="left" w:pos="2880"/>
                <w:tab w:val="left" w:pos="3120"/>
                <w:tab w:val="left" w:pos="3432"/>
                <w:tab w:val="left" w:pos="3666"/>
                <w:tab w:val="left" w:pos="3978"/>
                <w:tab w:val="left" w:pos="4212"/>
                <w:tab w:val="left" w:pos="4524"/>
                <w:tab w:val="left" w:pos="5040"/>
                <w:tab w:val="left" w:pos="5760"/>
                <w:tab w:val="left" w:pos="6480"/>
                <w:tab w:val="left" w:pos="7200"/>
                <w:tab w:val="left" w:pos="7920"/>
                <w:tab w:val="left" w:pos="8640"/>
                <w:tab w:val="left" w:pos="9360"/>
              </w:tabs>
              <w:rPr>
                <w:rFonts w:ascii="Arial" w:hAnsi="Arial" w:cs="Arial"/>
              </w:rPr>
            </w:pPr>
            <w:r w:rsidRPr="00367327">
              <w:rPr>
                <w:rFonts w:ascii="Arial" w:hAnsi="Arial" w:cs="Arial"/>
              </w:rPr>
              <w:t xml:space="preserve">Fail </w:t>
            </w:r>
          </w:p>
        </w:tc>
        <w:tc>
          <w:tcPr>
            <w:tcW w:w="3623" w:type="dxa"/>
          </w:tcPr>
          <w:p w14:paraId="07746947" w14:textId="77777777" w:rsidR="009E6330" w:rsidRPr="00367327" w:rsidRDefault="009E6330" w:rsidP="0050674F">
            <w:pPr>
              <w:widowControl w:val="0"/>
              <w:tabs>
                <w:tab w:val="left" w:pos="-1092"/>
                <w:tab w:val="left" w:pos="-858"/>
                <w:tab w:val="left" w:pos="-546"/>
                <w:tab w:val="left" w:pos="-312"/>
                <w:tab w:val="left" w:pos="0"/>
                <w:tab w:val="num" w:pos="851"/>
                <w:tab w:val="left" w:pos="1404"/>
                <w:tab w:val="left" w:pos="1716"/>
                <w:tab w:val="left" w:pos="1950"/>
                <w:tab w:val="left" w:pos="2262"/>
                <w:tab w:val="left" w:pos="2574"/>
                <w:tab w:val="left" w:pos="2730"/>
                <w:tab w:val="left" w:pos="2880"/>
                <w:tab w:val="left" w:pos="3120"/>
                <w:tab w:val="left" w:pos="3432"/>
                <w:tab w:val="left" w:pos="3666"/>
                <w:tab w:val="left" w:pos="3978"/>
                <w:tab w:val="left" w:pos="4212"/>
                <w:tab w:val="left" w:pos="4524"/>
                <w:tab w:val="left" w:pos="5040"/>
                <w:tab w:val="left" w:pos="5760"/>
                <w:tab w:val="left" w:pos="6480"/>
                <w:tab w:val="left" w:pos="7200"/>
                <w:tab w:val="left" w:pos="7920"/>
                <w:tab w:val="left" w:pos="8640"/>
                <w:tab w:val="left" w:pos="9360"/>
              </w:tabs>
              <w:rPr>
                <w:rFonts w:ascii="Arial" w:hAnsi="Arial" w:cs="Arial"/>
              </w:rPr>
            </w:pPr>
            <w:r w:rsidRPr="00367327">
              <w:rPr>
                <w:rFonts w:ascii="Arial" w:hAnsi="Arial" w:cs="Arial"/>
              </w:rPr>
              <w:t>Contractor</w:t>
            </w:r>
          </w:p>
        </w:tc>
      </w:tr>
    </w:tbl>
    <w:p w14:paraId="09CF329E" w14:textId="77777777" w:rsidR="009E6330" w:rsidRPr="00367327" w:rsidRDefault="009E6330" w:rsidP="00FE56E9">
      <w:pPr>
        <w:pStyle w:val="ListParagraph"/>
        <w:numPr>
          <w:ilvl w:val="1"/>
          <w:numId w:val="31"/>
        </w:numPr>
        <w:spacing w:before="120" w:after="120" w:line="360" w:lineRule="auto"/>
        <w:ind w:left="851" w:hanging="851"/>
        <w:jc w:val="both"/>
        <w:rPr>
          <w:rFonts w:ascii="Arial" w:hAnsi="Arial" w:cs="Arial"/>
        </w:rPr>
      </w:pPr>
      <w:r w:rsidRPr="00367327">
        <w:rPr>
          <w:rFonts w:ascii="Arial" w:hAnsi="Arial" w:cs="Arial"/>
        </w:rPr>
        <w:t xml:space="preserve">In the event that the first pre-production test fail, a second test and sample(s) of pre-production testing incorporating corrections/improvements is required. the corrected samples must reach the relevant SANAS approved testing institution within 14 working days after the relevant institution had notified the contractor of its findings. </w:t>
      </w:r>
    </w:p>
    <w:p w14:paraId="6CD5834E" w14:textId="77777777" w:rsidR="009E6330" w:rsidRPr="00367327" w:rsidRDefault="009E6330" w:rsidP="00FE56E9">
      <w:pPr>
        <w:pStyle w:val="ListParagraph"/>
        <w:numPr>
          <w:ilvl w:val="1"/>
          <w:numId w:val="31"/>
        </w:numPr>
        <w:spacing w:before="120" w:after="120" w:line="360" w:lineRule="auto"/>
        <w:ind w:left="851" w:hanging="851"/>
        <w:jc w:val="both"/>
        <w:rPr>
          <w:rFonts w:ascii="Arial" w:hAnsi="Arial" w:cs="Arial"/>
        </w:rPr>
      </w:pPr>
      <w:r w:rsidRPr="00367327">
        <w:rPr>
          <w:rFonts w:ascii="Arial" w:hAnsi="Arial" w:cs="Arial"/>
        </w:rPr>
        <w:t>In the event that the second pre-production test fail, a third test and samples of pre-production testing incorporating corrections/improvements is required. the corrected samples must reach the relevant SANAS approved testing institution within 7 working days after the relevant institution had notified the contractor of its findings.</w:t>
      </w:r>
    </w:p>
    <w:p w14:paraId="561B321C" w14:textId="77777777" w:rsidR="009E6330" w:rsidRPr="00367327" w:rsidRDefault="009E6330" w:rsidP="00FE56E9">
      <w:pPr>
        <w:pStyle w:val="Heading1"/>
        <w:numPr>
          <w:ilvl w:val="0"/>
          <w:numId w:val="31"/>
        </w:numPr>
        <w:spacing w:before="360" w:after="240" w:line="360" w:lineRule="auto"/>
        <w:ind w:left="851" w:hanging="851"/>
        <w:rPr>
          <w:rFonts w:ascii="Arial" w:hAnsi="Arial" w:cs="Arial"/>
          <w:color w:val="C00000"/>
          <w:sz w:val="22"/>
          <w:szCs w:val="22"/>
        </w:rPr>
      </w:pPr>
      <w:bookmarkStart w:id="141" w:name="_Toc301344748"/>
      <w:bookmarkStart w:id="142" w:name="_Toc238626310"/>
      <w:bookmarkStart w:id="143" w:name="_Toc108081599"/>
      <w:r w:rsidRPr="00367327">
        <w:rPr>
          <w:rFonts w:ascii="Arial" w:hAnsi="Arial" w:cs="Arial"/>
          <w:color w:val="C00000"/>
          <w:sz w:val="22"/>
          <w:szCs w:val="22"/>
        </w:rPr>
        <w:t>CONSIGNMENT / BATCH TESTING</w:t>
      </w:r>
      <w:bookmarkEnd w:id="141"/>
      <w:bookmarkEnd w:id="142"/>
      <w:bookmarkEnd w:id="143"/>
    </w:p>
    <w:p w14:paraId="6C5E2FDD" w14:textId="77777777" w:rsidR="009E6330" w:rsidRPr="00367327" w:rsidRDefault="009E6330" w:rsidP="00FE56E9">
      <w:pPr>
        <w:pStyle w:val="ListParagraph"/>
        <w:numPr>
          <w:ilvl w:val="1"/>
          <w:numId w:val="31"/>
        </w:numPr>
        <w:spacing w:before="120" w:after="120" w:line="360" w:lineRule="auto"/>
        <w:ind w:left="851" w:hanging="851"/>
        <w:jc w:val="both"/>
        <w:rPr>
          <w:rFonts w:ascii="Arial" w:hAnsi="Arial" w:cs="Arial"/>
        </w:rPr>
      </w:pPr>
      <w:r w:rsidRPr="00367327">
        <w:rPr>
          <w:rFonts w:ascii="Arial" w:hAnsi="Arial" w:cs="Arial"/>
        </w:rPr>
        <w:t xml:space="preserve">Where required, Consignments (products) are inspected on a batch to batch or lot for lot basis to ensure that the product comply with predetermined standards (these standards could be SABS/SANS or private standards). </w:t>
      </w:r>
    </w:p>
    <w:p w14:paraId="745F2D5D" w14:textId="77777777" w:rsidR="009E6330" w:rsidRPr="00367327" w:rsidRDefault="009E6330" w:rsidP="00FE56E9">
      <w:pPr>
        <w:pStyle w:val="ListParagraph"/>
        <w:numPr>
          <w:ilvl w:val="1"/>
          <w:numId w:val="31"/>
        </w:numPr>
        <w:spacing w:before="120" w:after="120" w:line="360" w:lineRule="auto"/>
        <w:ind w:left="851" w:hanging="851"/>
        <w:jc w:val="both"/>
        <w:rPr>
          <w:rFonts w:ascii="Arial" w:hAnsi="Arial" w:cs="Arial"/>
        </w:rPr>
      </w:pPr>
      <w:r w:rsidRPr="00367327">
        <w:rPr>
          <w:rFonts w:ascii="Arial" w:hAnsi="Arial" w:cs="Arial"/>
        </w:rPr>
        <w:t xml:space="preserve">The contract and official orders to the successful bidder will reflect that the relevant testing institution is required to carry out consignment/batch inspections.  The purchasing institution will send a copy of the official order to the South African Bureau </w:t>
      </w:r>
      <w:r w:rsidRPr="00367327">
        <w:rPr>
          <w:rFonts w:ascii="Arial" w:hAnsi="Arial" w:cs="Arial"/>
        </w:rPr>
        <w:lastRenderedPageBreak/>
        <w:t>of Standards and notify the testing institution in writing (preferably by means of an official order) that consignment /batch tests must be carried out.</w:t>
      </w:r>
    </w:p>
    <w:p w14:paraId="025C4133" w14:textId="2B0C8937" w:rsidR="009E6330" w:rsidRPr="00367327" w:rsidRDefault="009E6330" w:rsidP="00FE56E9">
      <w:pPr>
        <w:pStyle w:val="ListParagraph"/>
        <w:numPr>
          <w:ilvl w:val="1"/>
          <w:numId w:val="31"/>
        </w:numPr>
        <w:spacing w:before="120" w:after="120" w:line="360" w:lineRule="auto"/>
        <w:ind w:left="851" w:hanging="851"/>
        <w:jc w:val="both"/>
        <w:rPr>
          <w:rFonts w:ascii="Arial" w:hAnsi="Arial" w:cs="Arial"/>
        </w:rPr>
      </w:pPr>
      <w:r w:rsidRPr="00367327">
        <w:rPr>
          <w:rFonts w:ascii="Arial" w:hAnsi="Arial" w:cs="Arial"/>
        </w:rPr>
        <w:t xml:space="preserve">It is the responsibility of the purchasing institution to determine and explicitly stipulate the number and frequency of consignment inspections to be carried out, as the costs of such inspections would normally be borne by the purchasing institution. The consignment inspection can be carried out either before delivery at the contractor’s premises or after receipt of the consignment at the purchasing intuition’s warehouse.  Inspection at the </w:t>
      </w:r>
      <w:r w:rsidR="00C80641" w:rsidRPr="00C80641">
        <w:rPr>
          <w:rFonts w:ascii="Arial" w:hAnsi="Arial" w:cs="Arial"/>
        </w:rPr>
        <w:t>supplier</w:t>
      </w:r>
      <w:r w:rsidRPr="00C80641">
        <w:rPr>
          <w:rFonts w:ascii="Arial" w:hAnsi="Arial" w:cs="Arial"/>
        </w:rPr>
        <w:t>’s</w:t>
      </w:r>
      <w:r w:rsidRPr="00367327">
        <w:rPr>
          <w:rFonts w:ascii="Arial" w:hAnsi="Arial" w:cs="Arial"/>
        </w:rPr>
        <w:t xml:space="preserve"> premises is preferable as any faults are then indisputably the responsibility of the contractor and the correction thereof could be done promptly. Non mark bearing fabric will be tested with every batch; mark bearing fabric will be tested on request by the department.</w:t>
      </w:r>
    </w:p>
    <w:p w14:paraId="283DF11C" w14:textId="77777777" w:rsidR="009E6330" w:rsidRPr="00367327" w:rsidRDefault="009E6330" w:rsidP="00FE56E9">
      <w:pPr>
        <w:pStyle w:val="ListParagraph"/>
        <w:numPr>
          <w:ilvl w:val="1"/>
          <w:numId w:val="31"/>
        </w:numPr>
        <w:spacing w:before="120" w:after="120" w:line="360" w:lineRule="auto"/>
        <w:ind w:left="851" w:hanging="851"/>
        <w:jc w:val="both"/>
        <w:rPr>
          <w:rFonts w:ascii="Arial" w:hAnsi="Arial" w:cs="Arial"/>
        </w:rPr>
      </w:pPr>
      <w:r w:rsidRPr="00367327">
        <w:rPr>
          <w:rFonts w:ascii="Arial" w:hAnsi="Arial" w:cs="Arial"/>
        </w:rPr>
        <w:t>If the inspections do not comply with the standards, the cost for these inspections will be payable directly by the contractor.</w:t>
      </w:r>
    </w:p>
    <w:p w14:paraId="6B577FC3" w14:textId="77777777" w:rsidR="009E6330" w:rsidRPr="00367327" w:rsidRDefault="009E6330" w:rsidP="00FE56E9">
      <w:pPr>
        <w:pStyle w:val="Heading1"/>
        <w:numPr>
          <w:ilvl w:val="0"/>
          <w:numId w:val="31"/>
        </w:numPr>
        <w:spacing w:before="360" w:after="240" w:line="360" w:lineRule="auto"/>
        <w:ind w:left="851" w:hanging="851"/>
        <w:rPr>
          <w:rFonts w:ascii="Arial" w:hAnsi="Arial" w:cs="Arial"/>
          <w:color w:val="C00000"/>
          <w:sz w:val="22"/>
          <w:szCs w:val="22"/>
        </w:rPr>
      </w:pPr>
      <w:bookmarkStart w:id="144" w:name="_Toc329596380"/>
      <w:bookmarkStart w:id="145" w:name="_Toc65583385"/>
      <w:bookmarkStart w:id="146" w:name="_Toc108081600"/>
      <w:bookmarkEnd w:id="138"/>
      <w:bookmarkEnd w:id="139"/>
      <w:bookmarkEnd w:id="140"/>
      <w:r w:rsidRPr="00367327">
        <w:rPr>
          <w:rFonts w:ascii="Arial" w:hAnsi="Arial" w:cs="Arial"/>
          <w:color w:val="C00000"/>
          <w:sz w:val="22"/>
          <w:szCs w:val="22"/>
        </w:rPr>
        <w:t>QUALITY ADHERANCE</w:t>
      </w:r>
      <w:bookmarkEnd w:id="144"/>
      <w:bookmarkEnd w:id="145"/>
      <w:bookmarkEnd w:id="146"/>
    </w:p>
    <w:p w14:paraId="16CD3C5A" w14:textId="77777777" w:rsidR="009E6330" w:rsidRPr="00367327" w:rsidRDefault="009E6330" w:rsidP="00FE56E9">
      <w:pPr>
        <w:pStyle w:val="ListParagraph"/>
        <w:numPr>
          <w:ilvl w:val="1"/>
          <w:numId w:val="31"/>
        </w:numPr>
        <w:spacing w:before="120" w:after="120" w:line="360" w:lineRule="auto"/>
        <w:ind w:left="851" w:hanging="851"/>
        <w:jc w:val="both"/>
        <w:rPr>
          <w:rFonts w:ascii="Arial" w:hAnsi="Arial" w:cs="Arial"/>
        </w:rPr>
      </w:pPr>
      <w:r w:rsidRPr="00367327">
        <w:rPr>
          <w:rFonts w:ascii="Arial" w:hAnsi="Arial" w:cs="Arial"/>
        </w:rPr>
        <w:t>Bidder’s attention is drawn to paragraph 8 of the General Conditions of Contract regarding inspection, tests and analysis.</w:t>
      </w:r>
    </w:p>
    <w:p w14:paraId="5A90FA5F" w14:textId="77777777" w:rsidR="009E6330" w:rsidRPr="00367327" w:rsidRDefault="009E6330" w:rsidP="00FE56E9">
      <w:pPr>
        <w:pStyle w:val="ListParagraph"/>
        <w:numPr>
          <w:ilvl w:val="1"/>
          <w:numId w:val="31"/>
        </w:numPr>
        <w:spacing w:before="120" w:after="120" w:line="360" w:lineRule="auto"/>
        <w:ind w:left="851" w:hanging="851"/>
        <w:jc w:val="both"/>
        <w:rPr>
          <w:rFonts w:ascii="Arial" w:hAnsi="Arial" w:cs="Arial"/>
        </w:rPr>
      </w:pPr>
      <w:r w:rsidRPr="00367327">
        <w:rPr>
          <w:rFonts w:ascii="Arial" w:hAnsi="Arial" w:cs="Arial"/>
        </w:rPr>
        <w:t>If the delivered supplies are not in accordance with the contract requirements, the cost of inspections, tests and analysis done by an independent testing facility shall be paid by the contractor.</w:t>
      </w:r>
      <w:bookmarkStart w:id="147" w:name="_Toc268861766"/>
    </w:p>
    <w:p w14:paraId="1644A872" w14:textId="77777777" w:rsidR="009E6330" w:rsidRPr="00367327" w:rsidRDefault="009E6330" w:rsidP="00FE56E9">
      <w:pPr>
        <w:pStyle w:val="Heading1"/>
        <w:numPr>
          <w:ilvl w:val="0"/>
          <w:numId w:val="31"/>
        </w:numPr>
        <w:spacing w:before="360" w:after="240" w:line="360" w:lineRule="auto"/>
        <w:ind w:left="851" w:hanging="851"/>
        <w:rPr>
          <w:rFonts w:ascii="Arial" w:hAnsi="Arial" w:cs="Arial"/>
          <w:color w:val="C00000"/>
          <w:sz w:val="22"/>
          <w:szCs w:val="22"/>
        </w:rPr>
      </w:pPr>
      <w:bookmarkStart w:id="148" w:name="_Toc65583387"/>
      <w:bookmarkStart w:id="149" w:name="_Toc108081601"/>
      <w:bookmarkEnd w:id="147"/>
      <w:r w:rsidRPr="00367327">
        <w:rPr>
          <w:rFonts w:ascii="Arial" w:hAnsi="Arial" w:cs="Arial"/>
          <w:color w:val="C00000"/>
          <w:sz w:val="22"/>
          <w:szCs w:val="22"/>
        </w:rPr>
        <w:t>BREACH OF CONTRACT</w:t>
      </w:r>
      <w:bookmarkEnd w:id="148"/>
      <w:bookmarkEnd w:id="149"/>
    </w:p>
    <w:p w14:paraId="62FEE62B" w14:textId="77777777" w:rsidR="009E6330" w:rsidRPr="00367327" w:rsidRDefault="009E6330" w:rsidP="00FE56E9">
      <w:pPr>
        <w:pStyle w:val="ListParagraph"/>
        <w:numPr>
          <w:ilvl w:val="1"/>
          <w:numId w:val="31"/>
        </w:numPr>
        <w:spacing w:before="120" w:after="120" w:line="360" w:lineRule="auto"/>
        <w:ind w:left="851" w:hanging="851"/>
        <w:jc w:val="both"/>
        <w:rPr>
          <w:rFonts w:ascii="Arial" w:hAnsi="Arial" w:cs="Arial"/>
        </w:rPr>
      </w:pPr>
      <w:r w:rsidRPr="00367327">
        <w:rPr>
          <w:rFonts w:ascii="Arial" w:hAnsi="Arial" w:cs="Arial"/>
        </w:rPr>
        <w:t>The State reserves the right to terminate the contract(s) if the contractor does not honour contract(s) obligations including submission of information.</w:t>
      </w:r>
    </w:p>
    <w:p w14:paraId="67D0E7C5" w14:textId="77777777" w:rsidR="009E6330" w:rsidRPr="00367327" w:rsidRDefault="009E6330" w:rsidP="00FE56E9">
      <w:pPr>
        <w:pStyle w:val="Heading1"/>
        <w:numPr>
          <w:ilvl w:val="0"/>
          <w:numId w:val="31"/>
        </w:numPr>
        <w:spacing w:before="360" w:after="240" w:line="360" w:lineRule="auto"/>
        <w:ind w:left="851" w:hanging="851"/>
        <w:rPr>
          <w:rFonts w:ascii="Arial" w:hAnsi="Arial" w:cs="Arial"/>
          <w:color w:val="C00000"/>
          <w:sz w:val="22"/>
          <w:szCs w:val="22"/>
        </w:rPr>
      </w:pPr>
      <w:bookmarkStart w:id="150" w:name="_Toc512341661"/>
      <w:bookmarkStart w:id="151" w:name="_Toc65583388"/>
      <w:bookmarkStart w:id="152" w:name="_Toc108081602"/>
      <w:bookmarkStart w:id="153" w:name="_Toc268861901"/>
      <w:bookmarkStart w:id="154" w:name="_Toc268873796"/>
      <w:bookmarkStart w:id="155" w:name="_Toc474157877"/>
      <w:r w:rsidRPr="00367327">
        <w:rPr>
          <w:rFonts w:ascii="Arial" w:hAnsi="Arial" w:cs="Arial"/>
          <w:color w:val="C00000"/>
          <w:sz w:val="22"/>
          <w:szCs w:val="22"/>
        </w:rPr>
        <w:t>PACKAGING</w:t>
      </w:r>
      <w:bookmarkEnd w:id="150"/>
      <w:bookmarkEnd w:id="151"/>
      <w:bookmarkEnd w:id="152"/>
    </w:p>
    <w:p w14:paraId="54585CD6" w14:textId="77777777" w:rsidR="009E6330" w:rsidRPr="00367327" w:rsidRDefault="009E6330" w:rsidP="00FE56E9">
      <w:pPr>
        <w:pStyle w:val="ListParagraph"/>
        <w:numPr>
          <w:ilvl w:val="1"/>
          <w:numId w:val="31"/>
        </w:numPr>
        <w:spacing w:before="120" w:after="120" w:line="360" w:lineRule="auto"/>
        <w:ind w:left="851" w:hanging="851"/>
        <w:jc w:val="both"/>
        <w:rPr>
          <w:rFonts w:ascii="Arial" w:hAnsi="Arial" w:cs="Arial"/>
        </w:rPr>
      </w:pPr>
      <w:r w:rsidRPr="00367327">
        <w:rPr>
          <w:rFonts w:ascii="Arial" w:hAnsi="Arial" w:cs="Arial"/>
        </w:rPr>
        <w:t xml:space="preserve">Clothing must be packed in suitable packaging before distribution to end users as per their requirements. </w:t>
      </w:r>
    </w:p>
    <w:p w14:paraId="5CEE69A3" w14:textId="77777777" w:rsidR="009E6330" w:rsidRPr="00367327" w:rsidRDefault="009E6330" w:rsidP="00FE56E9">
      <w:pPr>
        <w:pStyle w:val="Heading1"/>
        <w:numPr>
          <w:ilvl w:val="0"/>
          <w:numId w:val="31"/>
        </w:numPr>
        <w:spacing w:before="360" w:after="240" w:line="360" w:lineRule="auto"/>
        <w:ind w:left="851" w:hanging="851"/>
        <w:rPr>
          <w:rFonts w:ascii="Arial" w:hAnsi="Arial" w:cs="Arial"/>
          <w:color w:val="C00000"/>
          <w:sz w:val="22"/>
          <w:szCs w:val="22"/>
        </w:rPr>
      </w:pPr>
      <w:bookmarkStart w:id="156" w:name="_Toc270587218"/>
      <w:bookmarkStart w:id="157" w:name="_Toc210784748"/>
      <w:bookmarkStart w:id="158" w:name="_Toc65583389"/>
      <w:bookmarkStart w:id="159" w:name="_Toc108081603"/>
      <w:r w:rsidRPr="00367327">
        <w:rPr>
          <w:rFonts w:ascii="Arial" w:hAnsi="Arial" w:cs="Arial"/>
          <w:color w:val="C00000"/>
          <w:sz w:val="22"/>
          <w:szCs w:val="22"/>
        </w:rPr>
        <w:t>DISPOSING OF GOODS BEARING STATE OWNERSHIP MARK: ALL PRINTED FABRIC</w:t>
      </w:r>
      <w:bookmarkEnd w:id="156"/>
      <w:bookmarkEnd w:id="157"/>
      <w:bookmarkEnd w:id="158"/>
      <w:bookmarkEnd w:id="159"/>
    </w:p>
    <w:p w14:paraId="415781A2" w14:textId="77777777" w:rsidR="009E6330" w:rsidRPr="00367327" w:rsidRDefault="009E6330" w:rsidP="00FE56E9">
      <w:pPr>
        <w:pStyle w:val="ListParagraph"/>
        <w:numPr>
          <w:ilvl w:val="1"/>
          <w:numId w:val="31"/>
        </w:numPr>
        <w:spacing w:before="120" w:after="120" w:line="360" w:lineRule="auto"/>
        <w:ind w:left="851" w:hanging="851"/>
        <w:jc w:val="both"/>
        <w:rPr>
          <w:rFonts w:ascii="Arial" w:hAnsi="Arial" w:cs="Arial"/>
        </w:rPr>
      </w:pPr>
      <w:r w:rsidRPr="00367327">
        <w:rPr>
          <w:rFonts w:ascii="Arial" w:hAnsi="Arial" w:cs="Arial"/>
        </w:rPr>
        <w:t xml:space="preserve">Textile goods manufactured in terms of this contract and bearing a State ownership mark shall not be disposed of by the contractor to any person, other than a State </w:t>
      </w:r>
      <w:r w:rsidRPr="00367327">
        <w:rPr>
          <w:rFonts w:ascii="Arial" w:hAnsi="Arial" w:cs="Arial"/>
        </w:rPr>
        <w:lastRenderedPageBreak/>
        <w:t>Department unless the ownership mark has been cancelled, defaced or obliterated in such a manner as may be approved by the State.</w:t>
      </w:r>
    </w:p>
    <w:p w14:paraId="55150183" w14:textId="77777777" w:rsidR="009E6330" w:rsidRPr="00367327" w:rsidRDefault="009E6330" w:rsidP="00FE56E9">
      <w:pPr>
        <w:pStyle w:val="ListParagraph"/>
        <w:numPr>
          <w:ilvl w:val="1"/>
          <w:numId w:val="31"/>
        </w:numPr>
        <w:spacing w:before="120" w:after="120" w:line="360" w:lineRule="auto"/>
        <w:ind w:left="851" w:hanging="851"/>
        <w:jc w:val="both"/>
        <w:rPr>
          <w:rFonts w:ascii="Arial" w:hAnsi="Arial" w:cs="Arial"/>
        </w:rPr>
      </w:pPr>
      <w:r w:rsidRPr="00367327">
        <w:rPr>
          <w:rFonts w:ascii="Arial" w:hAnsi="Arial" w:cs="Arial"/>
        </w:rPr>
        <w:t>In order for a contractor to comply with the abovementioned condition, a contractor will be entitled to:</w:t>
      </w:r>
    </w:p>
    <w:p w14:paraId="21E7DA61" w14:textId="77777777" w:rsidR="009E6330" w:rsidRPr="00367327" w:rsidRDefault="009E6330"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Dispose of such goods provided the goods are stamped or stencilled in indelible ink or dye with the word “CANCELLED”, preferable, but not necessarily, over the State ownership mark, or overprinted with a design in the same colour as that of the mark, or provided the colouring of the mark is bleached out.</w:t>
      </w:r>
    </w:p>
    <w:p w14:paraId="56B18245" w14:textId="77777777" w:rsidR="009E6330" w:rsidRPr="00367327" w:rsidRDefault="009E6330" w:rsidP="00FE56E9">
      <w:pPr>
        <w:pStyle w:val="ListParagraph"/>
        <w:numPr>
          <w:ilvl w:val="2"/>
          <w:numId w:val="31"/>
        </w:numPr>
        <w:spacing w:before="120" w:after="120" w:line="360" w:lineRule="auto"/>
        <w:ind w:left="851" w:hanging="851"/>
        <w:jc w:val="both"/>
        <w:rPr>
          <w:rFonts w:ascii="Arial" w:hAnsi="Arial" w:cs="Arial"/>
        </w:rPr>
      </w:pPr>
      <w:r w:rsidRPr="00367327">
        <w:rPr>
          <w:rFonts w:ascii="Arial" w:hAnsi="Arial" w:cs="Arial"/>
        </w:rPr>
        <w:t>Cut up the goods so that the State ownership mark is defaced and then to use it or dispose of it as rags, cleaning cloths, etc.</w:t>
      </w:r>
    </w:p>
    <w:p w14:paraId="72DF7265" w14:textId="77777777" w:rsidR="009E6330" w:rsidRPr="00367327" w:rsidRDefault="009E6330" w:rsidP="00FE56E9">
      <w:pPr>
        <w:pStyle w:val="Heading1"/>
        <w:numPr>
          <w:ilvl w:val="0"/>
          <w:numId w:val="31"/>
        </w:numPr>
        <w:spacing w:before="360" w:after="240" w:line="360" w:lineRule="auto"/>
        <w:ind w:left="851" w:hanging="851"/>
        <w:rPr>
          <w:rFonts w:ascii="Arial" w:hAnsi="Arial" w:cs="Arial"/>
          <w:color w:val="C00000"/>
          <w:sz w:val="22"/>
          <w:szCs w:val="22"/>
        </w:rPr>
      </w:pPr>
      <w:bookmarkStart w:id="160" w:name="_Toc65583390"/>
      <w:bookmarkStart w:id="161" w:name="_Toc108081604"/>
      <w:r w:rsidRPr="00367327">
        <w:rPr>
          <w:rFonts w:ascii="Arial" w:hAnsi="Arial" w:cs="Arial"/>
          <w:color w:val="C00000"/>
          <w:sz w:val="22"/>
          <w:szCs w:val="22"/>
        </w:rPr>
        <w:t>POST AWARD REPORTING</w:t>
      </w:r>
      <w:bookmarkStart w:id="162" w:name="_Toc116958277"/>
      <w:bookmarkStart w:id="163" w:name="_Toc267389203"/>
      <w:bookmarkEnd w:id="153"/>
      <w:bookmarkEnd w:id="154"/>
      <w:bookmarkEnd w:id="155"/>
      <w:bookmarkEnd w:id="160"/>
      <w:bookmarkEnd w:id="161"/>
    </w:p>
    <w:bookmarkEnd w:id="162"/>
    <w:bookmarkEnd w:id="163"/>
    <w:p w14:paraId="01348B06" w14:textId="77777777" w:rsidR="009E6330" w:rsidRPr="00367327" w:rsidRDefault="009E6330" w:rsidP="00FE56E9">
      <w:pPr>
        <w:pStyle w:val="ListParagraph"/>
        <w:numPr>
          <w:ilvl w:val="1"/>
          <w:numId w:val="31"/>
        </w:numPr>
        <w:spacing w:before="120" w:after="120" w:line="360" w:lineRule="auto"/>
        <w:ind w:left="851" w:hanging="851"/>
        <w:jc w:val="both"/>
        <w:rPr>
          <w:rFonts w:ascii="Arial" w:hAnsi="Arial" w:cs="Arial"/>
        </w:rPr>
      </w:pPr>
      <w:r w:rsidRPr="00367327">
        <w:rPr>
          <w:rFonts w:ascii="Arial" w:hAnsi="Arial" w:cs="Arial"/>
        </w:rPr>
        <w:t>National Treasury will conduct meetings with the end users and contractors to discuss Transversal Contracting issues.</w:t>
      </w:r>
    </w:p>
    <w:p w14:paraId="57C6223F" w14:textId="77777777" w:rsidR="0048431C" w:rsidRPr="00367327" w:rsidRDefault="0048431C" w:rsidP="00FE56E9">
      <w:pPr>
        <w:pStyle w:val="Heading1"/>
        <w:numPr>
          <w:ilvl w:val="0"/>
          <w:numId w:val="31"/>
        </w:numPr>
        <w:spacing w:before="360" w:after="240" w:line="360" w:lineRule="auto"/>
        <w:ind w:left="851" w:hanging="851"/>
        <w:rPr>
          <w:rFonts w:ascii="Arial" w:hAnsi="Arial" w:cs="Arial"/>
          <w:color w:val="C00000"/>
          <w:sz w:val="22"/>
          <w:szCs w:val="22"/>
        </w:rPr>
      </w:pPr>
      <w:bookmarkStart w:id="164" w:name="_Toc108081605"/>
      <w:bookmarkEnd w:id="131"/>
      <w:bookmarkEnd w:id="132"/>
      <w:r w:rsidRPr="00367327">
        <w:rPr>
          <w:rFonts w:ascii="Arial" w:hAnsi="Arial" w:cs="Arial"/>
          <w:color w:val="C00000"/>
          <w:sz w:val="22"/>
          <w:szCs w:val="22"/>
        </w:rPr>
        <w:t>SECURITY AND CONFIDENTIALITY INFORMATION</w:t>
      </w:r>
      <w:bookmarkEnd w:id="164"/>
      <w:r w:rsidRPr="00367327">
        <w:rPr>
          <w:rFonts w:ascii="Arial" w:hAnsi="Arial" w:cs="Arial"/>
          <w:color w:val="C00000"/>
          <w:sz w:val="22"/>
          <w:szCs w:val="22"/>
        </w:rPr>
        <w:t xml:space="preserve">  </w:t>
      </w:r>
    </w:p>
    <w:p w14:paraId="671CA626" w14:textId="77777777" w:rsidR="0048431C" w:rsidRPr="00323051" w:rsidRDefault="0048431C" w:rsidP="00FE56E9">
      <w:pPr>
        <w:pStyle w:val="ListParagraph"/>
        <w:numPr>
          <w:ilvl w:val="1"/>
          <w:numId w:val="31"/>
        </w:numPr>
        <w:spacing w:before="120" w:after="120" w:line="360" w:lineRule="auto"/>
        <w:ind w:left="851" w:hanging="851"/>
        <w:contextualSpacing w:val="0"/>
        <w:jc w:val="both"/>
        <w:rPr>
          <w:rFonts w:ascii="Arial" w:hAnsi="Arial" w:cs="Arial"/>
        </w:rPr>
      </w:pPr>
      <w:r w:rsidRPr="00323051">
        <w:rPr>
          <w:rFonts w:ascii="Arial" w:hAnsi="Arial" w:cs="Arial"/>
        </w:rPr>
        <w:t>All successful contractors may be subject to a State Security Agency (SSA) clearance process which will be facilitated by National Treasury.</w:t>
      </w:r>
    </w:p>
    <w:p w14:paraId="511EEE40" w14:textId="77777777" w:rsidR="0048431C" w:rsidRPr="00323051" w:rsidRDefault="0048431C" w:rsidP="00FE56E9">
      <w:pPr>
        <w:pStyle w:val="ListParagraph"/>
        <w:numPr>
          <w:ilvl w:val="1"/>
          <w:numId w:val="31"/>
        </w:numPr>
        <w:spacing w:before="120" w:after="120" w:line="360" w:lineRule="auto"/>
        <w:ind w:left="851" w:hanging="851"/>
        <w:contextualSpacing w:val="0"/>
        <w:jc w:val="both"/>
        <w:rPr>
          <w:rFonts w:ascii="Arial" w:hAnsi="Arial" w:cs="Arial"/>
        </w:rPr>
      </w:pPr>
      <w:r w:rsidRPr="00323051">
        <w:rPr>
          <w:rFonts w:ascii="Arial" w:hAnsi="Arial" w:cs="Arial"/>
        </w:rPr>
        <w:t>The State may enforce section 23 (termination for default) of General Condition of Contract in a case where the contractor’s clearance has a negative outcome.</w:t>
      </w:r>
    </w:p>
    <w:p w14:paraId="2AA6DD0D" w14:textId="77777777" w:rsidR="0048431C" w:rsidRPr="00323051" w:rsidRDefault="0048431C" w:rsidP="00FE56E9">
      <w:pPr>
        <w:pStyle w:val="ListParagraph"/>
        <w:numPr>
          <w:ilvl w:val="1"/>
          <w:numId w:val="31"/>
        </w:numPr>
        <w:spacing w:before="120" w:after="120" w:line="360" w:lineRule="auto"/>
        <w:ind w:left="851" w:hanging="851"/>
        <w:contextualSpacing w:val="0"/>
        <w:jc w:val="both"/>
        <w:rPr>
          <w:rFonts w:ascii="Arial" w:hAnsi="Arial" w:cs="Arial"/>
        </w:rPr>
      </w:pPr>
      <w:r w:rsidRPr="00323051">
        <w:rPr>
          <w:rFonts w:ascii="Arial" w:hAnsi="Arial" w:cs="Arial"/>
        </w:rPr>
        <w:t>The Supplier will regard all information which he/she obtains or is entrusted with concerning the participating department or its members whilst executing the contract, as confidential, secret or top secret.</w:t>
      </w:r>
    </w:p>
    <w:p w14:paraId="5E7B005B" w14:textId="78C3A87B" w:rsidR="0048431C" w:rsidRPr="00323051" w:rsidRDefault="0048431C" w:rsidP="00FE56E9">
      <w:pPr>
        <w:pStyle w:val="ListParagraph"/>
        <w:numPr>
          <w:ilvl w:val="1"/>
          <w:numId w:val="31"/>
        </w:numPr>
        <w:spacing w:before="120" w:after="120" w:line="360" w:lineRule="auto"/>
        <w:ind w:left="851" w:hanging="851"/>
        <w:contextualSpacing w:val="0"/>
        <w:jc w:val="both"/>
        <w:rPr>
          <w:rFonts w:ascii="Arial" w:hAnsi="Arial" w:cs="Arial"/>
        </w:rPr>
      </w:pPr>
      <w:r w:rsidRPr="00323051">
        <w:rPr>
          <w:rFonts w:ascii="Arial" w:hAnsi="Arial" w:cs="Arial"/>
        </w:rPr>
        <w:t>The Supplier, his/her employees, or agents may not make any such information obtained or entrusted with to any other person or to the media.</w:t>
      </w:r>
      <w:r w:rsidR="004F46B7" w:rsidRPr="00323051">
        <w:rPr>
          <w:rFonts w:ascii="Arial" w:hAnsi="Arial" w:cs="Arial"/>
        </w:rPr>
        <w:t xml:space="preserve"> </w:t>
      </w:r>
    </w:p>
    <w:p w14:paraId="2FC98B96" w14:textId="77777777" w:rsidR="008577D4" w:rsidRPr="00367327" w:rsidRDefault="00EF4BBB" w:rsidP="00FE56E9">
      <w:pPr>
        <w:pStyle w:val="Heading1"/>
        <w:numPr>
          <w:ilvl w:val="0"/>
          <w:numId w:val="31"/>
        </w:numPr>
        <w:spacing w:before="360" w:after="240" w:line="360" w:lineRule="auto"/>
        <w:ind w:left="851" w:hanging="851"/>
        <w:rPr>
          <w:rFonts w:ascii="Arial" w:hAnsi="Arial" w:cs="Arial"/>
          <w:color w:val="C00000"/>
          <w:sz w:val="22"/>
          <w:szCs w:val="22"/>
        </w:rPr>
      </w:pPr>
      <w:bookmarkStart w:id="165" w:name="_Toc70690698"/>
      <w:bookmarkStart w:id="166" w:name="_Toc108081606"/>
      <w:bookmarkEnd w:id="165"/>
      <w:r w:rsidRPr="00367327">
        <w:rPr>
          <w:rFonts w:ascii="Arial" w:hAnsi="Arial" w:cs="Arial"/>
          <w:color w:val="C00000"/>
          <w:sz w:val="22"/>
          <w:szCs w:val="22"/>
        </w:rPr>
        <w:t xml:space="preserve">CONTRACT </w:t>
      </w:r>
      <w:r w:rsidR="001206E3" w:rsidRPr="00367327">
        <w:rPr>
          <w:rFonts w:ascii="Arial" w:hAnsi="Arial" w:cs="Arial"/>
          <w:color w:val="C00000"/>
          <w:sz w:val="22"/>
          <w:szCs w:val="22"/>
        </w:rPr>
        <w:t>P</w:t>
      </w:r>
      <w:r w:rsidR="008476BF" w:rsidRPr="00367327">
        <w:rPr>
          <w:rFonts w:ascii="Arial" w:hAnsi="Arial" w:cs="Arial"/>
          <w:color w:val="C00000"/>
          <w:sz w:val="22"/>
          <w:szCs w:val="22"/>
        </w:rPr>
        <w:t>RICE ADJUSTMENT</w:t>
      </w:r>
      <w:bookmarkEnd w:id="166"/>
      <w:r w:rsidR="008476BF" w:rsidRPr="00367327">
        <w:rPr>
          <w:rFonts w:ascii="Arial" w:hAnsi="Arial" w:cs="Arial"/>
          <w:color w:val="C00000"/>
          <w:sz w:val="22"/>
          <w:szCs w:val="22"/>
        </w:rPr>
        <w:t xml:space="preserve"> </w:t>
      </w:r>
    </w:p>
    <w:p w14:paraId="61FCBBE0" w14:textId="77777777" w:rsidR="00186AE7" w:rsidRPr="00367327" w:rsidRDefault="00186AE7" w:rsidP="00FE56E9">
      <w:pPr>
        <w:pStyle w:val="ListParagraph"/>
        <w:numPr>
          <w:ilvl w:val="1"/>
          <w:numId w:val="31"/>
        </w:numPr>
        <w:spacing w:before="120" w:after="120" w:line="360" w:lineRule="auto"/>
        <w:ind w:left="851" w:hanging="851"/>
        <w:contextualSpacing w:val="0"/>
        <w:jc w:val="both"/>
        <w:rPr>
          <w:rFonts w:ascii="Arial" w:hAnsi="Arial" w:cs="Arial"/>
          <w:b/>
          <w:color w:val="C00000"/>
        </w:rPr>
      </w:pPr>
      <w:r w:rsidRPr="00367327">
        <w:rPr>
          <w:rFonts w:ascii="Arial" w:hAnsi="Arial" w:cs="Arial"/>
          <w:b/>
          <w:color w:val="C00000"/>
        </w:rPr>
        <w:t xml:space="preserve">Formula </w:t>
      </w:r>
    </w:p>
    <w:p w14:paraId="37C07E08" w14:textId="77777777" w:rsidR="006C49F8" w:rsidRPr="00367327" w:rsidRDefault="00DD55B8" w:rsidP="00FE56E9">
      <w:pPr>
        <w:pStyle w:val="ListParagraph"/>
        <w:numPr>
          <w:ilvl w:val="2"/>
          <w:numId w:val="31"/>
        </w:numPr>
        <w:spacing w:before="120" w:after="120" w:line="360" w:lineRule="auto"/>
        <w:ind w:left="851" w:hanging="851"/>
        <w:contextualSpacing w:val="0"/>
        <w:jc w:val="both"/>
        <w:rPr>
          <w:rFonts w:ascii="Arial" w:hAnsi="Arial" w:cs="Arial"/>
        </w:rPr>
      </w:pPr>
      <w:r w:rsidRPr="00367327">
        <w:rPr>
          <w:rFonts w:ascii="Arial" w:hAnsi="Arial" w:cs="Arial"/>
        </w:rPr>
        <w:t>Prices submitted for this bid will be regarded as non-firm and may be subject to adjustment(s) in terms of the following formula, defined areas of cost and defined periods of time.</w:t>
      </w:r>
    </w:p>
    <w:p w14:paraId="6EAFC3D5" w14:textId="77777777" w:rsidR="005F58C7" w:rsidRPr="00367327" w:rsidRDefault="00DD55B8" w:rsidP="00FE56E9">
      <w:pPr>
        <w:pStyle w:val="ListParagraph"/>
        <w:numPr>
          <w:ilvl w:val="2"/>
          <w:numId w:val="31"/>
        </w:numPr>
        <w:spacing w:before="120" w:after="120" w:line="360" w:lineRule="auto"/>
        <w:ind w:left="851" w:hanging="851"/>
        <w:contextualSpacing w:val="0"/>
        <w:jc w:val="both"/>
        <w:rPr>
          <w:rFonts w:ascii="Arial" w:hAnsi="Arial" w:cs="Arial"/>
        </w:rPr>
      </w:pPr>
      <w:r w:rsidRPr="00367327">
        <w:rPr>
          <w:rFonts w:ascii="Arial" w:hAnsi="Arial" w:cs="Arial"/>
        </w:rPr>
        <w:t>Applications for price adjustments must be accompanied by documentary evidence in support of any adjustment claim.</w:t>
      </w:r>
    </w:p>
    <w:p w14:paraId="735F18D9" w14:textId="58661496" w:rsidR="00D13388" w:rsidRPr="00BA6FCD" w:rsidRDefault="00DD55B8" w:rsidP="00BA6FCD">
      <w:pPr>
        <w:pStyle w:val="ListParagraph"/>
        <w:numPr>
          <w:ilvl w:val="2"/>
          <w:numId w:val="31"/>
        </w:numPr>
        <w:spacing w:before="120" w:after="120" w:line="360" w:lineRule="auto"/>
        <w:ind w:left="851" w:hanging="851"/>
        <w:contextualSpacing w:val="0"/>
        <w:jc w:val="both"/>
        <w:rPr>
          <w:rFonts w:ascii="Arial" w:hAnsi="Arial" w:cs="Arial"/>
        </w:rPr>
      </w:pPr>
      <w:r w:rsidRPr="00367327">
        <w:rPr>
          <w:rFonts w:ascii="Arial" w:hAnsi="Arial" w:cs="Arial"/>
        </w:rPr>
        <w:lastRenderedPageBreak/>
        <w:t>The following price adjustment formula will be applicable for calculating contract price adjustments (CPA).</w:t>
      </w:r>
    </w:p>
    <w:p w14:paraId="69788235" w14:textId="50505ADC" w:rsidR="00BA6FCD" w:rsidRPr="00BA6FCD" w:rsidRDefault="00BA6FCD" w:rsidP="00BA6FCD">
      <w:pPr>
        <w:pStyle w:val="Caption"/>
        <w:ind w:left="131" w:firstLine="720"/>
        <w:rPr>
          <w:rFonts w:ascii="Arial" w:hAnsi="Arial" w:cs="Arial"/>
          <w:color w:val="C00000"/>
          <w:sz w:val="22"/>
          <w:szCs w:val="22"/>
        </w:rPr>
      </w:pPr>
      <w:bookmarkStart w:id="167" w:name="_Toc107990523"/>
      <w:r w:rsidRPr="00BA6FCD">
        <w:rPr>
          <w:rFonts w:ascii="Arial" w:hAnsi="Arial" w:cs="Arial"/>
          <w:color w:val="C00000"/>
          <w:sz w:val="22"/>
          <w:szCs w:val="22"/>
        </w:rPr>
        <w:t xml:space="preserve">Table </w:t>
      </w:r>
      <w:r w:rsidRPr="00BA6FCD">
        <w:rPr>
          <w:rFonts w:ascii="Arial" w:hAnsi="Arial" w:cs="Arial"/>
          <w:color w:val="C00000"/>
          <w:sz w:val="22"/>
          <w:szCs w:val="22"/>
        </w:rPr>
        <w:fldChar w:fldCharType="begin"/>
      </w:r>
      <w:r w:rsidRPr="00BA6FCD">
        <w:rPr>
          <w:rFonts w:ascii="Arial" w:hAnsi="Arial" w:cs="Arial"/>
          <w:color w:val="C00000"/>
          <w:sz w:val="22"/>
          <w:szCs w:val="22"/>
        </w:rPr>
        <w:instrText xml:space="preserve"> SEQ Table \* ARABIC </w:instrText>
      </w:r>
      <w:r w:rsidRPr="00BA6FCD">
        <w:rPr>
          <w:rFonts w:ascii="Arial" w:hAnsi="Arial" w:cs="Arial"/>
          <w:color w:val="C00000"/>
          <w:sz w:val="22"/>
          <w:szCs w:val="22"/>
        </w:rPr>
        <w:fldChar w:fldCharType="separate"/>
      </w:r>
      <w:r w:rsidR="00D74869">
        <w:rPr>
          <w:rFonts w:ascii="Arial" w:hAnsi="Arial" w:cs="Arial"/>
          <w:noProof/>
          <w:color w:val="C00000"/>
          <w:sz w:val="22"/>
          <w:szCs w:val="22"/>
        </w:rPr>
        <w:t>9</w:t>
      </w:r>
      <w:r w:rsidRPr="00BA6FCD">
        <w:rPr>
          <w:rFonts w:ascii="Arial" w:hAnsi="Arial" w:cs="Arial"/>
          <w:color w:val="C00000"/>
          <w:sz w:val="22"/>
          <w:szCs w:val="22"/>
        </w:rPr>
        <w:fldChar w:fldCharType="end"/>
      </w:r>
      <w:r w:rsidRPr="00BA6FCD">
        <w:rPr>
          <w:rFonts w:ascii="Arial" w:hAnsi="Arial" w:cs="Arial"/>
          <w:color w:val="C00000"/>
          <w:sz w:val="22"/>
          <w:szCs w:val="22"/>
        </w:rPr>
        <w:t>: Contract Price Adjustment Formula</w:t>
      </w:r>
      <w:bookmarkEnd w:id="167"/>
    </w:p>
    <w:tbl>
      <w:tblPr>
        <w:tblW w:w="8045" w:type="dxa"/>
        <w:tblInd w:w="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
        <w:gridCol w:w="1593"/>
        <w:gridCol w:w="625"/>
        <w:gridCol w:w="5821"/>
      </w:tblGrid>
      <w:tr w:rsidR="00DD55B8" w:rsidRPr="00367327" w14:paraId="60F72566" w14:textId="77777777" w:rsidTr="00DD55B8">
        <w:trPr>
          <w:gridBefore w:val="1"/>
          <w:wBefore w:w="6" w:type="dxa"/>
          <w:trHeight w:val="588"/>
        </w:trPr>
        <w:tc>
          <w:tcPr>
            <w:tcW w:w="8039" w:type="dxa"/>
            <w:gridSpan w:val="3"/>
          </w:tcPr>
          <w:p w14:paraId="6D86A1B9" w14:textId="77777777" w:rsidR="00DD55B8" w:rsidRPr="00367327" w:rsidRDefault="00DD55B8" w:rsidP="00DD55B8">
            <w:pPr>
              <w:widowControl w:val="0"/>
              <w:spacing w:after="0" w:line="360" w:lineRule="auto"/>
              <w:ind w:firstLine="360"/>
              <w:jc w:val="both"/>
              <w:rPr>
                <w:rFonts w:ascii="Arial" w:eastAsia="Times New Roman" w:hAnsi="Arial" w:cs="Arial"/>
                <w:snapToGrid w:val="0"/>
                <w:color w:val="000000"/>
                <w:lang w:val="en-GB"/>
              </w:rPr>
            </w:pPr>
            <w:r w:rsidRPr="00367327">
              <w:rPr>
                <w:rFonts w:ascii="Arial" w:eastAsia="Times New Roman" w:hAnsi="Arial" w:cs="Arial"/>
                <w:snapToGrid w:val="0"/>
                <w:color w:val="000000"/>
                <w:position w:val="-28"/>
                <w:lang w:val="en-GB"/>
              </w:rPr>
              <w:object w:dxaOrig="6780" w:dyaOrig="680" w14:anchorId="21263F9E">
                <v:shape id="_x0000_i1026" type="#_x0000_t75" style="width:366pt;height:32.5pt" o:ole="" fillcolor="window">
                  <v:imagedata r:id="rId24" o:title=""/>
                </v:shape>
                <o:OLEObject Type="Embed" ProgID="Equation.3" ShapeID="_x0000_i1026" DrawAspect="Content" ObjectID="_1720526878" r:id="rId25"/>
              </w:object>
            </w:r>
          </w:p>
        </w:tc>
      </w:tr>
      <w:tr w:rsidR="00DD55B8" w:rsidRPr="00367327" w14:paraId="3A0D00A9" w14:textId="77777777" w:rsidTr="00DD55B8">
        <w:trPr>
          <w:gridBefore w:val="1"/>
          <w:wBefore w:w="6" w:type="dxa"/>
          <w:trHeight w:val="410"/>
        </w:trPr>
        <w:tc>
          <w:tcPr>
            <w:tcW w:w="1593" w:type="dxa"/>
            <w:vAlign w:val="center"/>
          </w:tcPr>
          <w:p w14:paraId="0462A92D" w14:textId="77777777" w:rsidR="00DD55B8" w:rsidRPr="00367327" w:rsidRDefault="00DD55B8" w:rsidP="00DD55B8">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jc w:val="both"/>
              <w:rPr>
                <w:rFonts w:ascii="Arial" w:eastAsia="Times New Roman" w:hAnsi="Arial" w:cs="Arial"/>
                <w:snapToGrid w:val="0"/>
                <w:color w:val="000000"/>
                <w:lang w:val="en-GB"/>
              </w:rPr>
            </w:pPr>
            <w:r w:rsidRPr="00367327">
              <w:rPr>
                <w:rFonts w:ascii="Arial" w:eastAsia="Times New Roman" w:hAnsi="Arial" w:cs="Arial"/>
                <w:snapToGrid w:val="0"/>
                <w:color w:val="000000"/>
                <w:lang w:val="en-GB"/>
              </w:rPr>
              <w:t>Pa</w:t>
            </w:r>
          </w:p>
        </w:tc>
        <w:tc>
          <w:tcPr>
            <w:tcW w:w="625" w:type="dxa"/>
            <w:vAlign w:val="center"/>
          </w:tcPr>
          <w:p w14:paraId="5800E522" w14:textId="77777777" w:rsidR="00DD55B8" w:rsidRPr="00367327" w:rsidRDefault="00DD55B8" w:rsidP="00DD55B8">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jc w:val="both"/>
              <w:rPr>
                <w:rFonts w:ascii="Arial" w:eastAsia="Times New Roman" w:hAnsi="Arial" w:cs="Arial"/>
                <w:snapToGrid w:val="0"/>
                <w:color w:val="000000"/>
                <w:lang w:val="en-GB"/>
              </w:rPr>
            </w:pPr>
            <w:r w:rsidRPr="00367327">
              <w:rPr>
                <w:rFonts w:ascii="Arial" w:eastAsia="Times New Roman" w:hAnsi="Arial" w:cs="Arial"/>
                <w:snapToGrid w:val="0"/>
                <w:color w:val="000000"/>
                <w:lang w:val="en-GB"/>
              </w:rPr>
              <w:t>=</w:t>
            </w:r>
          </w:p>
        </w:tc>
        <w:tc>
          <w:tcPr>
            <w:tcW w:w="5821" w:type="dxa"/>
            <w:vAlign w:val="center"/>
          </w:tcPr>
          <w:p w14:paraId="356335A0" w14:textId="77777777" w:rsidR="00DD55B8" w:rsidRPr="00367327" w:rsidRDefault="00DD55B8" w:rsidP="00DD55B8">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ind w:left="213"/>
              <w:jc w:val="both"/>
              <w:rPr>
                <w:rFonts w:ascii="Arial" w:eastAsia="Times New Roman" w:hAnsi="Arial" w:cs="Arial"/>
                <w:snapToGrid w:val="0"/>
                <w:color w:val="000000"/>
                <w:lang w:val="en-GB"/>
              </w:rPr>
            </w:pPr>
            <w:r w:rsidRPr="00367327">
              <w:rPr>
                <w:rFonts w:ascii="Arial" w:eastAsia="Times New Roman" w:hAnsi="Arial" w:cs="Arial"/>
                <w:snapToGrid w:val="0"/>
                <w:color w:val="000000"/>
                <w:lang w:val="en-GB"/>
              </w:rPr>
              <w:t>The new adjusted price to be calculated</w:t>
            </w:r>
          </w:p>
        </w:tc>
      </w:tr>
      <w:tr w:rsidR="00DD55B8" w:rsidRPr="00367327" w14:paraId="068DD05B" w14:textId="77777777" w:rsidTr="00DD55B8">
        <w:trPr>
          <w:gridBefore w:val="1"/>
          <w:wBefore w:w="6" w:type="dxa"/>
          <w:trHeight w:val="417"/>
        </w:trPr>
        <w:tc>
          <w:tcPr>
            <w:tcW w:w="1593" w:type="dxa"/>
            <w:vAlign w:val="center"/>
          </w:tcPr>
          <w:p w14:paraId="1FDF1C74" w14:textId="77777777" w:rsidR="00DD55B8" w:rsidRPr="00367327" w:rsidRDefault="00DD55B8" w:rsidP="00DD55B8">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jc w:val="both"/>
              <w:rPr>
                <w:rFonts w:ascii="Arial" w:eastAsia="Times New Roman" w:hAnsi="Arial" w:cs="Arial"/>
                <w:snapToGrid w:val="0"/>
                <w:color w:val="000000"/>
                <w:lang w:val="en-GB"/>
              </w:rPr>
            </w:pPr>
            <w:r w:rsidRPr="00367327">
              <w:rPr>
                <w:rFonts w:ascii="Arial" w:eastAsia="Times New Roman" w:hAnsi="Arial" w:cs="Arial"/>
                <w:snapToGrid w:val="0"/>
                <w:color w:val="000000"/>
                <w:lang w:val="en-GB"/>
              </w:rPr>
              <w:t>V</w:t>
            </w:r>
          </w:p>
        </w:tc>
        <w:tc>
          <w:tcPr>
            <w:tcW w:w="625" w:type="dxa"/>
            <w:vAlign w:val="center"/>
          </w:tcPr>
          <w:p w14:paraId="4D534570" w14:textId="77777777" w:rsidR="00DD55B8" w:rsidRPr="00367327" w:rsidRDefault="00DD55B8" w:rsidP="00DD55B8">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jc w:val="both"/>
              <w:rPr>
                <w:rFonts w:ascii="Arial" w:eastAsia="Times New Roman" w:hAnsi="Arial" w:cs="Arial"/>
                <w:snapToGrid w:val="0"/>
                <w:color w:val="000000"/>
                <w:lang w:val="en-GB"/>
              </w:rPr>
            </w:pPr>
            <w:r w:rsidRPr="00367327">
              <w:rPr>
                <w:rFonts w:ascii="Arial" w:eastAsia="Times New Roman" w:hAnsi="Arial" w:cs="Arial"/>
                <w:snapToGrid w:val="0"/>
                <w:color w:val="000000"/>
                <w:lang w:val="en-GB"/>
              </w:rPr>
              <w:t>=</w:t>
            </w:r>
          </w:p>
        </w:tc>
        <w:tc>
          <w:tcPr>
            <w:tcW w:w="5821" w:type="dxa"/>
            <w:vAlign w:val="center"/>
          </w:tcPr>
          <w:p w14:paraId="0E9BB57A" w14:textId="77777777" w:rsidR="00DD55B8" w:rsidRPr="00367327" w:rsidRDefault="00DD55B8" w:rsidP="00DD55B8">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ind w:left="122"/>
              <w:jc w:val="both"/>
              <w:rPr>
                <w:rFonts w:ascii="Arial" w:eastAsia="Times New Roman" w:hAnsi="Arial" w:cs="Arial"/>
                <w:snapToGrid w:val="0"/>
                <w:color w:val="000000"/>
                <w:lang w:val="en-GB"/>
              </w:rPr>
            </w:pPr>
            <w:r w:rsidRPr="00367327">
              <w:rPr>
                <w:rFonts w:ascii="Arial" w:eastAsia="Times New Roman" w:hAnsi="Arial" w:cs="Arial"/>
                <w:snapToGrid w:val="0"/>
                <w:color w:val="000000"/>
                <w:lang w:val="en-GB"/>
              </w:rPr>
              <w:t>Fixed portion of the bid price (15% or 0.15)</w:t>
            </w:r>
          </w:p>
        </w:tc>
      </w:tr>
      <w:tr w:rsidR="00DD55B8" w:rsidRPr="00367327" w14:paraId="627D188D" w14:textId="77777777" w:rsidTr="00DD55B8">
        <w:trPr>
          <w:gridBefore w:val="1"/>
          <w:wBefore w:w="6" w:type="dxa"/>
          <w:trHeight w:val="728"/>
        </w:trPr>
        <w:tc>
          <w:tcPr>
            <w:tcW w:w="1593" w:type="dxa"/>
            <w:vAlign w:val="center"/>
          </w:tcPr>
          <w:p w14:paraId="097EEE08" w14:textId="77777777" w:rsidR="00DD55B8" w:rsidRPr="00367327" w:rsidRDefault="00DD55B8" w:rsidP="00DD55B8">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jc w:val="both"/>
              <w:rPr>
                <w:rFonts w:ascii="Arial" w:eastAsia="Times New Roman" w:hAnsi="Arial" w:cs="Arial"/>
                <w:snapToGrid w:val="0"/>
                <w:color w:val="000000"/>
                <w:lang w:val="en-GB"/>
              </w:rPr>
            </w:pPr>
            <w:r w:rsidRPr="00367327">
              <w:rPr>
                <w:rFonts w:ascii="Arial" w:eastAsia="Times New Roman" w:hAnsi="Arial" w:cs="Arial"/>
                <w:snapToGrid w:val="0"/>
                <w:color w:val="000000"/>
                <w:lang w:val="en-GB"/>
              </w:rPr>
              <w:t>Pt</w:t>
            </w:r>
          </w:p>
        </w:tc>
        <w:tc>
          <w:tcPr>
            <w:tcW w:w="625" w:type="dxa"/>
            <w:vAlign w:val="center"/>
          </w:tcPr>
          <w:p w14:paraId="657E5A82" w14:textId="77777777" w:rsidR="00DD55B8" w:rsidRPr="00367327" w:rsidRDefault="00DD55B8" w:rsidP="00DD55B8">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jc w:val="both"/>
              <w:rPr>
                <w:rFonts w:ascii="Arial" w:eastAsia="Times New Roman" w:hAnsi="Arial" w:cs="Arial"/>
                <w:snapToGrid w:val="0"/>
                <w:color w:val="000000"/>
                <w:lang w:val="en-GB"/>
              </w:rPr>
            </w:pPr>
            <w:r w:rsidRPr="00367327">
              <w:rPr>
                <w:rFonts w:ascii="Arial" w:eastAsia="Times New Roman" w:hAnsi="Arial" w:cs="Arial"/>
                <w:snapToGrid w:val="0"/>
                <w:color w:val="000000"/>
                <w:lang w:val="en-GB"/>
              </w:rPr>
              <w:t>=</w:t>
            </w:r>
          </w:p>
        </w:tc>
        <w:tc>
          <w:tcPr>
            <w:tcW w:w="5821" w:type="dxa"/>
            <w:vAlign w:val="center"/>
          </w:tcPr>
          <w:p w14:paraId="3B631082" w14:textId="77777777" w:rsidR="00DD55B8" w:rsidRPr="00367327" w:rsidRDefault="00DD55B8" w:rsidP="00DD55B8">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ind w:left="122"/>
              <w:jc w:val="both"/>
              <w:rPr>
                <w:rFonts w:ascii="Arial" w:eastAsia="Times New Roman" w:hAnsi="Arial" w:cs="Arial"/>
                <w:snapToGrid w:val="0"/>
                <w:color w:val="000000"/>
                <w:lang w:val="en-GB"/>
              </w:rPr>
            </w:pPr>
            <w:r w:rsidRPr="00367327">
              <w:rPr>
                <w:rFonts w:ascii="Arial" w:eastAsia="Times New Roman" w:hAnsi="Arial" w:cs="Arial"/>
                <w:snapToGrid w:val="0"/>
                <w:color w:val="000000"/>
                <w:lang w:val="en-GB"/>
              </w:rPr>
              <w:t>Original bid price.  Note that Pt must always be the original bid price and not an adjusted price</w:t>
            </w:r>
          </w:p>
        </w:tc>
      </w:tr>
      <w:tr w:rsidR="00DD55B8" w:rsidRPr="00367327" w14:paraId="5222A9B2" w14:textId="77777777" w:rsidTr="00DD55B8">
        <w:tblPrEx>
          <w:tblCellMar>
            <w:left w:w="108" w:type="dxa"/>
            <w:right w:w="108" w:type="dxa"/>
          </w:tblCellMar>
        </w:tblPrEx>
        <w:trPr>
          <w:trHeight w:val="440"/>
        </w:trPr>
        <w:tc>
          <w:tcPr>
            <w:tcW w:w="1599" w:type="dxa"/>
            <w:gridSpan w:val="2"/>
            <w:vAlign w:val="center"/>
          </w:tcPr>
          <w:p w14:paraId="7423C471" w14:textId="77777777" w:rsidR="00DD55B8" w:rsidRPr="00367327" w:rsidRDefault="00DD55B8" w:rsidP="00DD55B8">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jc w:val="both"/>
              <w:rPr>
                <w:rFonts w:ascii="Arial" w:eastAsia="Times New Roman" w:hAnsi="Arial" w:cs="Arial"/>
                <w:snapToGrid w:val="0"/>
                <w:color w:val="000000"/>
                <w:lang w:val="en-GB"/>
              </w:rPr>
            </w:pPr>
            <w:r w:rsidRPr="00367327">
              <w:rPr>
                <w:rFonts w:ascii="Arial" w:eastAsia="Times New Roman" w:hAnsi="Arial" w:cs="Arial"/>
                <w:snapToGrid w:val="0"/>
                <w:color w:val="000000"/>
                <w:lang w:val="en-GB"/>
              </w:rPr>
              <w:t>(1-V)Pt</w:t>
            </w:r>
          </w:p>
        </w:tc>
        <w:tc>
          <w:tcPr>
            <w:tcW w:w="625" w:type="dxa"/>
            <w:vAlign w:val="center"/>
          </w:tcPr>
          <w:p w14:paraId="1B34207C" w14:textId="77777777" w:rsidR="00DD55B8" w:rsidRPr="00367327" w:rsidRDefault="00DD55B8" w:rsidP="00DD55B8">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jc w:val="both"/>
              <w:rPr>
                <w:rFonts w:ascii="Arial" w:eastAsia="Times New Roman" w:hAnsi="Arial" w:cs="Arial"/>
                <w:snapToGrid w:val="0"/>
                <w:color w:val="000000"/>
                <w:lang w:val="en-GB"/>
              </w:rPr>
            </w:pPr>
            <w:r w:rsidRPr="00367327">
              <w:rPr>
                <w:rFonts w:ascii="Arial" w:eastAsia="Times New Roman" w:hAnsi="Arial" w:cs="Arial"/>
                <w:snapToGrid w:val="0"/>
                <w:color w:val="000000"/>
                <w:lang w:val="en-GB"/>
              </w:rPr>
              <w:t>=</w:t>
            </w:r>
          </w:p>
        </w:tc>
        <w:tc>
          <w:tcPr>
            <w:tcW w:w="5821" w:type="dxa"/>
            <w:vAlign w:val="center"/>
          </w:tcPr>
          <w:p w14:paraId="39CEEB39" w14:textId="77777777" w:rsidR="00DD55B8" w:rsidRPr="00367327" w:rsidRDefault="00DD55B8" w:rsidP="00DD55B8">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ind w:left="122"/>
              <w:jc w:val="both"/>
              <w:rPr>
                <w:rFonts w:ascii="Arial" w:eastAsia="Times New Roman" w:hAnsi="Arial" w:cs="Arial"/>
                <w:snapToGrid w:val="0"/>
                <w:color w:val="000000"/>
                <w:lang w:val="en-GB"/>
              </w:rPr>
            </w:pPr>
            <w:r w:rsidRPr="00367327">
              <w:rPr>
                <w:rFonts w:ascii="Arial" w:eastAsia="Times New Roman" w:hAnsi="Arial" w:cs="Arial"/>
                <w:snapToGrid w:val="0"/>
                <w:color w:val="000000"/>
                <w:lang w:val="en-GB"/>
              </w:rPr>
              <w:t>Adjustable portion of the bid price (85% or 0.85)</w:t>
            </w:r>
          </w:p>
        </w:tc>
      </w:tr>
      <w:tr w:rsidR="00DD55B8" w:rsidRPr="00367327" w14:paraId="142109B2" w14:textId="77777777" w:rsidTr="00DD55B8">
        <w:tblPrEx>
          <w:tblCellMar>
            <w:left w:w="108" w:type="dxa"/>
            <w:right w:w="108" w:type="dxa"/>
          </w:tblCellMar>
        </w:tblPrEx>
        <w:trPr>
          <w:trHeight w:val="980"/>
        </w:trPr>
        <w:tc>
          <w:tcPr>
            <w:tcW w:w="1599" w:type="dxa"/>
            <w:gridSpan w:val="2"/>
            <w:vAlign w:val="center"/>
          </w:tcPr>
          <w:p w14:paraId="16D4F027" w14:textId="77777777" w:rsidR="00DD55B8" w:rsidRPr="00367327" w:rsidRDefault="00DD55B8" w:rsidP="00DD55B8">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jc w:val="both"/>
              <w:rPr>
                <w:rFonts w:ascii="Arial" w:eastAsia="Times New Roman" w:hAnsi="Arial" w:cs="Arial"/>
                <w:snapToGrid w:val="0"/>
                <w:color w:val="000000"/>
                <w:lang w:val="en-GB"/>
              </w:rPr>
            </w:pPr>
            <w:r w:rsidRPr="00367327">
              <w:rPr>
                <w:rFonts w:ascii="Arial" w:eastAsia="Times New Roman" w:hAnsi="Arial" w:cs="Arial"/>
                <w:snapToGrid w:val="0"/>
                <w:color w:val="000000"/>
                <w:lang w:val="en-GB"/>
              </w:rPr>
              <w:t>D1 – Dn</w:t>
            </w:r>
          </w:p>
        </w:tc>
        <w:tc>
          <w:tcPr>
            <w:tcW w:w="625" w:type="dxa"/>
            <w:vAlign w:val="center"/>
          </w:tcPr>
          <w:p w14:paraId="020DBD85" w14:textId="77777777" w:rsidR="00DD55B8" w:rsidRPr="00367327" w:rsidRDefault="00DD55B8" w:rsidP="00DD55B8">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jc w:val="both"/>
              <w:rPr>
                <w:rFonts w:ascii="Arial" w:eastAsia="Times New Roman" w:hAnsi="Arial" w:cs="Arial"/>
                <w:snapToGrid w:val="0"/>
                <w:color w:val="000000"/>
                <w:lang w:val="en-GB"/>
              </w:rPr>
            </w:pPr>
            <w:r w:rsidRPr="00367327">
              <w:rPr>
                <w:rFonts w:ascii="Arial" w:eastAsia="Times New Roman" w:hAnsi="Arial" w:cs="Arial"/>
                <w:snapToGrid w:val="0"/>
                <w:color w:val="000000"/>
                <w:lang w:val="en-GB"/>
              </w:rPr>
              <w:t>=</w:t>
            </w:r>
          </w:p>
        </w:tc>
        <w:tc>
          <w:tcPr>
            <w:tcW w:w="5821" w:type="dxa"/>
            <w:vAlign w:val="center"/>
          </w:tcPr>
          <w:p w14:paraId="642C5761" w14:textId="77777777" w:rsidR="00DD55B8" w:rsidRPr="00367327" w:rsidRDefault="00DD55B8" w:rsidP="00DD55B8">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ind w:left="122"/>
              <w:jc w:val="both"/>
              <w:rPr>
                <w:rFonts w:ascii="Arial" w:eastAsia="Times New Roman" w:hAnsi="Arial" w:cs="Arial"/>
                <w:snapToGrid w:val="0"/>
                <w:color w:val="000000"/>
                <w:lang w:val="en-GB"/>
              </w:rPr>
            </w:pPr>
            <w:r w:rsidRPr="00367327">
              <w:rPr>
                <w:rFonts w:ascii="Arial" w:eastAsia="Times New Roman" w:hAnsi="Arial" w:cs="Arial"/>
                <w:snapToGrid w:val="0"/>
                <w:color w:val="000000"/>
                <w:lang w:val="en-GB"/>
              </w:rPr>
              <w:t>Each factor (or percentage) of the bid price, e.g., material, labour, transport, overheads, etc.  The total of the various factors (or percentages) D1 – Dn must add up to 1 (or 100%)</w:t>
            </w:r>
          </w:p>
        </w:tc>
      </w:tr>
      <w:tr w:rsidR="00DD55B8" w:rsidRPr="00367327" w14:paraId="79E45D77" w14:textId="77777777" w:rsidTr="00DD55B8">
        <w:tblPrEx>
          <w:tblCellMar>
            <w:left w:w="108" w:type="dxa"/>
            <w:right w:w="108" w:type="dxa"/>
          </w:tblCellMar>
        </w:tblPrEx>
        <w:trPr>
          <w:trHeight w:val="585"/>
        </w:trPr>
        <w:tc>
          <w:tcPr>
            <w:tcW w:w="1599" w:type="dxa"/>
            <w:gridSpan w:val="2"/>
            <w:vAlign w:val="center"/>
          </w:tcPr>
          <w:p w14:paraId="527DB9E5" w14:textId="77777777" w:rsidR="00DD55B8" w:rsidRPr="00367327" w:rsidRDefault="00DD55B8" w:rsidP="00DD55B8">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jc w:val="both"/>
              <w:rPr>
                <w:rFonts w:ascii="Arial" w:eastAsia="Times New Roman" w:hAnsi="Arial" w:cs="Arial"/>
                <w:snapToGrid w:val="0"/>
                <w:color w:val="000000"/>
                <w:lang w:val="en-GB"/>
              </w:rPr>
            </w:pPr>
            <w:r w:rsidRPr="00367327">
              <w:rPr>
                <w:rFonts w:ascii="Arial" w:eastAsia="Times New Roman" w:hAnsi="Arial" w:cs="Arial"/>
                <w:snapToGrid w:val="0"/>
                <w:color w:val="000000"/>
                <w:lang w:val="en-GB"/>
              </w:rPr>
              <w:t>R1t – Rnt</w:t>
            </w:r>
          </w:p>
        </w:tc>
        <w:tc>
          <w:tcPr>
            <w:tcW w:w="625" w:type="dxa"/>
            <w:vAlign w:val="center"/>
          </w:tcPr>
          <w:p w14:paraId="3C5163ED" w14:textId="77777777" w:rsidR="00DD55B8" w:rsidRPr="00367327" w:rsidRDefault="00DD55B8" w:rsidP="00DD55B8">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jc w:val="both"/>
              <w:rPr>
                <w:rFonts w:ascii="Arial" w:eastAsia="Times New Roman" w:hAnsi="Arial" w:cs="Arial"/>
                <w:snapToGrid w:val="0"/>
                <w:color w:val="000000"/>
                <w:lang w:val="en-GB"/>
              </w:rPr>
            </w:pPr>
            <w:r w:rsidRPr="00367327">
              <w:rPr>
                <w:rFonts w:ascii="Arial" w:eastAsia="Times New Roman" w:hAnsi="Arial" w:cs="Arial"/>
                <w:snapToGrid w:val="0"/>
                <w:color w:val="000000"/>
                <w:lang w:val="en-GB"/>
              </w:rPr>
              <w:t>=</w:t>
            </w:r>
          </w:p>
        </w:tc>
        <w:tc>
          <w:tcPr>
            <w:tcW w:w="5821" w:type="dxa"/>
            <w:vAlign w:val="center"/>
          </w:tcPr>
          <w:p w14:paraId="19735DDB" w14:textId="77777777" w:rsidR="00DD55B8" w:rsidRPr="00367327" w:rsidRDefault="00DD55B8">
            <w:pPr>
              <w:widowControl w:val="0"/>
              <w:tabs>
                <w:tab w:val="left" w:pos="1701"/>
                <w:tab w:val="left" w:pos="2835"/>
                <w:tab w:val="left" w:pos="3420"/>
                <w:tab w:val="left" w:pos="5881"/>
              </w:tabs>
              <w:spacing w:after="0" w:line="360" w:lineRule="auto"/>
              <w:ind w:left="122" w:right="3"/>
              <w:jc w:val="both"/>
              <w:rPr>
                <w:rFonts w:ascii="Arial" w:eastAsia="Times New Roman" w:hAnsi="Arial" w:cs="Arial"/>
                <w:snapToGrid w:val="0"/>
                <w:color w:val="000000"/>
                <w:lang w:val="en-GB"/>
              </w:rPr>
            </w:pPr>
            <w:r w:rsidRPr="00367327">
              <w:rPr>
                <w:rFonts w:ascii="Arial" w:eastAsia="Times New Roman" w:hAnsi="Arial" w:cs="Arial"/>
                <w:snapToGrid w:val="0"/>
                <w:color w:val="000000"/>
                <w:lang w:val="en-GB"/>
              </w:rPr>
              <w:t>End Index. Index figure obtained from the index at the end of each adjustment period.</w:t>
            </w:r>
          </w:p>
        </w:tc>
      </w:tr>
      <w:tr w:rsidR="00DD55B8" w:rsidRPr="00367327" w14:paraId="722AF10E" w14:textId="77777777" w:rsidTr="00DD55B8">
        <w:tblPrEx>
          <w:tblCellMar>
            <w:left w:w="108" w:type="dxa"/>
            <w:right w:w="108" w:type="dxa"/>
          </w:tblCellMar>
        </w:tblPrEx>
        <w:trPr>
          <w:trHeight w:val="487"/>
        </w:trPr>
        <w:tc>
          <w:tcPr>
            <w:tcW w:w="1599" w:type="dxa"/>
            <w:gridSpan w:val="2"/>
            <w:vAlign w:val="center"/>
          </w:tcPr>
          <w:p w14:paraId="48E2A64D" w14:textId="77777777" w:rsidR="00DD55B8" w:rsidRPr="00367327" w:rsidRDefault="00DD55B8" w:rsidP="00DD55B8">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jc w:val="both"/>
              <w:rPr>
                <w:rFonts w:ascii="Arial" w:eastAsia="Times New Roman" w:hAnsi="Arial" w:cs="Arial"/>
                <w:snapToGrid w:val="0"/>
                <w:color w:val="000000"/>
                <w:lang w:val="en-GB"/>
              </w:rPr>
            </w:pPr>
            <w:r w:rsidRPr="00367327">
              <w:rPr>
                <w:rFonts w:ascii="Arial" w:eastAsia="Times New Roman" w:hAnsi="Arial" w:cs="Arial"/>
                <w:lang w:val="en-GB"/>
              </w:rPr>
              <w:t xml:space="preserve">R1o–Rno </w:t>
            </w:r>
          </w:p>
        </w:tc>
        <w:tc>
          <w:tcPr>
            <w:tcW w:w="625" w:type="dxa"/>
            <w:vAlign w:val="center"/>
          </w:tcPr>
          <w:p w14:paraId="3A12AC6B" w14:textId="77777777" w:rsidR="00DD55B8" w:rsidRPr="00367327" w:rsidRDefault="00DD55B8" w:rsidP="00DD55B8">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jc w:val="both"/>
              <w:rPr>
                <w:rFonts w:ascii="Arial" w:eastAsia="Times New Roman" w:hAnsi="Arial" w:cs="Arial"/>
                <w:snapToGrid w:val="0"/>
                <w:color w:val="000000"/>
                <w:lang w:val="en-GB"/>
              </w:rPr>
            </w:pPr>
            <w:r w:rsidRPr="00367327">
              <w:rPr>
                <w:rFonts w:ascii="Arial" w:eastAsia="Times New Roman" w:hAnsi="Arial" w:cs="Arial"/>
                <w:snapToGrid w:val="0"/>
                <w:color w:val="000000"/>
                <w:lang w:val="en-GB"/>
              </w:rPr>
              <w:t>=</w:t>
            </w:r>
          </w:p>
        </w:tc>
        <w:tc>
          <w:tcPr>
            <w:tcW w:w="5821" w:type="dxa"/>
            <w:vAlign w:val="center"/>
          </w:tcPr>
          <w:p w14:paraId="796D538B" w14:textId="77777777" w:rsidR="00DD55B8" w:rsidRPr="00367327" w:rsidRDefault="00DD55B8" w:rsidP="00DD55B8">
            <w:pPr>
              <w:widowControl w:val="0"/>
              <w:tabs>
                <w:tab w:val="left" w:pos="1701"/>
                <w:tab w:val="left" w:pos="2835"/>
                <w:tab w:val="left" w:pos="3420"/>
                <w:tab w:val="left" w:pos="5881"/>
              </w:tabs>
              <w:spacing w:after="0" w:line="360" w:lineRule="auto"/>
              <w:ind w:left="122" w:right="3"/>
              <w:jc w:val="both"/>
              <w:rPr>
                <w:rFonts w:ascii="Arial" w:eastAsia="Times New Roman" w:hAnsi="Arial" w:cs="Arial"/>
                <w:snapToGrid w:val="0"/>
                <w:color w:val="000000"/>
                <w:lang w:val="en-GB"/>
              </w:rPr>
            </w:pPr>
            <w:r w:rsidRPr="00367327">
              <w:rPr>
                <w:rFonts w:ascii="Arial" w:eastAsia="Times New Roman" w:hAnsi="Arial" w:cs="Arial"/>
                <w:snapToGrid w:val="0"/>
                <w:color w:val="000000"/>
                <w:lang w:val="en-GB"/>
              </w:rPr>
              <w:t>Base Index.  Index figure at the time of bidding.</w:t>
            </w:r>
          </w:p>
        </w:tc>
      </w:tr>
      <w:tr w:rsidR="00DD55B8" w:rsidRPr="00367327" w14:paraId="7CEEF466" w14:textId="77777777" w:rsidTr="00C93D10">
        <w:trPr>
          <w:trHeight w:val="878"/>
        </w:trPr>
        <w:tc>
          <w:tcPr>
            <w:tcW w:w="1599" w:type="dxa"/>
            <w:gridSpan w:val="2"/>
            <w:vAlign w:val="center"/>
          </w:tcPr>
          <w:p w14:paraId="746EA623" w14:textId="77777777" w:rsidR="00DD55B8" w:rsidRPr="00367327" w:rsidRDefault="00DD55B8" w:rsidP="00DD55B8">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jc w:val="both"/>
              <w:rPr>
                <w:rFonts w:ascii="Arial" w:eastAsia="Times New Roman" w:hAnsi="Arial" w:cs="Arial"/>
                <w:snapToGrid w:val="0"/>
                <w:color w:val="000000"/>
                <w:lang w:val="en-GB"/>
              </w:rPr>
            </w:pPr>
            <w:r w:rsidRPr="00367327">
              <w:rPr>
                <w:rFonts w:ascii="Arial" w:eastAsia="Times New Roman" w:hAnsi="Arial" w:cs="Arial"/>
                <w:snapToGrid w:val="0"/>
                <w:color w:val="000000"/>
                <w:lang w:val="en-GB"/>
              </w:rPr>
              <w:t>VPt</w:t>
            </w:r>
          </w:p>
        </w:tc>
        <w:tc>
          <w:tcPr>
            <w:tcW w:w="625" w:type="dxa"/>
            <w:vAlign w:val="center"/>
          </w:tcPr>
          <w:p w14:paraId="53E876E3" w14:textId="77777777" w:rsidR="00DD55B8" w:rsidRPr="00367327" w:rsidRDefault="00DD55B8" w:rsidP="00DD55B8">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360" w:lineRule="auto"/>
              <w:jc w:val="both"/>
              <w:rPr>
                <w:rFonts w:ascii="Arial" w:eastAsia="Times New Roman" w:hAnsi="Arial" w:cs="Arial"/>
                <w:snapToGrid w:val="0"/>
                <w:color w:val="000000"/>
                <w:lang w:val="en-GB"/>
              </w:rPr>
            </w:pPr>
            <w:r w:rsidRPr="00367327">
              <w:rPr>
                <w:rFonts w:ascii="Arial" w:eastAsia="Times New Roman" w:hAnsi="Arial" w:cs="Arial"/>
                <w:snapToGrid w:val="0"/>
                <w:color w:val="000000"/>
                <w:lang w:val="en-GB"/>
              </w:rPr>
              <w:t>=</w:t>
            </w:r>
          </w:p>
        </w:tc>
        <w:tc>
          <w:tcPr>
            <w:tcW w:w="5821" w:type="dxa"/>
            <w:vAlign w:val="center"/>
          </w:tcPr>
          <w:p w14:paraId="1825CB24" w14:textId="77777777" w:rsidR="00DD55B8" w:rsidRPr="00367327" w:rsidRDefault="00DD55B8" w:rsidP="00C93D10">
            <w:pPr>
              <w:widowControl w:val="0"/>
              <w:tabs>
                <w:tab w:val="left" w:pos="8138"/>
                <w:tab w:val="left" w:pos="9878"/>
                <w:tab w:val="left" w:pos="10380"/>
                <w:tab w:val="left" w:pos="10882"/>
                <w:tab w:val="left" w:pos="11501"/>
                <w:tab w:val="left" w:pos="12003"/>
                <w:tab w:val="left" w:pos="13579"/>
                <w:tab w:val="left" w:pos="13740"/>
              </w:tabs>
              <w:spacing w:after="0" w:line="360" w:lineRule="auto"/>
              <w:ind w:left="122"/>
              <w:rPr>
                <w:rFonts w:ascii="Arial" w:eastAsia="Times New Roman" w:hAnsi="Arial" w:cs="Arial"/>
                <w:snapToGrid w:val="0"/>
                <w:color w:val="000000"/>
                <w:lang w:val="en-GB"/>
              </w:rPr>
            </w:pPr>
            <w:r w:rsidRPr="00367327">
              <w:rPr>
                <w:rFonts w:ascii="Arial" w:eastAsia="Times New Roman" w:hAnsi="Arial" w:cs="Arial"/>
                <w:lang w:val="en-GB"/>
              </w:rPr>
              <w:t>15% (or 0.15) of the original bid price.  This portion of the bid price remains fixed, i.e. it is not subject to price adjustme</w:t>
            </w:r>
            <w:r w:rsidR="002749AE" w:rsidRPr="00367327">
              <w:rPr>
                <w:rFonts w:ascii="Arial" w:eastAsia="Times New Roman" w:hAnsi="Arial" w:cs="Arial"/>
                <w:lang w:val="en-GB"/>
              </w:rPr>
              <w:t>n</w:t>
            </w:r>
            <w:r w:rsidR="002749AE" w:rsidRPr="00367327">
              <w:rPr>
                <w:rFonts w:ascii="Arial" w:eastAsia="Times New Roman" w:hAnsi="Arial" w:cs="Arial"/>
                <w:snapToGrid w:val="0"/>
                <w:color w:val="000000"/>
                <w:lang w:val="en-GB"/>
              </w:rPr>
              <w:t>t</w:t>
            </w:r>
          </w:p>
        </w:tc>
      </w:tr>
    </w:tbl>
    <w:p w14:paraId="7622E277" w14:textId="77777777" w:rsidR="00DD55B8" w:rsidRPr="00367327" w:rsidRDefault="00DD55B8" w:rsidP="00DD55B8">
      <w:pPr>
        <w:pStyle w:val="ListParagraph"/>
        <w:spacing w:after="0" w:line="360" w:lineRule="auto"/>
        <w:ind w:left="851"/>
        <w:rPr>
          <w:rFonts w:ascii="Arial" w:hAnsi="Arial" w:cs="Arial"/>
        </w:rPr>
      </w:pPr>
    </w:p>
    <w:p w14:paraId="3356E159" w14:textId="77777777" w:rsidR="00186AE7" w:rsidRPr="00367327" w:rsidRDefault="00186AE7" w:rsidP="00FE56E9">
      <w:pPr>
        <w:pStyle w:val="ListParagraph"/>
        <w:numPr>
          <w:ilvl w:val="1"/>
          <w:numId w:val="31"/>
        </w:numPr>
        <w:spacing w:before="120" w:after="120" w:line="360" w:lineRule="auto"/>
        <w:ind w:left="851" w:hanging="851"/>
        <w:contextualSpacing w:val="0"/>
        <w:jc w:val="both"/>
        <w:rPr>
          <w:rFonts w:ascii="Arial" w:hAnsi="Arial" w:cs="Arial"/>
          <w:b/>
          <w:color w:val="C00000"/>
        </w:rPr>
      </w:pPr>
      <w:r w:rsidRPr="00367327">
        <w:rPr>
          <w:rFonts w:ascii="Arial" w:hAnsi="Arial" w:cs="Arial"/>
          <w:b/>
          <w:color w:val="C00000"/>
        </w:rPr>
        <w:t>Formula component definitions</w:t>
      </w:r>
    </w:p>
    <w:p w14:paraId="270FDF63" w14:textId="77777777" w:rsidR="00C91586" w:rsidRPr="00367327" w:rsidRDefault="00186AE7" w:rsidP="00FE56E9">
      <w:pPr>
        <w:pStyle w:val="ListParagraph"/>
        <w:numPr>
          <w:ilvl w:val="2"/>
          <w:numId w:val="31"/>
        </w:numPr>
        <w:spacing w:before="120" w:after="120" w:line="360" w:lineRule="auto"/>
        <w:ind w:left="851" w:hanging="851"/>
        <w:contextualSpacing w:val="0"/>
        <w:jc w:val="both"/>
        <w:rPr>
          <w:rFonts w:ascii="Arial" w:hAnsi="Arial" w:cs="Arial"/>
          <w:b/>
        </w:rPr>
      </w:pPr>
      <w:r w:rsidRPr="00367327">
        <w:rPr>
          <w:rFonts w:ascii="Arial" w:hAnsi="Arial" w:cs="Arial"/>
          <w:b/>
        </w:rPr>
        <w:t>Adjustable amount</w:t>
      </w:r>
    </w:p>
    <w:p w14:paraId="26F99A74" w14:textId="77777777" w:rsidR="00186AE7" w:rsidRPr="00367327" w:rsidRDefault="00186AE7" w:rsidP="00C91586">
      <w:pPr>
        <w:pStyle w:val="ListParagraph"/>
        <w:spacing w:after="0" w:line="360" w:lineRule="auto"/>
        <w:ind w:left="851"/>
        <w:jc w:val="both"/>
        <w:rPr>
          <w:rFonts w:ascii="Arial" w:hAnsi="Arial" w:cs="Arial"/>
        </w:rPr>
      </w:pPr>
      <w:r w:rsidRPr="00367327">
        <w:rPr>
          <w:rFonts w:ascii="Arial" w:hAnsi="Arial" w:cs="Arial"/>
        </w:rPr>
        <w:t>The adjustable amount is the portion of the bid price which is subject to adjustment. In this bid the adjustable amount is 85% of the original bid price. For example, if the bid price is R1000, then only R850 will be subject to adjustment.</w:t>
      </w:r>
    </w:p>
    <w:p w14:paraId="50A7248A" w14:textId="77777777" w:rsidR="00275EFA" w:rsidRPr="00367327" w:rsidRDefault="00275EFA" w:rsidP="00FE56E9">
      <w:pPr>
        <w:pStyle w:val="ListParagraph"/>
        <w:numPr>
          <w:ilvl w:val="2"/>
          <w:numId w:val="31"/>
        </w:numPr>
        <w:spacing w:before="120" w:after="120" w:line="360" w:lineRule="auto"/>
        <w:ind w:left="851" w:hanging="851"/>
        <w:contextualSpacing w:val="0"/>
        <w:jc w:val="both"/>
        <w:rPr>
          <w:rFonts w:ascii="Arial" w:hAnsi="Arial" w:cs="Arial"/>
          <w:b/>
        </w:rPr>
      </w:pPr>
      <w:r w:rsidRPr="00367327">
        <w:rPr>
          <w:rFonts w:ascii="Arial" w:hAnsi="Arial" w:cs="Arial"/>
          <w:b/>
        </w:rPr>
        <w:t>Fixed portion</w:t>
      </w:r>
    </w:p>
    <w:p w14:paraId="37319827" w14:textId="77777777" w:rsidR="00275EFA" w:rsidRPr="00367327" w:rsidRDefault="00275EFA" w:rsidP="00C93D10">
      <w:pPr>
        <w:pStyle w:val="ListParagraph"/>
        <w:spacing w:after="0" w:line="360" w:lineRule="auto"/>
        <w:ind w:left="851"/>
        <w:contextualSpacing w:val="0"/>
        <w:jc w:val="both"/>
        <w:rPr>
          <w:rFonts w:ascii="Arial" w:hAnsi="Arial" w:cs="Arial"/>
        </w:rPr>
      </w:pPr>
      <w:r w:rsidRPr="00367327">
        <w:rPr>
          <w:rFonts w:ascii="Arial" w:hAnsi="Arial" w:cs="Arial"/>
        </w:rPr>
        <w:t>The fixed portion represents those costs which will not change over the adjustment period and</w:t>
      </w:r>
    </w:p>
    <w:p w14:paraId="04A6D7BA" w14:textId="77777777" w:rsidR="00275EFA" w:rsidRPr="00367327" w:rsidRDefault="00275EFA" w:rsidP="00C93D10">
      <w:pPr>
        <w:pStyle w:val="ListParagraph"/>
        <w:spacing w:after="0" w:line="360" w:lineRule="auto"/>
        <w:ind w:left="851"/>
        <w:contextualSpacing w:val="0"/>
        <w:jc w:val="both"/>
        <w:rPr>
          <w:rFonts w:ascii="Arial" w:hAnsi="Arial" w:cs="Arial"/>
        </w:rPr>
      </w:pPr>
      <w:r w:rsidRPr="00367327">
        <w:rPr>
          <w:rFonts w:ascii="Arial" w:hAnsi="Arial" w:cs="Arial"/>
        </w:rPr>
        <w:t>DOES NOT represent the profit margin. In this bid the fixed portion is 15% of the original bid</w:t>
      </w:r>
    </w:p>
    <w:p w14:paraId="0FAEBFF5" w14:textId="77777777" w:rsidR="00275EFA" w:rsidRPr="00367327" w:rsidRDefault="00275EFA" w:rsidP="00C93D10">
      <w:pPr>
        <w:pStyle w:val="ListParagraph"/>
        <w:spacing w:after="0" w:line="360" w:lineRule="auto"/>
        <w:ind w:left="851"/>
        <w:contextualSpacing w:val="0"/>
        <w:jc w:val="both"/>
        <w:rPr>
          <w:rFonts w:ascii="Arial" w:hAnsi="Arial" w:cs="Arial"/>
        </w:rPr>
      </w:pPr>
      <w:r w:rsidRPr="00367327">
        <w:rPr>
          <w:rFonts w:ascii="Arial" w:hAnsi="Arial" w:cs="Arial"/>
        </w:rPr>
        <w:t>price. Using the same example as above, it would amount to R150 which will remain fixed over</w:t>
      </w:r>
    </w:p>
    <w:p w14:paraId="3E06D51F" w14:textId="77777777" w:rsidR="00275EFA" w:rsidRPr="00367327" w:rsidRDefault="00275EFA" w:rsidP="00C93D10">
      <w:pPr>
        <w:pStyle w:val="ListParagraph"/>
        <w:spacing w:after="0" w:line="360" w:lineRule="auto"/>
        <w:ind w:left="851"/>
        <w:contextualSpacing w:val="0"/>
        <w:jc w:val="both"/>
        <w:rPr>
          <w:rFonts w:ascii="Arial" w:hAnsi="Arial" w:cs="Arial"/>
        </w:rPr>
      </w:pPr>
      <w:r w:rsidRPr="00367327">
        <w:rPr>
          <w:rFonts w:ascii="Arial" w:hAnsi="Arial" w:cs="Arial"/>
        </w:rPr>
        <w:lastRenderedPageBreak/>
        <w:t xml:space="preserve">the contract </w:t>
      </w:r>
      <w:r w:rsidR="00D61C6B" w:rsidRPr="00367327">
        <w:rPr>
          <w:rFonts w:ascii="Arial" w:hAnsi="Arial" w:cs="Arial"/>
        </w:rPr>
        <w:t>periods</w:t>
      </w:r>
      <w:r w:rsidRPr="00367327">
        <w:rPr>
          <w:rFonts w:ascii="Arial" w:hAnsi="Arial" w:cs="Arial"/>
        </w:rPr>
        <w:t>.</w:t>
      </w:r>
    </w:p>
    <w:p w14:paraId="272AEC2B" w14:textId="77777777" w:rsidR="00186AE7" w:rsidRPr="00367327" w:rsidRDefault="00F75658" w:rsidP="00FE56E9">
      <w:pPr>
        <w:pStyle w:val="ListParagraph"/>
        <w:numPr>
          <w:ilvl w:val="2"/>
          <w:numId w:val="31"/>
        </w:numPr>
        <w:spacing w:before="120" w:after="120" w:line="360" w:lineRule="auto"/>
        <w:ind w:left="851" w:hanging="851"/>
        <w:contextualSpacing w:val="0"/>
        <w:jc w:val="both"/>
        <w:rPr>
          <w:rFonts w:ascii="Arial" w:hAnsi="Arial" w:cs="Arial"/>
          <w:b/>
        </w:rPr>
      </w:pPr>
      <w:r w:rsidRPr="00367327">
        <w:rPr>
          <w:rFonts w:ascii="Arial" w:hAnsi="Arial" w:cs="Arial"/>
          <w:b/>
        </w:rPr>
        <w:t>Cost components and proportions</w:t>
      </w:r>
    </w:p>
    <w:p w14:paraId="34B2E24C" w14:textId="77777777" w:rsidR="00C91586" w:rsidRPr="00367327" w:rsidRDefault="00C91586" w:rsidP="00C93D10">
      <w:pPr>
        <w:pStyle w:val="ListParagraph"/>
        <w:spacing w:before="120" w:after="120" w:line="360" w:lineRule="auto"/>
        <w:ind w:left="851"/>
        <w:contextualSpacing w:val="0"/>
        <w:jc w:val="both"/>
        <w:rPr>
          <w:rFonts w:ascii="Arial" w:hAnsi="Arial" w:cs="Arial"/>
        </w:rPr>
      </w:pPr>
      <w:r w:rsidRPr="00367327">
        <w:rPr>
          <w:rFonts w:ascii="Arial" w:hAnsi="Arial" w:cs="Arial"/>
        </w:rPr>
        <w:t>The cost components of the contract price usually constitute the cost of materials (raw material or finished product), cost of direct labour, cost of transport and those other costs which are inclined to change. The proportions are the contribution to the contract price of each of these cost components. In this bid the following cost components will be used to calculate contract price adjustments.</w:t>
      </w:r>
    </w:p>
    <w:p w14:paraId="4DA04BAF" w14:textId="77777777" w:rsidR="00C91586" w:rsidRPr="00367327" w:rsidRDefault="00C91586" w:rsidP="00C93D10">
      <w:pPr>
        <w:pStyle w:val="ListParagraph"/>
        <w:spacing w:before="120" w:after="120" w:line="360" w:lineRule="auto"/>
        <w:ind w:left="851"/>
        <w:contextualSpacing w:val="0"/>
        <w:jc w:val="both"/>
        <w:rPr>
          <w:rFonts w:ascii="Arial" w:hAnsi="Arial" w:cs="Arial"/>
        </w:rPr>
      </w:pPr>
      <w:r w:rsidRPr="00367327">
        <w:rPr>
          <w:rFonts w:ascii="Arial" w:hAnsi="Arial" w:cs="Arial"/>
        </w:rPr>
        <w:t>Bidders are requested to submit the cost breakdown of the bid price for each item with their bid. Should the cost breakdown be the same for all items on the bid, please indicate it clearly in the bid document. Bidders will not be allowed to change the cost breakdown of bid prices during the tenure of the contract.</w:t>
      </w:r>
    </w:p>
    <w:p w14:paraId="19845CC2" w14:textId="77777777" w:rsidR="00186AE7" w:rsidRPr="00367327" w:rsidRDefault="00C91586" w:rsidP="00C93D10">
      <w:pPr>
        <w:pStyle w:val="ListParagraph"/>
        <w:spacing w:before="120" w:after="120" w:line="360" w:lineRule="auto"/>
        <w:ind w:left="851"/>
        <w:contextualSpacing w:val="0"/>
        <w:jc w:val="both"/>
        <w:rPr>
          <w:rFonts w:ascii="Arial" w:hAnsi="Arial" w:cs="Arial"/>
        </w:rPr>
      </w:pPr>
      <w:r w:rsidRPr="00367327">
        <w:rPr>
          <w:rFonts w:ascii="Arial" w:hAnsi="Arial" w:cs="Arial"/>
        </w:rPr>
        <w:t>Successful bidders that are direct importers of raw material / finished product can apply for RoE adjustment under cost element D1. If the successful bidder is not a direct importer of raw material / finished product, cost component D1 would not be applicable and only local cost components (D2 - Dn) would be applicable.</w:t>
      </w:r>
    </w:p>
    <w:p w14:paraId="1B80C6D0" w14:textId="73E9886A" w:rsidR="00D74869" w:rsidRPr="00D74869" w:rsidRDefault="00D74869" w:rsidP="00D74869">
      <w:pPr>
        <w:pStyle w:val="Caption"/>
        <w:ind w:left="131" w:firstLine="720"/>
        <w:rPr>
          <w:rFonts w:ascii="Arial" w:hAnsi="Arial" w:cs="Arial"/>
          <w:color w:val="C00000"/>
          <w:sz w:val="22"/>
          <w:szCs w:val="22"/>
        </w:rPr>
      </w:pPr>
      <w:bookmarkStart w:id="168" w:name="_Toc107990524"/>
      <w:r w:rsidRPr="00D74869">
        <w:rPr>
          <w:rFonts w:ascii="Arial" w:hAnsi="Arial" w:cs="Arial"/>
          <w:color w:val="C00000"/>
          <w:sz w:val="22"/>
          <w:szCs w:val="22"/>
        </w:rPr>
        <w:t xml:space="preserve">Table </w:t>
      </w:r>
      <w:r w:rsidRPr="00D74869">
        <w:rPr>
          <w:rFonts w:ascii="Arial" w:hAnsi="Arial" w:cs="Arial"/>
          <w:color w:val="C00000"/>
          <w:sz w:val="22"/>
          <w:szCs w:val="22"/>
        </w:rPr>
        <w:fldChar w:fldCharType="begin"/>
      </w:r>
      <w:r w:rsidRPr="00D74869">
        <w:rPr>
          <w:rFonts w:ascii="Arial" w:hAnsi="Arial" w:cs="Arial"/>
          <w:color w:val="C00000"/>
          <w:sz w:val="22"/>
          <w:szCs w:val="22"/>
        </w:rPr>
        <w:instrText xml:space="preserve"> SEQ Table \* ARABIC </w:instrText>
      </w:r>
      <w:r w:rsidRPr="00D74869">
        <w:rPr>
          <w:rFonts w:ascii="Arial" w:hAnsi="Arial" w:cs="Arial"/>
          <w:color w:val="C00000"/>
          <w:sz w:val="22"/>
          <w:szCs w:val="22"/>
        </w:rPr>
        <w:fldChar w:fldCharType="separate"/>
      </w:r>
      <w:r>
        <w:rPr>
          <w:rFonts w:ascii="Arial" w:hAnsi="Arial" w:cs="Arial"/>
          <w:noProof/>
          <w:color w:val="C00000"/>
          <w:sz w:val="22"/>
          <w:szCs w:val="22"/>
        </w:rPr>
        <w:t>10</w:t>
      </w:r>
      <w:r w:rsidRPr="00D74869">
        <w:rPr>
          <w:rFonts w:ascii="Arial" w:hAnsi="Arial" w:cs="Arial"/>
          <w:color w:val="C00000"/>
          <w:sz w:val="22"/>
          <w:szCs w:val="22"/>
        </w:rPr>
        <w:fldChar w:fldCharType="end"/>
      </w:r>
      <w:r w:rsidRPr="00D74869">
        <w:rPr>
          <w:rFonts w:ascii="Arial" w:hAnsi="Arial" w:cs="Arial"/>
          <w:color w:val="C00000"/>
          <w:sz w:val="22"/>
          <w:szCs w:val="22"/>
        </w:rPr>
        <w:t>: Contract Price Adjustment Cost Components</w:t>
      </w:r>
      <w:bookmarkEnd w:id="168"/>
    </w:p>
    <w:tbl>
      <w:tblPr>
        <w:tblpPr w:leftFromText="180" w:rightFromText="180" w:vertAnchor="text" w:horzAnchor="margin" w:tblpXSpec="center" w:tblpY="103"/>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5098"/>
        <w:gridCol w:w="2268"/>
      </w:tblGrid>
      <w:tr w:rsidR="003D44CD" w:rsidRPr="00367327" w14:paraId="37785629" w14:textId="77777777" w:rsidTr="006226BC">
        <w:trPr>
          <w:trHeight w:hRule="exact" w:val="397"/>
        </w:trPr>
        <w:tc>
          <w:tcPr>
            <w:tcW w:w="5098" w:type="dxa"/>
            <w:shd w:val="clear" w:color="auto" w:fill="C00000"/>
            <w:vAlign w:val="center"/>
          </w:tcPr>
          <w:p w14:paraId="109C9904" w14:textId="77777777" w:rsidR="003D44CD" w:rsidRPr="00367327" w:rsidRDefault="003D44CD" w:rsidP="00D61C6B">
            <w:pPr>
              <w:spacing w:after="0" w:line="360" w:lineRule="auto"/>
              <w:rPr>
                <w:rFonts w:ascii="Arial" w:hAnsi="Arial" w:cs="Arial"/>
                <w:b/>
                <w:bCs/>
                <w:color w:val="FFFFFF" w:themeColor="background1"/>
              </w:rPr>
            </w:pPr>
            <w:r w:rsidRPr="00367327">
              <w:rPr>
                <w:rFonts w:ascii="Arial" w:hAnsi="Arial" w:cs="Arial"/>
                <w:b/>
                <w:bCs/>
                <w:color w:val="FFFFFF" w:themeColor="background1"/>
              </w:rPr>
              <w:t>Cost Component</w:t>
            </w:r>
          </w:p>
        </w:tc>
        <w:tc>
          <w:tcPr>
            <w:tcW w:w="2268" w:type="dxa"/>
            <w:shd w:val="clear" w:color="auto" w:fill="C00000"/>
          </w:tcPr>
          <w:p w14:paraId="62A6E3A7" w14:textId="77777777" w:rsidR="003D44CD" w:rsidRPr="00367327" w:rsidRDefault="003D44CD" w:rsidP="00D61C6B">
            <w:pPr>
              <w:spacing w:after="0" w:line="360" w:lineRule="auto"/>
              <w:rPr>
                <w:rFonts w:ascii="Arial" w:hAnsi="Arial" w:cs="Arial"/>
                <w:b/>
                <w:bCs/>
                <w:color w:val="FFFFFF" w:themeColor="background1"/>
              </w:rPr>
            </w:pPr>
            <w:r w:rsidRPr="00367327">
              <w:rPr>
                <w:rFonts w:ascii="Arial" w:hAnsi="Arial" w:cs="Arial"/>
                <w:b/>
                <w:bCs/>
                <w:color w:val="FFFFFF" w:themeColor="background1"/>
              </w:rPr>
              <w:t>% Contribution</w:t>
            </w:r>
          </w:p>
        </w:tc>
      </w:tr>
      <w:tr w:rsidR="003E7367" w:rsidRPr="00367327" w14:paraId="6CACDD7D" w14:textId="77777777" w:rsidTr="003E7367">
        <w:trPr>
          <w:trHeight w:hRule="exact" w:val="397"/>
        </w:trPr>
        <w:tc>
          <w:tcPr>
            <w:tcW w:w="5098" w:type="dxa"/>
            <w:shd w:val="clear" w:color="auto" w:fill="auto"/>
            <w:vAlign w:val="center"/>
          </w:tcPr>
          <w:p w14:paraId="1E8E2A3B" w14:textId="77777777" w:rsidR="003E7367" w:rsidRPr="00367327" w:rsidRDefault="003E7367" w:rsidP="00D61C6B">
            <w:pPr>
              <w:spacing w:after="0" w:line="360" w:lineRule="auto"/>
              <w:rPr>
                <w:rFonts w:ascii="Arial" w:hAnsi="Arial" w:cs="Arial"/>
                <w:b/>
                <w:bCs/>
              </w:rPr>
            </w:pPr>
            <w:r w:rsidRPr="00367327">
              <w:rPr>
                <w:rFonts w:ascii="Arial" w:hAnsi="Arial" w:cs="Arial"/>
                <w:b/>
                <w:bCs/>
              </w:rPr>
              <w:t>D1 – Imported Raw Material / Finished product</w:t>
            </w:r>
          </w:p>
        </w:tc>
        <w:tc>
          <w:tcPr>
            <w:tcW w:w="2268" w:type="dxa"/>
            <w:shd w:val="clear" w:color="auto" w:fill="auto"/>
          </w:tcPr>
          <w:p w14:paraId="4EF6C9E9" w14:textId="77777777" w:rsidR="003E7367" w:rsidRPr="00367327" w:rsidRDefault="003E7367" w:rsidP="00D61C6B">
            <w:pPr>
              <w:spacing w:after="0" w:line="360" w:lineRule="auto"/>
              <w:rPr>
                <w:rFonts w:ascii="Arial" w:hAnsi="Arial" w:cs="Arial"/>
                <w:b/>
                <w:bCs/>
              </w:rPr>
            </w:pPr>
          </w:p>
        </w:tc>
      </w:tr>
      <w:tr w:rsidR="003E7367" w:rsidRPr="00367327" w14:paraId="44C49108" w14:textId="77777777" w:rsidTr="00175FB3">
        <w:trPr>
          <w:trHeight w:hRule="exact" w:val="397"/>
        </w:trPr>
        <w:tc>
          <w:tcPr>
            <w:tcW w:w="5098" w:type="dxa"/>
          </w:tcPr>
          <w:p w14:paraId="3EB9E930" w14:textId="77777777" w:rsidR="003E7367" w:rsidRPr="00367327" w:rsidRDefault="003E7367" w:rsidP="003E7367">
            <w:pPr>
              <w:widowControl w:val="0"/>
              <w:spacing w:line="360" w:lineRule="auto"/>
              <w:jc w:val="both"/>
              <w:rPr>
                <w:rFonts w:ascii="Arial" w:hAnsi="Arial" w:cs="Arial"/>
                <w:b/>
              </w:rPr>
            </w:pPr>
            <w:r w:rsidRPr="00367327">
              <w:rPr>
                <w:rFonts w:ascii="Arial" w:hAnsi="Arial" w:cs="Arial"/>
              </w:rPr>
              <w:t>D2 - Local Raw Material / Finished product (if applicable)</w:t>
            </w:r>
          </w:p>
        </w:tc>
        <w:tc>
          <w:tcPr>
            <w:tcW w:w="2268" w:type="dxa"/>
          </w:tcPr>
          <w:p w14:paraId="7D33BC1D" w14:textId="77777777" w:rsidR="003E7367" w:rsidRPr="00367327" w:rsidRDefault="003E7367" w:rsidP="003E7367">
            <w:pPr>
              <w:widowControl w:val="0"/>
              <w:spacing w:line="360" w:lineRule="auto"/>
              <w:jc w:val="both"/>
              <w:rPr>
                <w:rFonts w:ascii="Arial" w:hAnsi="Arial" w:cs="Arial"/>
                <w:b/>
              </w:rPr>
            </w:pPr>
          </w:p>
        </w:tc>
      </w:tr>
      <w:tr w:rsidR="003E7367" w:rsidRPr="00367327" w14:paraId="0F18B5F8" w14:textId="77777777" w:rsidTr="00175FB3">
        <w:trPr>
          <w:trHeight w:hRule="exact" w:val="397"/>
        </w:trPr>
        <w:tc>
          <w:tcPr>
            <w:tcW w:w="5098" w:type="dxa"/>
          </w:tcPr>
          <w:p w14:paraId="43FCBA58" w14:textId="77777777" w:rsidR="003E7367" w:rsidRPr="00367327" w:rsidRDefault="003E7367" w:rsidP="003E7367">
            <w:pPr>
              <w:widowControl w:val="0"/>
              <w:spacing w:line="360" w:lineRule="auto"/>
              <w:jc w:val="both"/>
              <w:rPr>
                <w:rFonts w:ascii="Arial" w:hAnsi="Arial" w:cs="Arial"/>
              </w:rPr>
            </w:pPr>
            <w:r w:rsidRPr="00367327">
              <w:rPr>
                <w:rFonts w:ascii="Arial" w:hAnsi="Arial" w:cs="Arial"/>
              </w:rPr>
              <w:t xml:space="preserve">D3 </w:t>
            </w:r>
            <w:r w:rsidR="00207495" w:rsidRPr="00367327">
              <w:rPr>
                <w:rFonts w:ascii="Arial" w:hAnsi="Arial" w:cs="Arial"/>
              </w:rPr>
              <w:t>–</w:t>
            </w:r>
            <w:r w:rsidRPr="00367327">
              <w:rPr>
                <w:rFonts w:ascii="Arial" w:hAnsi="Arial" w:cs="Arial"/>
              </w:rPr>
              <w:t xml:space="preserve"> Labour</w:t>
            </w:r>
          </w:p>
        </w:tc>
        <w:tc>
          <w:tcPr>
            <w:tcW w:w="2268" w:type="dxa"/>
          </w:tcPr>
          <w:p w14:paraId="5185A506" w14:textId="77777777" w:rsidR="003E7367" w:rsidRPr="00367327" w:rsidRDefault="003E7367" w:rsidP="003E7367">
            <w:pPr>
              <w:widowControl w:val="0"/>
              <w:spacing w:line="360" w:lineRule="auto"/>
              <w:jc w:val="both"/>
              <w:rPr>
                <w:rFonts w:ascii="Arial" w:hAnsi="Arial" w:cs="Arial"/>
              </w:rPr>
            </w:pPr>
          </w:p>
        </w:tc>
      </w:tr>
      <w:tr w:rsidR="003E7367" w:rsidRPr="00367327" w14:paraId="68C04614" w14:textId="77777777" w:rsidTr="00175FB3">
        <w:trPr>
          <w:trHeight w:hRule="exact" w:val="397"/>
        </w:trPr>
        <w:tc>
          <w:tcPr>
            <w:tcW w:w="5098" w:type="dxa"/>
          </w:tcPr>
          <w:p w14:paraId="420995F4" w14:textId="77777777" w:rsidR="003E7367" w:rsidRPr="00367327" w:rsidRDefault="003E7367" w:rsidP="003E7367">
            <w:pPr>
              <w:widowControl w:val="0"/>
              <w:spacing w:line="360" w:lineRule="auto"/>
              <w:jc w:val="both"/>
              <w:rPr>
                <w:rFonts w:ascii="Arial" w:hAnsi="Arial" w:cs="Arial"/>
              </w:rPr>
            </w:pPr>
            <w:r w:rsidRPr="00367327">
              <w:rPr>
                <w:rFonts w:ascii="Arial" w:hAnsi="Arial" w:cs="Arial"/>
              </w:rPr>
              <w:t xml:space="preserve">D4 </w:t>
            </w:r>
            <w:r w:rsidR="00207495" w:rsidRPr="00367327">
              <w:rPr>
                <w:rFonts w:ascii="Arial" w:hAnsi="Arial" w:cs="Arial"/>
              </w:rPr>
              <w:t>–</w:t>
            </w:r>
            <w:r w:rsidRPr="00367327">
              <w:rPr>
                <w:rFonts w:ascii="Arial" w:hAnsi="Arial" w:cs="Arial"/>
              </w:rPr>
              <w:t xml:space="preserve"> Transport</w:t>
            </w:r>
          </w:p>
        </w:tc>
        <w:tc>
          <w:tcPr>
            <w:tcW w:w="2268" w:type="dxa"/>
          </w:tcPr>
          <w:p w14:paraId="04CA8796" w14:textId="77777777" w:rsidR="003E7367" w:rsidRPr="00367327" w:rsidRDefault="003E7367" w:rsidP="003E7367">
            <w:pPr>
              <w:widowControl w:val="0"/>
              <w:spacing w:line="360" w:lineRule="auto"/>
              <w:jc w:val="both"/>
              <w:rPr>
                <w:rFonts w:ascii="Arial" w:hAnsi="Arial" w:cs="Arial"/>
              </w:rPr>
            </w:pPr>
          </w:p>
        </w:tc>
      </w:tr>
      <w:tr w:rsidR="003E7367" w:rsidRPr="00367327" w14:paraId="6402EBED" w14:textId="77777777" w:rsidTr="00175FB3">
        <w:trPr>
          <w:trHeight w:hRule="exact" w:val="397"/>
        </w:trPr>
        <w:tc>
          <w:tcPr>
            <w:tcW w:w="5098" w:type="dxa"/>
          </w:tcPr>
          <w:p w14:paraId="334D5D22" w14:textId="77777777" w:rsidR="003E7367" w:rsidRPr="00367327" w:rsidRDefault="003E7367" w:rsidP="003E7367">
            <w:pPr>
              <w:widowControl w:val="0"/>
              <w:spacing w:line="360" w:lineRule="auto"/>
              <w:jc w:val="both"/>
              <w:rPr>
                <w:rFonts w:ascii="Arial" w:hAnsi="Arial" w:cs="Arial"/>
              </w:rPr>
            </w:pPr>
            <w:r w:rsidRPr="00367327">
              <w:rPr>
                <w:rFonts w:ascii="Arial" w:hAnsi="Arial" w:cs="Arial"/>
              </w:rPr>
              <w:t xml:space="preserve">D5 – Overheads </w:t>
            </w:r>
          </w:p>
        </w:tc>
        <w:tc>
          <w:tcPr>
            <w:tcW w:w="2268" w:type="dxa"/>
          </w:tcPr>
          <w:p w14:paraId="39FAC276" w14:textId="77777777" w:rsidR="003E7367" w:rsidRPr="00367327" w:rsidRDefault="003E7367" w:rsidP="003E7367">
            <w:pPr>
              <w:widowControl w:val="0"/>
              <w:spacing w:line="360" w:lineRule="auto"/>
              <w:jc w:val="both"/>
              <w:rPr>
                <w:rFonts w:ascii="Arial" w:hAnsi="Arial" w:cs="Arial"/>
              </w:rPr>
            </w:pPr>
          </w:p>
        </w:tc>
      </w:tr>
      <w:tr w:rsidR="003E7367" w:rsidRPr="00367327" w14:paraId="70E9737E" w14:textId="77777777" w:rsidTr="00175FB3">
        <w:trPr>
          <w:trHeight w:hRule="exact" w:val="397"/>
        </w:trPr>
        <w:tc>
          <w:tcPr>
            <w:tcW w:w="5098" w:type="dxa"/>
          </w:tcPr>
          <w:p w14:paraId="5F21D2BD" w14:textId="77777777" w:rsidR="003E7367" w:rsidRPr="00367327" w:rsidRDefault="003E7367" w:rsidP="003E7367">
            <w:pPr>
              <w:widowControl w:val="0"/>
              <w:spacing w:line="360" w:lineRule="auto"/>
              <w:jc w:val="both"/>
              <w:rPr>
                <w:rFonts w:ascii="Arial" w:hAnsi="Arial" w:cs="Arial"/>
                <w:b/>
              </w:rPr>
            </w:pPr>
            <w:r w:rsidRPr="00367327">
              <w:rPr>
                <w:rFonts w:ascii="Arial" w:hAnsi="Arial" w:cs="Arial"/>
              </w:rPr>
              <w:t>D6 – Other</w:t>
            </w:r>
          </w:p>
        </w:tc>
        <w:tc>
          <w:tcPr>
            <w:tcW w:w="2268" w:type="dxa"/>
            <w:vAlign w:val="center"/>
          </w:tcPr>
          <w:p w14:paraId="2F9E8F3A" w14:textId="77777777" w:rsidR="003E7367" w:rsidRPr="00367327" w:rsidRDefault="003E7367" w:rsidP="003E7367">
            <w:pPr>
              <w:widowControl w:val="0"/>
              <w:spacing w:line="360" w:lineRule="auto"/>
              <w:jc w:val="both"/>
              <w:rPr>
                <w:rFonts w:ascii="Arial" w:hAnsi="Arial" w:cs="Arial"/>
                <w:b/>
              </w:rPr>
            </w:pPr>
          </w:p>
        </w:tc>
      </w:tr>
      <w:tr w:rsidR="003D44CD" w:rsidRPr="00367327" w14:paraId="5DB90CD6" w14:textId="77777777" w:rsidTr="00D61C6B">
        <w:trPr>
          <w:trHeight w:hRule="exact" w:val="397"/>
        </w:trPr>
        <w:tc>
          <w:tcPr>
            <w:tcW w:w="5098" w:type="dxa"/>
            <w:vAlign w:val="center"/>
          </w:tcPr>
          <w:p w14:paraId="4700974B" w14:textId="77777777" w:rsidR="003D44CD" w:rsidRPr="00367327" w:rsidRDefault="003D44CD" w:rsidP="003D44CD">
            <w:pPr>
              <w:widowControl w:val="0"/>
              <w:spacing w:line="360" w:lineRule="auto"/>
              <w:jc w:val="both"/>
              <w:rPr>
                <w:rFonts w:ascii="Arial" w:hAnsi="Arial" w:cs="Arial"/>
                <w:b/>
              </w:rPr>
            </w:pPr>
            <w:r w:rsidRPr="00367327">
              <w:rPr>
                <w:rFonts w:ascii="Arial" w:hAnsi="Arial" w:cs="Arial"/>
                <w:b/>
              </w:rPr>
              <w:t>TOTAL (Cost components must add up to 100%)</w:t>
            </w:r>
          </w:p>
        </w:tc>
        <w:tc>
          <w:tcPr>
            <w:tcW w:w="2268" w:type="dxa"/>
            <w:vAlign w:val="center"/>
          </w:tcPr>
          <w:p w14:paraId="7CB8EF16" w14:textId="77777777" w:rsidR="003D44CD" w:rsidRPr="00367327" w:rsidRDefault="003D44CD" w:rsidP="009851D8">
            <w:pPr>
              <w:pStyle w:val="ListParagraph"/>
              <w:widowControl w:val="0"/>
              <w:numPr>
                <w:ilvl w:val="0"/>
                <w:numId w:val="4"/>
              </w:numPr>
              <w:spacing w:line="360" w:lineRule="auto"/>
              <w:jc w:val="both"/>
              <w:rPr>
                <w:rFonts w:ascii="Arial" w:hAnsi="Arial" w:cs="Arial"/>
                <w:b/>
              </w:rPr>
            </w:pPr>
          </w:p>
        </w:tc>
      </w:tr>
    </w:tbl>
    <w:p w14:paraId="1F2E52AC" w14:textId="77777777" w:rsidR="00C91586" w:rsidRPr="00367327" w:rsidRDefault="00C91586" w:rsidP="00C91586">
      <w:pPr>
        <w:pStyle w:val="ListParagraph"/>
        <w:spacing w:after="0" w:line="360" w:lineRule="auto"/>
        <w:ind w:left="851"/>
        <w:jc w:val="both"/>
        <w:rPr>
          <w:rFonts w:ascii="Arial" w:hAnsi="Arial" w:cs="Arial"/>
        </w:rPr>
      </w:pPr>
    </w:p>
    <w:p w14:paraId="4F265DA9" w14:textId="77777777" w:rsidR="003D44CD" w:rsidRPr="00367327" w:rsidRDefault="003D44CD" w:rsidP="00C91586">
      <w:pPr>
        <w:pStyle w:val="ListParagraph"/>
        <w:spacing w:after="0" w:line="360" w:lineRule="auto"/>
        <w:ind w:left="851"/>
        <w:jc w:val="both"/>
        <w:rPr>
          <w:rFonts w:ascii="Arial" w:hAnsi="Arial" w:cs="Arial"/>
        </w:rPr>
      </w:pPr>
    </w:p>
    <w:p w14:paraId="0DE3F9AF" w14:textId="77777777" w:rsidR="003D44CD" w:rsidRPr="00367327" w:rsidRDefault="003D44CD">
      <w:pPr>
        <w:rPr>
          <w:rFonts w:ascii="Arial" w:hAnsi="Arial" w:cs="Arial"/>
          <w:color w:val="C45911" w:themeColor="accent2" w:themeShade="BF"/>
        </w:rPr>
      </w:pPr>
      <w:bookmarkStart w:id="169" w:name="_Toc3651952"/>
    </w:p>
    <w:p w14:paraId="7DEE6784" w14:textId="77777777" w:rsidR="00D13388" w:rsidRPr="00367327" w:rsidRDefault="00D13388" w:rsidP="00D13388">
      <w:pPr>
        <w:pStyle w:val="ListParagraph"/>
        <w:spacing w:before="120" w:after="120" w:line="360" w:lineRule="auto"/>
        <w:ind w:left="851"/>
        <w:contextualSpacing w:val="0"/>
        <w:jc w:val="both"/>
        <w:rPr>
          <w:rFonts w:ascii="Arial" w:hAnsi="Arial" w:cs="Arial"/>
          <w:b/>
        </w:rPr>
      </w:pPr>
    </w:p>
    <w:p w14:paraId="3E0634F4" w14:textId="77777777" w:rsidR="00D13388" w:rsidRPr="00367327" w:rsidRDefault="00D13388" w:rsidP="00D13388">
      <w:pPr>
        <w:pStyle w:val="ListParagraph"/>
        <w:spacing w:before="120" w:after="120" w:line="360" w:lineRule="auto"/>
        <w:ind w:left="851"/>
        <w:contextualSpacing w:val="0"/>
        <w:jc w:val="both"/>
        <w:rPr>
          <w:rFonts w:ascii="Arial" w:hAnsi="Arial" w:cs="Arial"/>
          <w:b/>
        </w:rPr>
      </w:pPr>
    </w:p>
    <w:p w14:paraId="0F2A542D" w14:textId="77777777" w:rsidR="00D13388" w:rsidRPr="00367327" w:rsidRDefault="00D13388" w:rsidP="00D13388">
      <w:pPr>
        <w:pStyle w:val="ListParagraph"/>
        <w:spacing w:before="120" w:after="120" w:line="360" w:lineRule="auto"/>
        <w:ind w:left="851"/>
        <w:contextualSpacing w:val="0"/>
        <w:jc w:val="both"/>
        <w:rPr>
          <w:rFonts w:ascii="Arial" w:hAnsi="Arial" w:cs="Arial"/>
          <w:b/>
        </w:rPr>
      </w:pPr>
    </w:p>
    <w:p w14:paraId="0A1F5D75" w14:textId="77777777" w:rsidR="00D74869" w:rsidRDefault="00D74869" w:rsidP="00D74869">
      <w:pPr>
        <w:spacing w:before="120" w:after="120" w:line="360" w:lineRule="auto"/>
        <w:jc w:val="both"/>
        <w:rPr>
          <w:rFonts w:ascii="Arial" w:hAnsi="Arial" w:cs="Arial"/>
          <w:b/>
        </w:rPr>
      </w:pPr>
    </w:p>
    <w:p w14:paraId="6E222664" w14:textId="77777777" w:rsidR="00D74869" w:rsidRDefault="00D74869" w:rsidP="00D74869">
      <w:pPr>
        <w:spacing w:before="120" w:after="120" w:line="360" w:lineRule="auto"/>
        <w:jc w:val="both"/>
        <w:rPr>
          <w:rFonts w:ascii="Arial" w:hAnsi="Arial" w:cs="Arial"/>
          <w:b/>
        </w:rPr>
      </w:pPr>
    </w:p>
    <w:p w14:paraId="65EC0C86" w14:textId="7050FDB6" w:rsidR="009D14B1" w:rsidRPr="00D74869" w:rsidRDefault="009F59E2" w:rsidP="00D74869">
      <w:pPr>
        <w:pStyle w:val="ListParagraph"/>
        <w:numPr>
          <w:ilvl w:val="2"/>
          <w:numId w:val="31"/>
        </w:numPr>
        <w:spacing w:before="120" w:after="120" w:line="360" w:lineRule="auto"/>
        <w:ind w:left="851" w:hanging="851"/>
        <w:contextualSpacing w:val="0"/>
        <w:jc w:val="both"/>
        <w:rPr>
          <w:rFonts w:ascii="Arial" w:hAnsi="Arial" w:cs="Arial"/>
          <w:b/>
        </w:rPr>
      </w:pPr>
      <w:r w:rsidRPr="00D74869">
        <w:rPr>
          <w:rFonts w:ascii="Arial" w:hAnsi="Arial" w:cs="Arial"/>
          <w:b/>
        </w:rPr>
        <w:t>Applicable indices/references</w:t>
      </w:r>
    </w:p>
    <w:p w14:paraId="2BA96A24" w14:textId="4BD3F4D8" w:rsidR="00275EFA" w:rsidRDefault="00F75658" w:rsidP="00F75658">
      <w:pPr>
        <w:pStyle w:val="ListParagraph"/>
        <w:spacing w:after="0" w:line="360" w:lineRule="auto"/>
        <w:ind w:left="851"/>
        <w:rPr>
          <w:rFonts w:ascii="Arial" w:hAnsi="Arial" w:cs="Arial"/>
        </w:rPr>
      </w:pPr>
      <w:r w:rsidRPr="00367327">
        <w:rPr>
          <w:rFonts w:ascii="Arial" w:hAnsi="Arial" w:cs="Arial"/>
        </w:rPr>
        <w:t>The applicable index refers to the relevant market index, which is a true reflection of price movement(s) in the cost over time. In this bid the following indices or reference will be applicable:</w:t>
      </w:r>
    </w:p>
    <w:p w14:paraId="1D64ED78" w14:textId="43F6D6C1" w:rsidR="00140D1D" w:rsidRDefault="00140D1D" w:rsidP="00F75658">
      <w:pPr>
        <w:pStyle w:val="ListParagraph"/>
        <w:spacing w:after="0" w:line="360" w:lineRule="auto"/>
        <w:ind w:left="851"/>
        <w:rPr>
          <w:rFonts w:ascii="Arial" w:hAnsi="Arial" w:cs="Arial"/>
        </w:rPr>
      </w:pPr>
    </w:p>
    <w:p w14:paraId="6F9992DC" w14:textId="35B4A7AA" w:rsidR="00140D1D" w:rsidRDefault="00140D1D" w:rsidP="00F75658">
      <w:pPr>
        <w:pStyle w:val="ListParagraph"/>
        <w:spacing w:after="0" w:line="360" w:lineRule="auto"/>
        <w:ind w:left="851"/>
        <w:rPr>
          <w:rFonts w:ascii="Arial" w:hAnsi="Arial" w:cs="Arial"/>
        </w:rPr>
      </w:pPr>
    </w:p>
    <w:p w14:paraId="6E90E917" w14:textId="1779B245" w:rsidR="00140D1D" w:rsidRDefault="00140D1D" w:rsidP="00F75658">
      <w:pPr>
        <w:pStyle w:val="ListParagraph"/>
        <w:spacing w:after="0" w:line="360" w:lineRule="auto"/>
        <w:ind w:left="851"/>
        <w:rPr>
          <w:rFonts w:ascii="Arial" w:hAnsi="Arial" w:cs="Arial"/>
        </w:rPr>
      </w:pPr>
    </w:p>
    <w:p w14:paraId="32B8AF9A" w14:textId="7F9AAC6E" w:rsidR="00140D1D" w:rsidRDefault="00140D1D" w:rsidP="00F75658">
      <w:pPr>
        <w:pStyle w:val="ListParagraph"/>
        <w:spacing w:after="0" w:line="360" w:lineRule="auto"/>
        <w:ind w:left="851"/>
        <w:rPr>
          <w:rFonts w:ascii="Arial" w:hAnsi="Arial" w:cs="Arial"/>
        </w:rPr>
      </w:pPr>
    </w:p>
    <w:p w14:paraId="6BD5E2F5" w14:textId="77777777" w:rsidR="00D74869" w:rsidRPr="00367327" w:rsidRDefault="00D74869" w:rsidP="00F75658">
      <w:pPr>
        <w:pStyle w:val="ListParagraph"/>
        <w:spacing w:after="0" w:line="360" w:lineRule="auto"/>
        <w:ind w:left="851"/>
        <w:rPr>
          <w:rFonts w:ascii="Arial" w:hAnsi="Arial" w:cs="Arial"/>
        </w:rPr>
      </w:pPr>
    </w:p>
    <w:p w14:paraId="0A8A58DF" w14:textId="0EB9617E" w:rsidR="00D74869" w:rsidRPr="00D74869" w:rsidRDefault="00D74869" w:rsidP="00D74869">
      <w:pPr>
        <w:pStyle w:val="Caption"/>
        <w:ind w:firstLine="851"/>
        <w:rPr>
          <w:rFonts w:ascii="Arial" w:hAnsi="Arial" w:cs="Arial"/>
          <w:color w:val="C00000"/>
          <w:sz w:val="22"/>
          <w:szCs w:val="22"/>
        </w:rPr>
      </w:pPr>
      <w:bookmarkStart w:id="170" w:name="_Toc107990525"/>
      <w:r w:rsidRPr="00D74869">
        <w:rPr>
          <w:rFonts w:ascii="Arial" w:hAnsi="Arial" w:cs="Arial"/>
          <w:color w:val="C00000"/>
          <w:sz w:val="22"/>
          <w:szCs w:val="22"/>
        </w:rPr>
        <w:lastRenderedPageBreak/>
        <w:t xml:space="preserve">Table </w:t>
      </w:r>
      <w:r w:rsidRPr="00D74869">
        <w:rPr>
          <w:rFonts w:ascii="Arial" w:hAnsi="Arial" w:cs="Arial"/>
          <w:color w:val="C00000"/>
          <w:sz w:val="22"/>
          <w:szCs w:val="22"/>
        </w:rPr>
        <w:fldChar w:fldCharType="begin"/>
      </w:r>
      <w:r w:rsidRPr="00D74869">
        <w:rPr>
          <w:rFonts w:ascii="Arial" w:hAnsi="Arial" w:cs="Arial"/>
          <w:color w:val="C00000"/>
          <w:sz w:val="22"/>
          <w:szCs w:val="22"/>
        </w:rPr>
        <w:instrText xml:space="preserve"> SEQ Table \* ARABIC </w:instrText>
      </w:r>
      <w:r w:rsidRPr="00D74869">
        <w:rPr>
          <w:rFonts w:ascii="Arial" w:hAnsi="Arial" w:cs="Arial"/>
          <w:color w:val="C00000"/>
          <w:sz w:val="22"/>
          <w:szCs w:val="22"/>
        </w:rPr>
        <w:fldChar w:fldCharType="separate"/>
      </w:r>
      <w:r>
        <w:rPr>
          <w:rFonts w:ascii="Arial" w:hAnsi="Arial" w:cs="Arial"/>
          <w:noProof/>
          <w:color w:val="C00000"/>
          <w:sz w:val="22"/>
          <w:szCs w:val="22"/>
        </w:rPr>
        <w:t>11</w:t>
      </w:r>
      <w:r w:rsidRPr="00D74869">
        <w:rPr>
          <w:rFonts w:ascii="Arial" w:hAnsi="Arial" w:cs="Arial"/>
          <w:color w:val="C00000"/>
          <w:sz w:val="22"/>
          <w:szCs w:val="22"/>
        </w:rPr>
        <w:fldChar w:fldCharType="end"/>
      </w:r>
      <w:r w:rsidRPr="00D74869">
        <w:rPr>
          <w:rFonts w:ascii="Arial" w:hAnsi="Arial" w:cs="Arial"/>
          <w:color w:val="C00000"/>
          <w:sz w:val="22"/>
          <w:szCs w:val="22"/>
        </w:rPr>
        <w:t>: Applicable Indices/References</w:t>
      </w:r>
      <w:bookmarkEnd w:id="170"/>
    </w:p>
    <w:tbl>
      <w:tblPr>
        <w:tblW w:w="850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2694"/>
        <w:gridCol w:w="3260"/>
      </w:tblGrid>
      <w:tr w:rsidR="00F75658" w:rsidRPr="00367327" w14:paraId="5FC7E8A6" w14:textId="77777777" w:rsidTr="006226BC">
        <w:tc>
          <w:tcPr>
            <w:tcW w:w="2551" w:type="dxa"/>
            <w:shd w:val="clear" w:color="auto" w:fill="C00000"/>
          </w:tcPr>
          <w:p w14:paraId="1411CE2A" w14:textId="77777777" w:rsidR="00F75658" w:rsidRPr="00367327" w:rsidRDefault="00F75658" w:rsidP="00AA4F2A">
            <w:pPr>
              <w:widowControl w:val="0"/>
              <w:spacing w:line="360" w:lineRule="auto"/>
              <w:ind w:left="-23" w:firstLine="90"/>
              <w:jc w:val="both"/>
              <w:rPr>
                <w:rFonts w:ascii="Arial" w:hAnsi="Arial" w:cs="Arial"/>
                <w:b/>
              </w:rPr>
            </w:pPr>
            <w:r w:rsidRPr="00367327">
              <w:rPr>
                <w:rFonts w:ascii="Arial" w:hAnsi="Arial" w:cs="Arial"/>
                <w:b/>
              </w:rPr>
              <w:t>Cost component</w:t>
            </w:r>
          </w:p>
        </w:tc>
        <w:tc>
          <w:tcPr>
            <w:tcW w:w="2694" w:type="dxa"/>
            <w:shd w:val="clear" w:color="auto" w:fill="C00000"/>
          </w:tcPr>
          <w:p w14:paraId="0A1ECDC5" w14:textId="77777777" w:rsidR="00F75658" w:rsidRPr="00367327" w:rsidRDefault="00F75658" w:rsidP="00AA4F2A">
            <w:pPr>
              <w:widowControl w:val="0"/>
              <w:spacing w:line="360" w:lineRule="auto"/>
              <w:jc w:val="both"/>
              <w:rPr>
                <w:rFonts w:ascii="Arial" w:hAnsi="Arial" w:cs="Arial"/>
                <w:b/>
              </w:rPr>
            </w:pPr>
            <w:r w:rsidRPr="00367327">
              <w:rPr>
                <w:rFonts w:ascii="Arial" w:hAnsi="Arial" w:cs="Arial"/>
                <w:b/>
              </w:rPr>
              <w:t xml:space="preserve">Index Publication </w:t>
            </w:r>
          </w:p>
        </w:tc>
        <w:tc>
          <w:tcPr>
            <w:tcW w:w="3260" w:type="dxa"/>
            <w:shd w:val="clear" w:color="auto" w:fill="C00000"/>
          </w:tcPr>
          <w:p w14:paraId="5AC8ADFF" w14:textId="77777777" w:rsidR="00F75658" w:rsidRPr="00367327" w:rsidRDefault="00F75658" w:rsidP="00AA4F2A">
            <w:pPr>
              <w:widowControl w:val="0"/>
              <w:spacing w:line="360" w:lineRule="auto"/>
              <w:jc w:val="both"/>
              <w:rPr>
                <w:rFonts w:ascii="Arial" w:hAnsi="Arial" w:cs="Arial"/>
                <w:b/>
              </w:rPr>
            </w:pPr>
            <w:r w:rsidRPr="00367327">
              <w:rPr>
                <w:rFonts w:ascii="Arial" w:hAnsi="Arial" w:cs="Arial"/>
                <w:b/>
              </w:rPr>
              <w:t>Index Reference</w:t>
            </w:r>
          </w:p>
        </w:tc>
      </w:tr>
      <w:tr w:rsidR="00ED628E" w:rsidRPr="00367327" w14:paraId="54D0C050" w14:textId="77777777" w:rsidTr="006226BC">
        <w:trPr>
          <w:trHeight w:val="1139"/>
        </w:trPr>
        <w:tc>
          <w:tcPr>
            <w:tcW w:w="2551" w:type="dxa"/>
          </w:tcPr>
          <w:p w14:paraId="1335206B" w14:textId="77777777" w:rsidR="00ED628E" w:rsidRPr="00367327" w:rsidRDefault="00ED628E" w:rsidP="00ED628E">
            <w:pPr>
              <w:widowControl w:val="0"/>
              <w:spacing w:line="360" w:lineRule="auto"/>
              <w:ind w:left="-23"/>
              <w:rPr>
                <w:rFonts w:ascii="Arial" w:hAnsi="Arial" w:cs="Arial"/>
              </w:rPr>
            </w:pPr>
            <w:r w:rsidRPr="00367327">
              <w:rPr>
                <w:rFonts w:ascii="Arial" w:hAnsi="Arial" w:cs="Arial"/>
                <w:color w:val="000000"/>
              </w:rPr>
              <w:t>D</w:t>
            </w:r>
            <w:r w:rsidR="003E7367" w:rsidRPr="00367327">
              <w:rPr>
                <w:rFonts w:ascii="Arial" w:hAnsi="Arial" w:cs="Arial"/>
                <w:color w:val="000000"/>
              </w:rPr>
              <w:t>1</w:t>
            </w:r>
            <w:r w:rsidRPr="00367327">
              <w:rPr>
                <w:rFonts w:ascii="Arial" w:hAnsi="Arial" w:cs="Arial"/>
                <w:color w:val="000000"/>
              </w:rPr>
              <w:t xml:space="preserve"> – </w:t>
            </w:r>
            <w:r w:rsidRPr="00367327">
              <w:rPr>
                <w:rFonts w:ascii="Arial" w:hAnsi="Arial" w:cs="Arial"/>
              </w:rPr>
              <w:t xml:space="preserve">Imported </w:t>
            </w:r>
            <w:r w:rsidRPr="00367327">
              <w:rPr>
                <w:rFonts w:ascii="Arial" w:hAnsi="Arial" w:cs="Arial"/>
                <w:color w:val="000000"/>
              </w:rPr>
              <w:t xml:space="preserve">Finished product (if applicable); </w:t>
            </w:r>
          </w:p>
        </w:tc>
        <w:tc>
          <w:tcPr>
            <w:tcW w:w="2694" w:type="dxa"/>
          </w:tcPr>
          <w:p w14:paraId="782962DD" w14:textId="77777777" w:rsidR="00ED628E" w:rsidRPr="00367327" w:rsidRDefault="003E7367" w:rsidP="00ED628E">
            <w:pPr>
              <w:widowControl w:val="0"/>
              <w:spacing w:line="360" w:lineRule="auto"/>
              <w:rPr>
                <w:rFonts w:ascii="Arial" w:hAnsi="Arial" w:cs="Arial"/>
                <w:color w:val="000000"/>
              </w:rPr>
            </w:pPr>
            <w:r w:rsidRPr="00367327">
              <w:rPr>
                <w:rFonts w:ascii="Arial" w:hAnsi="Arial" w:cs="Arial"/>
                <w:color w:val="000000"/>
              </w:rPr>
              <w:t xml:space="preserve">Reserve bank ROE publication/ </w:t>
            </w:r>
            <w:r w:rsidR="00ED628E" w:rsidRPr="00367327">
              <w:rPr>
                <w:rFonts w:ascii="Arial" w:hAnsi="Arial" w:cs="Arial"/>
                <w:color w:val="000000"/>
              </w:rPr>
              <w:t>Supplier / Manufacturer invoice(s) and remittance advice.</w:t>
            </w:r>
            <w:r w:rsidR="00ED628E" w:rsidRPr="00367327">
              <w:rPr>
                <w:rStyle w:val="FootnoteReference"/>
                <w:rFonts w:ascii="Arial" w:hAnsi="Arial" w:cs="Arial"/>
                <w:color w:val="000000"/>
              </w:rPr>
              <w:footnoteReference w:id="1"/>
            </w:r>
          </w:p>
        </w:tc>
        <w:tc>
          <w:tcPr>
            <w:tcW w:w="3260" w:type="dxa"/>
          </w:tcPr>
          <w:p w14:paraId="66C2A8C0" w14:textId="77777777" w:rsidR="00ED628E" w:rsidRPr="00367327" w:rsidRDefault="00ED628E" w:rsidP="00ED628E">
            <w:pPr>
              <w:widowControl w:val="0"/>
              <w:spacing w:line="360" w:lineRule="auto"/>
              <w:rPr>
                <w:rFonts w:ascii="Arial" w:hAnsi="Arial" w:cs="Arial"/>
                <w:color w:val="000000"/>
              </w:rPr>
            </w:pPr>
            <w:r w:rsidRPr="00367327">
              <w:rPr>
                <w:rFonts w:ascii="Arial" w:hAnsi="Arial" w:cs="Arial"/>
              </w:rPr>
              <w:t>Documentary evidence to accompany claim</w:t>
            </w:r>
            <w:r w:rsidR="00E542A1" w:rsidRPr="00367327">
              <w:rPr>
                <w:rFonts w:ascii="Arial" w:hAnsi="Arial" w:cs="Arial"/>
              </w:rPr>
              <w:t xml:space="preserve"> and ROE</w:t>
            </w:r>
          </w:p>
        </w:tc>
      </w:tr>
      <w:tr w:rsidR="00ED628E" w:rsidRPr="00367327" w14:paraId="43D081BE" w14:textId="77777777" w:rsidTr="006226BC">
        <w:trPr>
          <w:trHeight w:val="819"/>
        </w:trPr>
        <w:tc>
          <w:tcPr>
            <w:tcW w:w="2551" w:type="dxa"/>
          </w:tcPr>
          <w:p w14:paraId="676EB2D9" w14:textId="77777777" w:rsidR="00ED628E" w:rsidRPr="00367327" w:rsidRDefault="00ED628E" w:rsidP="00ED628E">
            <w:pPr>
              <w:widowControl w:val="0"/>
              <w:spacing w:line="360" w:lineRule="auto"/>
              <w:rPr>
                <w:rFonts w:ascii="Arial" w:hAnsi="Arial" w:cs="Arial"/>
              </w:rPr>
            </w:pPr>
            <w:r w:rsidRPr="00367327">
              <w:rPr>
                <w:rFonts w:ascii="Arial" w:hAnsi="Arial" w:cs="Arial"/>
              </w:rPr>
              <w:t>D</w:t>
            </w:r>
            <w:r w:rsidR="003E7367" w:rsidRPr="00367327">
              <w:rPr>
                <w:rFonts w:ascii="Arial" w:hAnsi="Arial" w:cs="Arial"/>
              </w:rPr>
              <w:t>2</w:t>
            </w:r>
            <w:r w:rsidRPr="00367327">
              <w:rPr>
                <w:rFonts w:ascii="Arial" w:hAnsi="Arial" w:cs="Arial"/>
              </w:rPr>
              <w:t xml:space="preserve"> - Local Finished product (if applicable): </w:t>
            </w:r>
          </w:p>
        </w:tc>
        <w:tc>
          <w:tcPr>
            <w:tcW w:w="2694" w:type="dxa"/>
          </w:tcPr>
          <w:p w14:paraId="1CD01D5B" w14:textId="77777777" w:rsidR="00ED628E" w:rsidRPr="00367327" w:rsidRDefault="00E542A1" w:rsidP="00E542A1">
            <w:pPr>
              <w:widowControl w:val="0"/>
              <w:spacing w:line="360" w:lineRule="auto"/>
              <w:rPr>
                <w:rFonts w:ascii="Arial" w:hAnsi="Arial" w:cs="Arial"/>
              </w:rPr>
            </w:pPr>
            <w:r w:rsidRPr="00367327">
              <w:rPr>
                <w:rFonts w:ascii="Arial" w:hAnsi="Arial" w:cs="Arial"/>
              </w:rPr>
              <w:t>Specify (STATS SA  Index)</w:t>
            </w:r>
          </w:p>
        </w:tc>
        <w:tc>
          <w:tcPr>
            <w:tcW w:w="3260" w:type="dxa"/>
          </w:tcPr>
          <w:p w14:paraId="7702DC76" w14:textId="77777777" w:rsidR="00ED628E" w:rsidRPr="00367327" w:rsidRDefault="00E542A1" w:rsidP="00ED628E">
            <w:pPr>
              <w:widowControl w:val="0"/>
              <w:spacing w:line="360" w:lineRule="auto"/>
              <w:jc w:val="both"/>
              <w:rPr>
                <w:rFonts w:ascii="Arial" w:hAnsi="Arial" w:cs="Arial"/>
              </w:rPr>
            </w:pPr>
            <w:r w:rsidRPr="00367327">
              <w:rPr>
                <w:rFonts w:ascii="Arial" w:hAnsi="Arial" w:cs="Arial"/>
              </w:rPr>
              <w:t>STATS SA Table (Specify)</w:t>
            </w:r>
          </w:p>
        </w:tc>
      </w:tr>
      <w:tr w:rsidR="003E7367" w:rsidRPr="00367327" w14:paraId="4A371BE0" w14:textId="77777777" w:rsidTr="006226BC">
        <w:trPr>
          <w:trHeight w:val="819"/>
        </w:trPr>
        <w:tc>
          <w:tcPr>
            <w:tcW w:w="2551" w:type="dxa"/>
          </w:tcPr>
          <w:p w14:paraId="310E3F00" w14:textId="77777777" w:rsidR="003E7367" w:rsidRPr="00367327" w:rsidRDefault="003E7367" w:rsidP="003E7367">
            <w:pPr>
              <w:widowControl w:val="0"/>
              <w:spacing w:line="360" w:lineRule="auto"/>
              <w:rPr>
                <w:rFonts w:ascii="Arial" w:hAnsi="Arial" w:cs="Arial"/>
              </w:rPr>
            </w:pPr>
            <w:r w:rsidRPr="00367327">
              <w:rPr>
                <w:rFonts w:ascii="Arial" w:hAnsi="Arial" w:cs="Arial"/>
              </w:rPr>
              <w:t xml:space="preserve">D3 </w:t>
            </w:r>
            <w:r w:rsidR="008E23AF" w:rsidRPr="00367327">
              <w:rPr>
                <w:rFonts w:ascii="Arial" w:hAnsi="Arial" w:cs="Arial"/>
              </w:rPr>
              <w:t>–</w:t>
            </w:r>
            <w:r w:rsidRPr="00367327">
              <w:rPr>
                <w:rFonts w:ascii="Arial" w:hAnsi="Arial" w:cs="Arial"/>
              </w:rPr>
              <w:t xml:space="preserve"> Labour</w:t>
            </w:r>
          </w:p>
        </w:tc>
        <w:tc>
          <w:tcPr>
            <w:tcW w:w="2694" w:type="dxa"/>
          </w:tcPr>
          <w:p w14:paraId="0A93A8D6" w14:textId="77777777" w:rsidR="003E7367" w:rsidRPr="00367327" w:rsidRDefault="003E7367" w:rsidP="003E7367">
            <w:pPr>
              <w:widowControl w:val="0"/>
              <w:spacing w:line="360" w:lineRule="auto"/>
              <w:rPr>
                <w:rFonts w:ascii="Arial" w:hAnsi="Arial" w:cs="Arial"/>
              </w:rPr>
            </w:pPr>
            <w:r w:rsidRPr="00367327">
              <w:rPr>
                <w:rFonts w:ascii="Arial" w:hAnsi="Arial" w:cs="Arial"/>
                <w:color w:val="000000" w:themeColor="text1"/>
              </w:rPr>
              <w:t>STATS SA P0141 (CPI), Table E; OR Labour agreement</w:t>
            </w:r>
            <w:r w:rsidRPr="00367327">
              <w:rPr>
                <w:rStyle w:val="FootnoteReference"/>
                <w:rFonts w:ascii="Arial" w:hAnsi="Arial" w:cs="Arial"/>
                <w:color w:val="000000" w:themeColor="text1"/>
              </w:rPr>
              <w:footnoteReference w:id="2"/>
            </w:r>
          </w:p>
        </w:tc>
        <w:tc>
          <w:tcPr>
            <w:tcW w:w="3260" w:type="dxa"/>
          </w:tcPr>
          <w:p w14:paraId="5DC0D84E" w14:textId="77777777" w:rsidR="003E7367" w:rsidRPr="00367327" w:rsidRDefault="003E7367" w:rsidP="003E7367">
            <w:pPr>
              <w:widowControl w:val="0"/>
              <w:spacing w:line="360" w:lineRule="auto"/>
              <w:jc w:val="both"/>
              <w:rPr>
                <w:rFonts w:ascii="Arial" w:hAnsi="Arial" w:cs="Arial"/>
              </w:rPr>
            </w:pPr>
            <w:r w:rsidRPr="00367327">
              <w:rPr>
                <w:rFonts w:ascii="Arial" w:hAnsi="Arial" w:cs="Arial"/>
                <w:color w:val="000000" w:themeColor="text1"/>
              </w:rPr>
              <w:t>Table E - All Items (CPI Headline) OR Labour agreement to be provided/ Regulated Pricing Adjustment</w:t>
            </w:r>
          </w:p>
        </w:tc>
      </w:tr>
      <w:tr w:rsidR="003E7367" w:rsidRPr="00367327" w14:paraId="607E8971" w14:textId="77777777" w:rsidTr="006226BC">
        <w:trPr>
          <w:trHeight w:val="819"/>
        </w:trPr>
        <w:tc>
          <w:tcPr>
            <w:tcW w:w="2551" w:type="dxa"/>
          </w:tcPr>
          <w:p w14:paraId="3F353DA9" w14:textId="77777777" w:rsidR="003E7367" w:rsidRPr="00367327" w:rsidRDefault="003E7367" w:rsidP="003E7367">
            <w:pPr>
              <w:widowControl w:val="0"/>
              <w:spacing w:line="360" w:lineRule="auto"/>
              <w:rPr>
                <w:rFonts w:ascii="Arial" w:hAnsi="Arial" w:cs="Arial"/>
              </w:rPr>
            </w:pPr>
            <w:r w:rsidRPr="00367327">
              <w:rPr>
                <w:rFonts w:ascii="Arial" w:hAnsi="Arial" w:cs="Arial"/>
              </w:rPr>
              <w:t>D4 – Transport</w:t>
            </w:r>
          </w:p>
        </w:tc>
        <w:tc>
          <w:tcPr>
            <w:tcW w:w="2694" w:type="dxa"/>
          </w:tcPr>
          <w:p w14:paraId="788B5BB3" w14:textId="77777777" w:rsidR="003E7367" w:rsidRPr="00367327" w:rsidRDefault="003E7367" w:rsidP="003E7367">
            <w:pPr>
              <w:spacing w:after="0" w:line="360" w:lineRule="auto"/>
              <w:rPr>
                <w:rFonts w:ascii="Arial" w:hAnsi="Arial" w:cs="Arial"/>
              </w:rPr>
            </w:pPr>
            <w:r w:rsidRPr="00367327">
              <w:rPr>
                <w:rFonts w:ascii="Arial" w:hAnsi="Arial" w:cs="Arial"/>
              </w:rPr>
              <w:t>Stats SA  P0141 (CPI)</w:t>
            </w:r>
          </w:p>
          <w:p w14:paraId="1549E408" w14:textId="77777777" w:rsidR="003E7367" w:rsidRPr="00367327" w:rsidRDefault="003E7367" w:rsidP="003E7367">
            <w:pPr>
              <w:widowControl w:val="0"/>
              <w:spacing w:line="360" w:lineRule="auto"/>
              <w:rPr>
                <w:rFonts w:ascii="Arial" w:hAnsi="Arial" w:cs="Arial"/>
              </w:rPr>
            </w:pPr>
            <w:r w:rsidRPr="00367327">
              <w:rPr>
                <w:rFonts w:ascii="Arial" w:hAnsi="Arial" w:cs="Arial"/>
              </w:rPr>
              <w:t>Table E</w:t>
            </w:r>
          </w:p>
        </w:tc>
        <w:tc>
          <w:tcPr>
            <w:tcW w:w="3260" w:type="dxa"/>
          </w:tcPr>
          <w:p w14:paraId="4EBDC013" w14:textId="77777777" w:rsidR="003E7367" w:rsidRPr="00367327" w:rsidRDefault="003E7367" w:rsidP="003E7367">
            <w:pPr>
              <w:widowControl w:val="0"/>
              <w:spacing w:line="360" w:lineRule="auto"/>
              <w:jc w:val="both"/>
              <w:rPr>
                <w:rFonts w:ascii="Arial" w:hAnsi="Arial" w:cs="Arial"/>
              </w:rPr>
            </w:pPr>
            <w:r w:rsidRPr="00367327">
              <w:rPr>
                <w:rFonts w:ascii="Arial" w:hAnsi="Arial" w:cs="Arial"/>
              </w:rPr>
              <w:t>Transport – Other Running Cost</w:t>
            </w:r>
          </w:p>
        </w:tc>
      </w:tr>
      <w:tr w:rsidR="003E7367" w:rsidRPr="00367327" w14:paraId="26D9569F" w14:textId="77777777" w:rsidTr="00E542A1">
        <w:trPr>
          <w:trHeight w:val="554"/>
        </w:trPr>
        <w:tc>
          <w:tcPr>
            <w:tcW w:w="2551" w:type="dxa"/>
          </w:tcPr>
          <w:p w14:paraId="716BAD82" w14:textId="77777777" w:rsidR="003E7367" w:rsidRPr="00367327" w:rsidRDefault="003E7367" w:rsidP="003E7367">
            <w:pPr>
              <w:widowControl w:val="0"/>
              <w:spacing w:line="360" w:lineRule="auto"/>
              <w:jc w:val="both"/>
              <w:rPr>
                <w:rFonts w:ascii="Arial" w:hAnsi="Arial" w:cs="Arial"/>
              </w:rPr>
            </w:pPr>
            <w:r w:rsidRPr="00367327">
              <w:rPr>
                <w:rFonts w:ascii="Arial" w:hAnsi="Arial" w:cs="Arial"/>
              </w:rPr>
              <w:t>D5 – Overheads</w:t>
            </w:r>
          </w:p>
        </w:tc>
        <w:tc>
          <w:tcPr>
            <w:tcW w:w="2694" w:type="dxa"/>
          </w:tcPr>
          <w:p w14:paraId="4AEC3EED" w14:textId="77777777" w:rsidR="003E7367" w:rsidRPr="00367327" w:rsidRDefault="003E7367" w:rsidP="003E7367">
            <w:pPr>
              <w:widowControl w:val="0"/>
              <w:spacing w:line="360" w:lineRule="auto"/>
              <w:rPr>
                <w:rFonts w:ascii="Arial" w:hAnsi="Arial" w:cs="Arial"/>
                <w:color w:val="000000" w:themeColor="text1"/>
              </w:rPr>
            </w:pPr>
            <w:r w:rsidRPr="00367327">
              <w:rPr>
                <w:rFonts w:ascii="Arial" w:hAnsi="Arial" w:cs="Arial"/>
              </w:rPr>
              <w:t>Specify (STATS SA  Index)</w:t>
            </w:r>
          </w:p>
        </w:tc>
        <w:tc>
          <w:tcPr>
            <w:tcW w:w="3260" w:type="dxa"/>
          </w:tcPr>
          <w:p w14:paraId="6436D6BF" w14:textId="77777777" w:rsidR="003E7367" w:rsidRPr="00367327" w:rsidRDefault="003E7367" w:rsidP="003E7367">
            <w:pPr>
              <w:widowControl w:val="0"/>
              <w:spacing w:line="360" w:lineRule="auto"/>
              <w:jc w:val="both"/>
              <w:rPr>
                <w:rFonts w:ascii="Arial" w:hAnsi="Arial" w:cs="Arial"/>
                <w:color w:val="000000" w:themeColor="text1"/>
              </w:rPr>
            </w:pPr>
            <w:r w:rsidRPr="00367327">
              <w:rPr>
                <w:rFonts w:ascii="Arial" w:hAnsi="Arial" w:cs="Arial"/>
              </w:rPr>
              <w:t>STATS SA Table (Specify)</w:t>
            </w:r>
          </w:p>
        </w:tc>
      </w:tr>
      <w:tr w:rsidR="003E7367" w:rsidRPr="00367327" w14:paraId="0A633AAA" w14:textId="77777777" w:rsidTr="00E542A1">
        <w:tc>
          <w:tcPr>
            <w:tcW w:w="2551" w:type="dxa"/>
          </w:tcPr>
          <w:p w14:paraId="7ADCE78D" w14:textId="77777777" w:rsidR="003E7367" w:rsidRPr="00367327" w:rsidRDefault="003E7367" w:rsidP="003E7367">
            <w:pPr>
              <w:widowControl w:val="0"/>
              <w:spacing w:line="360" w:lineRule="auto"/>
              <w:jc w:val="both"/>
              <w:rPr>
                <w:rFonts w:ascii="Arial" w:hAnsi="Arial" w:cs="Arial"/>
              </w:rPr>
            </w:pPr>
            <w:r w:rsidRPr="00367327">
              <w:rPr>
                <w:rFonts w:ascii="Arial" w:hAnsi="Arial" w:cs="Arial"/>
              </w:rPr>
              <w:t xml:space="preserve">D6 – Other </w:t>
            </w:r>
          </w:p>
        </w:tc>
        <w:tc>
          <w:tcPr>
            <w:tcW w:w="2694" w:type="dxa"/>
          </w:tcPr>
          <w:p w14:paraId="07AC0B9B" w14:textId="77777777" w:rsidR="003E7367" w:rsidRPr="00367327" w:rsidRDefault="003E7367" w:rsidP="003E7367">
            <w:pPr>
              <w:widowControl w:val="0"/>
              <w:spacing w:line="360" w:lineRule="auto"/>
              <w:rPr>
                <w:rFonts w:ascii="Arial" w:hAnsi="Arial" w:cs="Arial"/>
              </w:rPr>
            </w:pPr>
            <w:r w:rsidRPr="00367327">
              <w:rPr>
                <w:rFonts w:ascii="Arial" w:hAnsi="Arial" w:cs="Arial"/>
              </w:rPr>
              <w:t>Specify (STATS SA Index)</w:t>
            </w:r>
          </w:p>
        </w:tc>
        <w:tc>
          <w:tcPr>
            <w:tcW w:w="3260" w:type="dxa"/>
          </w:tcPr>
          <w:p w14:paraId="6E45E4B1" w14:textId="77777777" w:rsidR="003E7367" w:rsidRPr="00367327" w:rsidRDefault="003E7367" w:rsidP="003E7367">
            <w:pPr>
              <w:widowControl w:val="0"/>
              <w:spacing w:line="360" w:lineRule="auto"/>
              <w:jc w:val="both"/>
              <w:rPr>
                <w:rFonts w:ascii="Arial" w:hAnsi="Arial" w:cs="Arial"/>
              </w:rPr>
            </w:pPr>
            <w:r w:rsidRPr="00367327">
              <w:rPr>
                <w:rFonts w:ascii="Arial" w:hAnsi="Arial" w:cs="Arial"/>
              </w:rPr>
              <w:t>STATS SA Table (Specify)</w:t>
            </w:r>
          </w:p>
        </w:tc>
      </w:tr>
    </w:tbl>
    <w:p w14:paraId="1BCE2FA7" w14:textId="77777777" w:rsidR="00B3191C" w:rsidRPr="00367327" w:rsidRDefault="00B3191C" w:rsidP="00FE56E9">
      <w:pPr>
        <w:pStyle w:val="ListParagraph"/>
        <w:numPr>
          <w:ilvl w:val="2"/>
          <w:numId w:val="31"/>
        </w:numPr>
        <w:spacing w:before="120" w:after="120" w:line="360" w:lineRule="auto"/>
        <w:ind w:left="851" w:hanging="851"/>
        <w:contextualSpacing w:val="0"/>
        <w:jc w:val="both"/>
        <w:rPr>
          <w:rFonts w:ascii="Arial" w:hAnsi="Arial" w:cs="Arial"/>
          <w:b/>
        </w:rPr>
      </w:pPr>
      <w:r w:rsidRPr="00367327">
        <w:rPr>
          <w:rFonts w:ascii="Arial" w:hAnsi="Arial" w:cs="Arial"/>
          <w:b/>
        </w:rPr>
        <w:t>Base index date</w:t>
      </w:r>
    </w:p>
    <w:p w14:paraId="5006CD5E" w14:textId="5288995F" w:rsidR="00B3191C" w:rsidRPr="00367327" w:rsidRDefault="00B3191C" w:rsidP="00C93D10">
      <w:pPr>
        <w:pStyle w:val="ListParagraph"/>
        <w:spacing w:before="120" w:after="120" w:line="360" w:lineRule="auto"/>
        <w:ind w:left="862"/>
        <w:contextualSpacing w:val="0"/>
        <w:jc w:val="both"/>
        <w:rPr>
          <w:rFonts w:ascii="Arial" w:hAnsi="Arial" w:cs="Arial"/>
        </w:rPr>
      </w:pPr>
      <w:r w:rsidRPr="00367327">
        <w:rPr>
          <w:rFonts w:ascii="Arial" w:hAnsi="Arial" w:cs="Arial"/>
        </w:rPr>
        <w:t xml:space="preserve">The base index date applicable to the formula is defined as the date at which the price adjustment starts. In this bid the base index date is </w:t>
      </w:r>
      <w:r w:rsidR="00B93B8A" w:rsidRPr="007A7076">
        <w:rPr>
          <w:rFonts w:ascii="Arial" w:hAnsi="Arial" w:cs="Arial"/>
          <w:b/>
        </w:rPr>
        <w:t>JU</w:t>
      </w:r>
      <w:r w:rsidR="007A7076" w:rsidRPr="007A7076">
        <w:rPr>
          <w:rFonts w:ascii="Arial" w:hAnsi="Arial" w:cs="Arial"/>
          <w:b/>
        </w:rPr>
        <w:t>LY</w:t>
      </w:r>
      <w:r w:rsidR="00B93B8A" w:rsidRPr="007A7076">
        <w:rPr>
          <w:rFonts w:ascii="Arial" w:hAnsi="Arial" w:cs="Arial"/>
          <w:b/>
        </w:rPr>
        <w:t xml:space="preserve"> 2022</w:t>
      </w:r>
    </w:p>
    <w:p w14:paraId="300175BA" w14:textId="77777777" w:rsidR="00B3191C" w:rsidRPr="00367327" w:rsidRDefault="00B3191C" w:rsidP="00FE56E9">
      <w:pPr>
        <w:pStyle w:val="ListParagraph"/>
        <w:numPr>
          <w:ilvl w:val="2"/>
          <w:numId w:val="31"/>
        </w:numPr>
        <w:spacing w:before="120" w:after="120" w:line="360" w:lineRule="auto"/>
        <w:ind w:left="851" w:hanging="851"/>
        <w:contextualSpacing w:val="0"/>
        <w:jc w:val="both"/>
        <w:rPr>
          <w:rFonts w:ascii="Arial" w:hAnsi="Arial" w:cs="Arial"/>
          <w:b/>
        </w:rPr>
      </w:pPr>
      <w:r w:rsidRPr="00367327">
        <w:rPr>
          <w:rFonts w:ascii="Arial" w:hAnsi="Arial" w:cs="Arial"/>
          <w:b/>
        </w:rPr>
        <w:t>End index date</w:t>
      </w:r>
    </w:p>
    <w:p w14:paraId="430E2D99" w14:textId="77777777" w:rsidR="00EC2F0B" w:rsidRPr="00367327" w:rsidRDefault="00B3191C" w:rsidP="00CF67E9">
      <w:pPr>
        <w:pStyle w:val="ListParagraph"/>
        <w:spacing w:before="120" w:after="120" w:line="360" w:lineRule="auto"/>
        <w:ind w:left="862"/>
        <w:contextualSpacing w:val="0"/>
        <w:jc w:val="both"/>
        <w:rPr>
          <w:rFonts w:ascii="Arial" w:hAnsi="Arial" w:cs="Arial"/>
        </w:rPr>
      </w:pPr>
      <w:r w:rsidRPr="00367327">
        <w:rPr>
          <w:rFonts w:ascii="Arial" w:hAnsi="Arial" w:cs="Arial"/>
        </w:rPr>
        <w:t>The end index dates are the dates at predetermined points in time during the contract period. In this bid the end indices are defined in the next paragraph (Price Adjustment Periods).</w:t>
      </w:r>
    </w:p>
    <w:p w14:paraId="11F815EF" w14:textId="77777777" w:rsidR="00B3191C" w:rsidRPr="00367327" w:rsidRDefault="00B3191C" w:rsidP="00FE56E9">
      <w:pPr>
        <w:pStyle w:val="ListParagraph"/>
        <w:numPr>
          <w:ilvl w:val="2"/>
          <w:numId w:val="31"/>
        </w:numPr>
        <w:spacing w:before="120" w:after="120" w:line="360" w:lineRule="auto"/>
        <w:ind w:left="851" w:hanging="851"/>
        <w:contextualSpacing w:val="0"/>
        <w:jc w:val="both"/>
        <w:rPr>
          <w:rFonts w:ascii="Arial" w:hAnsi="Arial" w:cs="Arial"/>
          <w:b/>
        </w:rPr>
      </w:pPr>
      <w:r w:rsidRPr="00367327">
        <w:rPr>
          <w:rFonts w:ascii="Arial" w:hAnsi="Arial" w:cs="Arial"/>
          <w:b/>
        </w:rPr>
        <w:t>Price adjustment periods</w:t>
      </w:r>
    </w:p>
    <w:p w14:paraId="0586824E" w14:textId="00C8A849" w:rsidR="00323051" w:rsidRPr="00140D1D" w:rsidRDefault="00B3191C" w:rsidP="00140D1D">
      <w:pPr>
        <w:pStyle w:val="ListParagraph"/>
        <w:spacing w:before="120" w:after="120" w:line="360" w:lineRule="auto"/>
        <w:ind w:left="862"/>
        <w:contextualSpacing w:val="0"/>
        <w:jc w:val="both"/>
        <w:rPr>
          <w:rFonts w:ascii="Arial" w:hAnsi="Arial" w:cs="Arial"/>
        </w:rPr>
      </w:pPr>
      <w:r w:rsidRPr="00367327">
        <w:rPr>
          <w:rFonts w:ascii="Arial" w:hAnsi="Arial" w:cs="Arial"/>
        </w:rPr>
        <w:t xml:space="preserve">Price </w:t>
      </w:r>
      <w:r w:rsidR="003F23C1" w:rsidRPr="00367327">
        <w:rPr>
          <w:rFonts w:ascii="Arial" w:hAnsi="Arial" w:cs="Arial"/>
        </w:rPr>
        <w:t xml:space="preserve">adjustment </w:t>
      </w:r>
      <w:r w:rsidRPr="00367327">
        <w:rPr>
          <w:rFonts w:ascii="Arial" w:hAnsi="Arial" w:cs="Arial"/>
        </w:rPr>
        <w:t>shall be applied on an annual</w:t>
      </w:r>
      <w:r w:rsidR="003F23C1" w:rsidRPr="00367327">
        <w:rPr>
          <w:rFonts w:ascii="Arial" w:hAnsi="Arial" w:cs="Arial"/>
        </w:rPr>
        <w:t xml:space="preserve"> basis at the anniversary of the transversal contract from </w:t>
      </w:r>
      <w:r w:rsidR="00BB0D62" w:rsidRPr="00367327">
        <w:rPr>
          <w:rFonts w:ascii="Arial" w:hAnsi="Arial" w:cs="Arial"/>
        </w:rPr>
        <w:t xml:space="preserve">closing date of bid </w:t>
      </w:r>
      <w:r w:rsidR="003F23C1" w:rsidRPr="00367327">
        <w:rPr>
          <w:rFonts w:ascii="Arial" w:hAnsi="Arial" w:cs="Arial"/>
        </w:rPr>
        <w:t>date.</w:t>
      </w:r>
    </w:p>
    <w:p w14:paraId="13ADCB42" w14:textId="31055CE6" w:rsidR="00D74869" w:rsidRPr="00D74869" w:rsidRDefault="00D74869" w:rsidP="00D74869">
      <w:pPr>
        <w:pStyle w:val="Caption"/>
        <w:ind w:firstLine="851"/>
        <w:rPr>
          <w:rFonts w:ascii="Arial" w:hAnsi="Arial" w:cs="Arial"/>
          <w:color w:val="C00000"/>
          <w:sz w:val="22"/>
          <w:szCs w:val="22"/>
        </w:rPr>
      </w:pPr>
      <w:bookmarkStart w:id="171" w:name="_Toc107990526"/>
      <w:r w:rsidRPr="00D74869">
        <w:rPr>
          <w:rFonts w:ascii="Arial" w:hAnsi="Arial" w:cs="Arial"/>
          <w:color w:val="C00000"/>
          <w:sz w:val="22"/>
          <w:szCs w:val="22"/>
        </w:rPr>
        <w:lastRenderedPageBreak/>
        <w:t xml:space="preserve">Table </w:t>
      </w:r>
      <w:r w:rsidRPr="00D74869">
        <w:rPr>
          <w:rFonts w:ascii="Arial" w:hAnsi="Arial" w:cs="Arial"/>
          <w:color w:val="C00000"/>
          <w:sz w:val="22"/>
          <w:szCs w:val="22"/>
        </w:rPr>
        <w:fldChar w:fldCharType="begin"/>
      </w:r>
      <w:r w:rsidRPr="00D74869">
        <w:rPr>
          <w:rFonts w:ascii="Arial" w:hAnsi="Arial" w:cs="Arial"/>
          <w:color w:val="C00000"/>
          <w:sz w:val="22"/>
          <w:szCs w:val="22"/>
        </w:rPr>
        <w:instrText xml:space="preserve"> SEQ Table \* ARABIC </w:instrText>
      </w:r>
      <w:r w:rsidRPr="00D74869">
        <w:rPr>
          <w:rFonts w:ascii="Arial" w:hAnsi="Arial" w:cs="Arial"/>
          <w:color w:val="C00000"/>
          <w:sz w:val="22"/>
          <w:szCs w:val="22"/>
        </w:rPr>
        <w:fldChar w:fldCharType="separate"/>
      </w:r>
      <w:r>
        <w:rPr>
          <w:rFonts w:ascii="Arial" w:hAnsi="Arial" w:cs="Arial"/>
          <w:noProof/>
          <w:color w:val="C00000"/>
          <w:sz w:val="22"/>
          <w:szCs w:val="22"/>
        </w:rPr>
        <w:t>12</w:t>
      </w:r>
      <w:r w:rsidRPr="00D74869">
        <w:rPr>
          <w:rFonts w:ascii="Arial" w:hAnsi="Arial" w:cs="Arial"/>
          <w:color w:val="C00000"/>
          <w:sz w:val="22"/>
          <w:szCs w:val="22"/>
        </w:rPr>
        <w:fldChar w:fldCharType="end"/>
      </w:r>
      <w:r w:rsidRPr="00D74869">
        <w:rPr>
          <w:rFonts w:ascii="Arial" w:hAnsi="Arial" w:cs="Arial"/>
          <w:color w:val="C00000"/>
          <w:sz w:val="22"/>
          <w:szCs w:val="22"/>
        </w:rPr>
        <w:t>: Price Adjustment Period</w:t>
      </w:r>
      <w:bookmarkEnd w:id="171"/>
    </w:p>
    <w:tbl>
      <w:tblPr>
        <w:tblW w:w="8647" w:type="dxa"/>
        <w:tblInd w:w="846"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701"/>
        <w:gridCol w:w="2693"/>
        <w:gridCol w:w="1531"/>
        <w:gridCol w:w="2722"/>
      </w:tblGrid>
      <w:tr w:rsidR="00B93B8A" w:rsidRPr="00367327" w14:paraId="103F6878" w14:textId="77777777" w:rsidTr="0099130E">
        <w:trPr>
          <w:trHeight w:val="804"/>
        </w:trPr>
        <w:tc>
          <w:tcPr>
            <w:tcW w:w="1701" w:type="dxa"/>
            <w:tcBorders>
              <w:top w:val="single" w:sz="4" w:space="0" w:color="auto"/>
              <w:left w:val="single" w:sz="4" w:space="0" w:color="auto"/>
              <w:bottom w:val="single" w:sz="4" w:space="0" w:color="auto"/>
              <w:right w:val="single" w:sz="4" w:space="0" w:color="auto"/>
            </w:tcBorders>
            <w:shd w:val="clear" w:color="auto" w:fill="C00000"/>
          </w:tcPr>
          <w:p w14:paraId="4F4AC451" w14:textId="77777777" w:rsidR="00B93B8A" w:rsidRPr="00367327" w:rsidRDefault="00B93B8A" w:rsidP="0099130E">
            <w:pPr>
              <w:pStyle w:val="PlainText"/>
              <w:widowControl w:val="0"/>
              <w:spacing w:line="360" w:lineRule="auto"/>
              <w:jc w:val="both"/>
              <w:rPr>
                <w:rFonts w:ascii="Arial" w:hAnsi="Arial" w:cs="Arial"/>
                <w:b/>
                <w:sz w:val="22"/>
                <w:szCs w:val="22"/>
              </w:rPr>
            </w:pPr>
            <w:r w:rsidRPr="00367327">
              <w:rPr>
                <w:rFonts w:ascii="Arial" w:hAnsi="Arial" w:cs="Arial"/>
                <w:b/>
                <w:sz w:val="22"/>
                <w:szCs w:val="22"/>
              </w:rPr>
              <w:t>Adjustment</w:t>
            </w:r>
          </w:p>
          <w:p w14:paraId="025A3FE1" w14:textId="77777777" w:rsidR="00B93B8A" w:rsidRPr="00367327" w:rsidRDefault="00B93B8A" w:rsidP="0099130E">
            <w:pPr>
              <w:pStyle w:val="PlainText"/>
              <w:widowControl w:val="0"/>
              <w:spacing w:line="360" w:lineRule="auto"/>
              <w:jc w:val="both"/>
              <w:rPr>
                <w:rFonts w:ascii="Arial" w:hAnsi="Arial" w:cs="Arial"/>
                <w:i/>
                <w:color w:val="538135" w:themeColor="accent6" w:themeShade="BF"/>
                <w:sz w:val="22"/>
                <w:szCs w:val="22"/>
              </w:rPr>
            </w:pPr>
            <w:r w:rsidRPr="00367327">
              <w:rPr>
                <w:rFonts w:ascii="Arial" w:hAnsi="Arial" w:cs="Arial"/>
                <w:b/>
                <w:sz w:val="22"/>
                <w:szCs w:val="22"/>
              </w:rPr>
              <w:t>Period</w:t>
            </w:r>
          </w:p>
        </w:tc>
        <w:tc>
          <w:tcPr>
            <w:tcW w:w="2693" w:type="dxa"/>
            <w:tcBorders>
              <w:top w:val="single" w:sz="4" w:space="0" w:color="auto"/>
              <w:left w:val="single" w:sz="4" w:space="0" w:color="auto"/>
              <w:bottom w:val="single" w:sz="4" w:space="0" w:color="auto"/>
              <w:right w:val="single" w:sz="4" w:space="0" w:color="auto"/>
            </w:tcBorders>
            <w:shd w:val="clear" w:color="auto" w:fill="C00000"/>
          </w:tcPr>
          <w:p w14:paraId="5B515628" w14:textId="77777777" w:rsidR="00B93B8A" w:rsidRPr="00367327" w:rsidRDefault="00B93B8A" w:rsidP="0099130E">
            <w:pPr>
              <w:pStyle w:val="PlainText"/>
              <w:widowControl w:val="0"/>
              <w:spacing w:line="360" w:lineRule="auto"/>
              <w:jc w:val="both"/>
              <w:rPr>
                <w:rFonts w:ascii="Arial" w:hAnsi="Arial" w:cs="Arial"/>
                <w:b/>
                <w:sz w:val="22"/>
                <w:szCs w:val="22"/>
              </w:rPr>
            </w:pPr>
            <w:r w:rsidRPr="00367327">
              <w:rPr>
                <w:rFonts w:ascii="Arial" w:hAnsi="Arial" w:cs="Arial"/>
                <w:b/>
                <w:sz w:val="22"/>
                <w:szCs w:val="22"/>
              </w:rPr>
              <w:t>CPA application to reach the office by the following dates</w:t>
            </w:r>
          </w:p>
        </w:tc>
        <w:tc>
          <w:tcPr>
            <w:tcW w:w="1531" w:type="dxa"/>
            <w:tcBorders>
              <w:top w:val="single" w:sz="4" w:space="0" w:color="auto"/>
              <w:left w:val="single" w:sz="4" w:space="0" w:color="auto"/>
              <w:bottom w:val="single" w:sz="4" w:space="0" w:color="auto"/>
              <w:right w:val="single" w:sz="4" w:space="0" w:color="auto"/>
            </w:tcBorders>
            <w:shd w:val="clear" w:color="auto" w:fill="C00000"/>
          </w:tcPr>
          <w:p w14:paraId="5A6317F2" w14:textId="77777777" w:rsidR="00B93B8A" w:rsidRPr="00367327" w:rsidRDefault="00B93B8A" w:rsidP="0099130E">
            <w:pPr>
              <w:pStyle w:val="PlainText"/>
              <w:widowControl w:val="0"/>
              <w:spacing w:line="360" w:lineRule="auto"/>
              <w:jc w:val="both"/>
              <w:rPr>
                <w:rFonts w:ascii="Arial" w:hAnsi="Arial" w:cs="Arial"/>
                <w:b/>
                <w:sz w:val="22"/>
                <w:szCs w:val="22"/>
              </w:rPr>
            </w:pPr>
            <w:r w:rsidRPr="00367327">
              <w:rPr>
                <w:rFonts w:ascii="Arial" w:hAnsi="Arial" w:cs="Arial"/>
                <w:b/>
                <w:sz w:val="22"/>
                <w:szCs w:val="22"/>
              </w:rPr>
              <w:t xml:space="preserve">End Index </w:t>
            </w:r>
          </w:p>
        </w:tc>
        <w:tc>
          <w:tcPr>
            <w:tcW w:w="2722" w:type="dxa"/>
            <w:tcBorders>
              <w:top w:val="single" w:sz="4" w:space="0" w:color="auto"/>
              <w:left w:val="single" w:sz="4" w:space="0" w:color="auto"/>
              <w:bottom w:val="single" w:sz="4" w:space="0" w:color="auto"/>
              <w:right w:val="single" w:sz="4" w:space="0" w:color="auto"/>
            </w:tcBorders>
            <w:shd w:val="clear" w:color="auto" w:fill="C00000"/>
          </w:tcPr>
          <w:p w14:paraId="269A8079" w14:textId="77777777" w:rsidR="00B93B8A" w:rsidRPr="00367327" w:rsidRDefault="00B93B8A" w:rsidP="0099130E">
            <w:pPr>
              <w:pStyle w:val="PlainText"/>
              <w:widowControl w:val="0"/>
              <w:spacing w:line="360" w:lineRule="auto"/>
              <w:jc w:val="both"/>
              <w:rPr>
                <w:rFonts w:ascii="Arial" w:hAnsi="Arial" w:cs="Arial"/>
                <w:b/>
                <w:sz w:val="22"/>
                <w:szCs w:val="22"/>
              </w:rPr>
            </w:pPr>
            <w:r w:rsidRPr="00367327">
              <w:rPr>
                <w:rFonts w:ascii="Arial" w:hAnsi="Arial" w:cs="Arial"/>
                <w:b/>
                <w:sz w:val="22"/>
                <w:szCs w:val="22"/>
              </w:rPr>
              <w:t xml:space="preserve">Dates </w:t>
            </w:r>
            <w:r w:rsidRPr="00367327">
              <w:rPr>
                <w:rFonts w:ascii="Arial" w:hAnsi="Arial" w:cs="Arial"/>
                <w:b/>
                <w:i/>
                <w:sz w:val="22"/>
                <w:szCs w:val="22"/>
              </w:rPr>
              <w:t>from</w:t>
            </w:r>
            <w:r w:rsidRPr="00367327">
              <w:rPr>
                <w:rFonts w:ascii="Arial" w:hAnsi="Arial" w:cs="Arial"/>
                <w:b/>
                <w:sz w:val="22"/>
                <w:szCs w:val="22"/>
              </w:rPr>
              <w:t xml:space="preserve"> which adjusted prices will become effective</w:t>
            </w:r>
          </w:p>
        </w:tc>
      </w:tr>
      <w:tr w:rsidR="00B93B8A" w:rsidRPr="00367327" w14:paraId="6EEA5CE4" w14:textId="77777777" w:rsidTr="0099130E">
        <w:trPr>
          <w:trHeight w:val="391"/>
        </w:trPr>
        <w:tc>
          <w:tcPr>
            <w:tcW w:w="1701" w:type="dxa"/>
            <w:tcBorders>
              <w:top w:val="single" w:sz="4" w:space="0" w:color="auto"/>
              <w:left w:val="single" w:sz="4" w:space="0" w:color="auto"/>
              <w:bottom w:val="single" w:sz="4" w:space="0" w:color="auto"/>
              <w:right w:val="single" w:sz="4" w:space="0" w:color="auto"/>
            </w:tcBorders>
          </w:tcPr>
          <w:p w14:paraId="6B977425" w14:textId="77777777" w:rsidR="00B93B8A" w:rsidRPr="00367327" w:rsidRDefault="00B93B8A" w:rsidP="0099130E">
            <w:pPr>
              <w:pStyle w:val="PlainText"/>
              <w:widowControl w:val="0"/>
              <w:spacing w:line="360" w:lineRule="auto"/>
              <w:jc w:val="both"/>
              <w:rPr>
                <w:rFonts w:ascii="Arial" w:hAnsi="Arial" w:cs="Arial"/>
                <w:b/>
                <w:bCs/>
                <w:sz w:val="22"/>
                <w:szCs w:val="22"/>
              </w:rPr>
            </w:pPr>
            <w:r w:rsidRPr="00367327">
              <w:rPr>
                <w:rFonts w:ascii="Arial" w:hAnsi="Arial" w:cs="Arial"/>
                <w:b/>
                <w:bCs/>
                <w:sz w:val="22"/>
                <w:szCs w:val="22"/>
              </w:rPr>
              <w:t>1st Adjustment</w:t>
            </w:r>
          </w:p>
        </w:tc>
        <w:tc>
          <w:tcPr>
            <w:tcW w:w="2693" w:type="dxa"/>
            <w:tcBorders>
              <w:top w:val="single" w:sz="4" w:space="0" w:color="000000"/>
              <w:left w:val="single" w:sz="4" w:space="0" w:color="000000"/>
              <w:bottom w:val="single" w:sz="4" w:space="0" w:color="000000"/>
              <w:right w:val="single" w:sz="4" w:space="0" w:color="000000"/>
            </w:tcBorders>
          </w:tcPr>
          <w:p w14:paraId="2C4FA442" w14:textId="77777777" w:rsidR="00B93B8A" w:rsidRPr="00367327" w:rsidRDefault="00B93B8A" w:rsidP="0099130E">
            <w:pPr>
              <w:pStyle w:val="PlainText"/>
              <w:spacing w:line="360" w:lineRule="auto"/>
              <w:jc w:val="both"/>
              <w:rPr>
                <w:rFonts w:ascii="Arial" w:hAnsi="Arial" w:cs="Arial"/>
                <w:b/>
                <w:bCs/>
                <w:sz w:val="22"/>
                <w:szCs w:val="22"/>
              </w:rPr>
            </w:pPr>
            <w:r w:rsidRPr="00367327">
              <w:rPr>
                <w:rFonts w:ascii="Arial" w:hAnsi="Arial" w:cs="Arial"/>
                <w:b/>
                <w:bCs/>
                <w:sz w:val="22"/>
                <w:szCs w:val="22"/>
              </w:rPr>
              <w:t>01 August 2023</w:t>
            </w:r>
          </w:p>
        </w:tc>
        <w:tc>
          <w:tcPr>
            <w:tcW w:w="1531" w:type="dxa"/>
            <w:tcBorders>
              <w:top w:val="single" w:sz="4" w:space="0" w:color="000000"/>
              <w:left w:val="single" w:sz="4" w:space="0" w:color="000000"/>
              <w:bottom w:val="single" w:sz="4" w:space="0" w:color="000000"/>
              <w:right w:val="single" w:sz="4" w:space="0" w:color="000000"/>
            </w:tcBorders>
          </w:tcPr>
          <w:p w14:paraId="065D3259" w14:textId="77777777" w:rsidR="00B93B8A" w:rsidRPr="00367327" w:rsidRDefault="00B93B8A" w:rsidP="0099130E">
            <w:pPr>
              <w:pStyle w:val="PlainText"/>
              <w:spacing w:line="360" w:lineRule="auto"/>
              <w:jc w:val="both"/>
              <w:rPr>
                <w:rFonts w:ascii="Arial" w:hAnsi="Arial" w:cs="Arial"/>
                <w:b/>
                <w:bCs/>
                <w:sz w:val="22"/>
                <w:szCs w:val="22"/>
              </w:rPr>
            </w:pPr>
            <w:r w:rsidRPr="00367327">
              <w:rPr>
                <w:rFonts w:ascii="Arial" w:hAnsi="Arial" w:cs="Arial"/>
                <w:b/>
                <w:bCs/>
                <w:sz w:val="22"/>
                <w:szCs w:val="22"/>
              </w:rPr>
              <w:t>July 2023</w:t>
            </w:r>
          </w:p>
        </w:tc>
        <w:tc>
          <w:tcPr>
            <w:tcW w:w="2722" w:type="dxa"/>
            <w:tcBorders>
              <w:top w:val="single" w:sz="4" w:space="0" w:color="000000"/>
              <w:left w:val="single" w:sz="4" w:space="0" w:color="000000"/>
              <w:bottom w:val="single" w:sz="4" w:space="0" w:color="000000"/>
              <w:right w:val="single" w:sz="4" w:space="0" w:color="000000"/>
            </w:tcBorders>
          </w:tcPr>
          <w:p w14:paraId="406146EA" w14:textId="77777777" w:rsidR="00B93B8A" w:rsidRPr="00367327" w:rsidRDefault="00B93B8A" w:rsidP="0099130E">
            <w:pPr>
              <w:pStyle w:val="PlainText"/>
              <w:spacing w:line="360" w:lineRule="auto"/>
              <w:jc w:val="both"/>
              <w:rPr>
                <w:rFonts w:ascii="Arial" w:hAnsi="Arial" w:cs="Arial"/>
                <w:b/>
                <w:bCs/>
                <w:sz w:val="22"/>
                <w:szCs w:val="22"/>
              </w:rPr>
            </w:pPr>
            <w:r w:rsidRPr="00367327">
              <w:rPr>
                <w:rFonts w:ascii="Arial" w:hAnsi="Arial" w:cs="Arial"/>
                <w:b/>
                <w:bCs/>
                <w:sz w:val="22"/>
                <w:szCs w:val="22"/>
              </w:rPr>
              <w:t>1 October 2023</w:t>
            </w:r>
          </w:p>
        </w:tc>
      </w:tr>
      <w:tr w:rsidR="00B93B8A" w:rsidRPr="00367327" w14:paraId="679FAED8" w14:textId="77777777" w:rsidTr="0099130E">
        <w:trPr>
          <w:trHeight w:val="391"/>
        </w:trPr>
        <w:tc>
          <w:tcPr>
            <w:tcW w:w="1701" w:type="dxa"/>
            <w:tcBorders>
              <w:top w:val="single" w:sz="4" w:space="0" w:color="auto"/>
              <w:left w:val="single" w:sz="4" w:space="0" w:color="auto"/>
              <w:bottom w:val="single" w:sz="4" w:space="0" w:color="auto"/>
              <w:right w:val="single" w:sz="4" w:space="0" w:color="auto"/>
            </w:tcBorders>
          </w:tcPr>
          <w:p w14:paraId="2FFA8786" w14:textId="77777777" w:rsidR="00B93B8A" w:rsidRPr="00367327" w:rsidRDefault="00B93B8A" w:rsidP="0099130E">
            <w:pPr>
              <w:pStyle w:val="PlainText"/>
              <w:widowControl w:val="0"/>
              <w:spacing w:line="360" w:lineRule="auto"/>
              <w:jc w:val="both"/>
              <w:rPr>
                <w:rFonts w:ascii="Arial" w:hAnsi="Arial" w:cs="Arial"/>
                <w:b/>
                <w:bCs/>
                <w:sz w:val="22"/>
                <w:szCs w:val="22"/>
              </w:rPr>
            </w:pPr>
            <w:r w:rsidRPr="00367327">
              <w:rPr>
                <w:rFonts w:ascii="Arial" w:hAnsi="Arial" w:cs="Arial"/>
                <w:b/>
                <w:bCs/>
                <w:sz w:val="22"/>
                <w:szCs w:val="22"/>
              </w:rPr>
              <w:t>2nd Adjustment</w:t>
            </w:r>
          </w:p>
        </w:tc>
        <w:tc>
          <w:tcPr>
            <w:tcW w:w="2693" w:type="dxa"/>
            <w:tcBorders>
              <w:top w:val="single" w:sz="4" w:space="0" w:color="000000"/>
              <w:left w:val="single" w:sz="4" w:space="0" w:color="000000"/>
              <w:bottom w:val="single" w:sz="4" w:space="0" w:color="000000"/>
              <w:right w:val="single" w:sz="4" w:space="0" w:color="000000"/>
            </w:tcBorders>
          </w:tcPr>
          <w:p w14:paraId="392DDA59" w14:textId="77777777" w:rsidR="00B93B8A" w:rsidRPr="00367327" w:rsidRDefault="00B93B8A" w:rsidP="0099130E">
            <w:pPr>
              <w:pStyle w:val="PlainText"/>
              <w:spacing w:line="360" w:lineRule="auto"/>
              <w:jc w:val="both"/>
              <w:rPr>
                <w:rFonts w:ascii="Arial" w:hAnsi="Arial" w:cs="Arial"/>
                <w:b/>
                <w:bCs/>
                <w:sz w:val="22"/>
                <w:szCs w:val="22"/>
              </w:rPr>
            </w:pPr>
            <w:r w:rsidRPr="00367327">
              <w:rPr>
                <w:rFonts w:ascii="Arial" w:hAnsi="Arial" w:cs="Arial"/>
                <w:b/>
                <w:bCs/>
                <w:sz w:val="22"/>
                <w:szCs w:val="22"/>
              </w:rPr>
              <w:t>01 August 2024</w:t>
            </w:r>
          </w:p>
        </w:tc>
        <w:tc>
          <w:tcPr>
            <w:tcW w:w="1531" w:type="dxa"/>
            <w:tcBorders>
              <w:top w:val="single" w:sz="4" w:space="0" w:color="000000"/>
              <w:left w:val="single" w:sz="4" w:space="0" w:color="000000"/>
              <w:bottom w:val="single" w:sz="4" w:space="0" w:color="000000"/>
              <w:right w:val="single" w:sz="4" w:space="0" w:color="000000"/>
            </w:tcBorders>
          </w:tcPr>
          <w:p w14:paraId="2F1E6ACA" w14:textId="77777777" w:rsidR="00B93B8A" w:rsidRPr="00367327" w:rsidRDefault="00B93B8A" w:rsidP="0099130E">
            <w:pPr>
              <w:pStyle w:val="PlainText"/>
              <w:spacing w:line="360" w:lineRule="auto"/>
              <w:jc w:val="both"/>
              <w:rPr>
                <w:rFonts w:ascii="Arial" w:hAnsi="Arial" w:cs="Arial"/>
                <w:b/>
                <w:bCs/>
                <w:sz w:val="22"/>
                <w:szCs w:val="22"/>
              </w:rPr>
            </w:pPr>
            <w:r w:rsidRPr="00367327">
              <w:rPr>
                <w:rFonts w:ascii="Arial" w:hAnsi="Arial" w:cs="Arial"/>
                <w:b/>
                <w:bCs/>
                <w:sz w:val="22"/>
                <w:szCs w:val="22"/>
              </w:rPr>
              <w:t>July 2024</w:t>
            </w:r>
          </w:p>
        </w:tc>
        <w:tc>
          <w:tcPr>
            <w:tcW w:w="2722" w:type="dxa"/>
            <w:tcBorders>
              <w:top w:val="single" w:sz="4" w:space="0" w:color="000000"/>
              <w:left w:val="single" w:sz="4" w:space="0" w:color="000000"/>
              <w:bottom w:val="single" w:sz="4" w:space="0" w:color="000000"/>
              <w:right w:val="single" w:sz="4" w:space="0" w:color="000000"/>
            </w:tcBorders>
          </w:tcPr>
          <w:p w14:paraId="3CF394C9" w14:textId="77777777" w:rsidR="00B93B8A" w:rsidRPr="00367327" w:rsidRDefault="00B93B8A" w:rsidP="0099130E">
            <w:pPr>
              <w:pStyle w:val="PlainText"/>
              <w:spacing w:line="360" w:lineRule="auto"/>
              <w:jc w:val="both"/>
              <w:rPr>
                <w:rFonts w:ascii="Arial" w:hAnsi="Arial" w:cs="Arial"/>
                <w:b/>
                <w:bCs/>
                <w:sz w:val="22"/>
                <w:szCs w:val="22"/>
              </w:rPr>
            </w:pPr>
            <w:r w:rsidRPr="00367327">
              <w:rPr>
                <w:rFonts w:ascii="Arial" w:hAnsi="Arial" w:cs="Arial"/>
                <w:b/>
                <w:bCs/>
                <w:sz w:val="22"/>
                <w:szCs w:val="22"/>
              </w:rPr>
              <w:t>1 October 2024</w:t>
            </w:r>
          </w:p>
        </w:tc>
      </w:tr>
    </w:tbl>
    <w:p w14:paraId="32CCEB02" w14:textId="77777777" w:rsidR="003F23C1" w:rsidRPr="00367327" w:rsidRDefault="003F23C1" w:rsidP="003F23C1">
      <w:pPr>
        <w:pStyle w:val="ListParagraph"/>
        <w:spacing w:line="360" w:lineRule="auto"/>
        <w:ind w:left="862"/>
        <w:jc w:val="both"/>
        <w:rPr>
          <w:rFonts w:ascii="Arial" w:hAnsi="Arial" w:cs="Arial"/>
          <w:b/>
        </w:rPr>
      </w:pPr>
    </w:p>
    <w:p w14:paraId="7A6081F7" w14:textId="77777777" w:rsidR="00236486" w:rsidRPr="00367327" w:rsidRDefault="00236486" w:rsidP="00FE56E9">
      <w:pPr>
        <w:pStyle w:val="ListParagraph"/>
        <w:numPr>
          <w:ilvl w:val="2"/>
          <w:numId w:val="31"/>
        </w:numPr>
        <w:spacing w:before="120" w:after="120" w:line="360" w:lineRule="auto"/>
        <w:ind w:left="851" w:hanging="851"/>
        <w:contextualSpacing w:val="0"/>
        <w:jc w:val="both"/>
        <w:rPr>
          <w:rFonts w:ascii="Arial" w:hAnsi="Arial" w:cs="Arial"/>
          <w:b/>
        </w:rPr>
      </w:pPr>
      <w:r w:rsidRPr="00367327">
        <w:rPr>
          <w:rFonts w:ascii="Arial" w:hAnsi="Arial" w:cs="Arial"/>
          <w:b/>
        </w:rPr>
        <w:t>Rates of exchange (RoE) – Base and average rates</w:t>
      </w:r>
    </w:p>
    <w:p w14:paraId="6366E38E" w14:textId="77777777" w:rsidR="00236486" w:rsidRPr="00367327" w:rsidRDefault="00236486" w:rsidP="00C93D10">
      <w:pPr>
        <w:pStyle w:val="ListParagraph"/>
        <w:spacing w:before="120" w:after="120" w:line="360" w:lineRule="auto"/>
        <w:ind w:left="851"/>
        <w:contextualSpacing w:val="0"/>
        <w:jc w:val="both"/>
        <w:rPr>
          <w:rFonts w:ascii="Arial" w:hAnsi="Arial" w:cs="Arial"/>
        </w:rPr>
      </w:pPr>
      <w:r w:rsidRPr="00367327">
        <w:rPr>
          <w:rFonts w:ascii="Arial" w:hAnsi="Arial" w:cs="Arial"/>
        </w:rPr>
        <w:t>In the event where material and/or finished products are imported the following will apply:</w:t>
      </w:r>
    </w:p>
    <w:p w14:paraId="7D349E1E" w14:textId="77777777" w:rsidR="00236486" w:rsidRPr="00367327" w:rsidRDefault="00236486" w:rsidP="00D74869">
      <w:pPr>
        <w:pStyle w:val="ListParagraph"/>
        <w:numPr>
          <w:ilvl w:val="3"/>
          <w:numId w:val="31"/>
        </w:numPr>
        <w:spacing w:before="120" w:after="120" w:line="360" w:lineRule="auto"/>
        <w:ind w:left="993" w:hanging="993"/>
        <w:contextualSpacing w:val="0"/>
        <w:jc w:val="both"/>
        <w:rPr>
          <w:rFonts w:ascii="Arial" w:hAnsi="Arial" w:cs="Arial"/>
          <w:bCs/>
        </w:rPr>
      </w:pPr>
      <w:r w:rsidRPr="00367327">
        <w:rPr>
          <w:rFonts w:ascii="Arial" w:hAnsi="Arial" w:cs="Arial"/>
          <w:bCs/>
        </w:rPr>
        <w:t xml:space="preserve">The formula described above will be used and the imported cost component of the bid price (D1) will be adjusted taking </w:t>
      </w:r>
      <w:r w:rsidR="00C8239D" w:rsidRPr="00367327">
        <w:rPr>
          <w:rFonts w:ascii="Arial" w:hAnsi="Arial" w:cs="Arial"/>
          <w:bCs/>
        </w:rPr>
        <w:t xml:space="preserve">into account the base RoE rate </w:t>
      </w:r>
      <w:r w:rsidRPr="00367327">
        <w:rPr>
          <w:rFonts w:ascii="Arial" w:hAnsi="Arial" w:cs="Arial"/>
          <w:bCs/>
        </w:rPr>
        <w:t xml:space="preserve">refer paragraph </w:t>
      </w:r>
      <w:r w:rsidR="00C8239D" w:rsidRPr="00367327">
        <w:rPr>
          <w:rFonts w:ascii="Arial" w:hAnsi="Arial" w:cs="Arial"/>
          <w:bCs/>
        </w:rPr>
        <w:t xml:space="preserve">in below paragraph </w:t>
      </w:r>
      <w:r w:rsidRPr="00367327">
        <w:rPr>
          <w:rFonts w:ascii="Arial" w:hAnsi="Arial" w:cs="Arial"/>
          <w:bCs/>
        </w:rPr>
        <w:t xml:space="preserve">and the average RoE rate over the period under review indicated in </w:t>
      </w:r>
      <w:r w:rsidR="004967C2" w:rsidRPr="00367327">
        <w:rPr>
          <w:rFonts w:ascii="Arial" w:hAnsi="Arial" w:cs="Arial"/>
          <w:bCs/>
        </w:rPr>
        <w:t>below paragraph</w:t>
      </w:r>
      <w:r w:rsidRPr="00367327">
        <w:rPr>
          <w:rFonts w:ascii="Arial" w:hAnsi="Arial" w:cs="Arial"/>
          <w:bCs/>
        </w:rPr>
        <w:t>.</w:t>
      </w:r>
    </w:p>
    <w:p w14:paraId="66A2D570" w14:textId="77777777" w:rsidR="00236486" w:rsidRPr="00367327" w:rsidRDefault="00236486" w:rsidP="009944DE">
      <w:pPr>
        <w:pStyle w:val="ListParagraph"/>
        <w:numPr>
          <w:ilvl w:val="3"/>
          <w:numId w:val="31"/>
        </w:numPr>
        <w:spacing w:before="120" w:after="120" w:line="360" w:lineRule="auto"/>
        <w:ind w:left="993" w:hanging="993"/>
        <w:contextualSpacing w:val="0"/>
        <w:jc w:val="both"/>
        <w:rPr>
          <w:rFonts w:ascii="Arial" w:hAnsi="Arial" w:cs="Arial"/>
          <w:bCs/>
        </w:rPr>
      </w:pPr>
      <w:r w:rsidRPr="00367327">
        <w:rPr>
          <w:rFonts w:ascii="Arial" w:hAnsi="Arial" w:cs="Arial"/>
          <w:bCs/>
        </w:rPr>
        <w:t>In the event where the RoE adjustment goes hand in hand with a material/product price increase, the material/product price (in foreign currency) will be converted to South African currency using t</w:t>
      </w:r>
      <w:r w:rsidR="004967C2" w:rsidRPr="00367327">
        <w:rPr>
          <w:rFonts w:ascii="Arial" w:hAnsi="Arial" w:cs="Arial"/>
          <w:bCs/>
        </w:rPr>
        <w:t xml:space="preserve">he base rate </w:t>
      </w:r>
      <w:r w:rsidRPr="00367327">
        <w:rPr>
          <w:rFonts w:ascii="Arial" w:hAnsi="Arial" w:cs="Arial"/>
          <w:bCs/>
        </w:rPr>
        <w:t>for the earlier invoice and the average RoE rate for the period under review a</w:t>
      </w:r>
      <w:r w:rsidR="004967C2" w:rsidRPr="00367327">
        <w:rPr>
          <w:rFonts w:ascii="Arial" w:hAnsi="Arial" w:cs="Arial"/>
          <w:bCs/>
        </w:rPr>
        <w:t xml:space="preserve">s indicated in paragraph </w:t>
      </w:r>
      <w:r w:rsidRPr="00367327">
        <w:rPr>
          <w:rFonts w:ascii="Arial" w:hAnsi="Arial" w:cs="Arial"/>
          <w:bCs/>
        </w:rPr>
        <w:t>below for the later invoice.</w:t>
      </w:r>
    </w:p>
    <w:p w14:paraId="0FE3234D" w14:textId="77777777" w:rsidR="00236486" w:rsidRPr="00367327" w:rsidRDefault="00236486" w:rsidP="009944DE">
      <w:pPr>
        <w:pStyle w:val="ListParagraph"/>
        <w:numPr>
          <w:ilvl w:val="3"/>
          <w:numId w:val="31"/>
        </w:numPr>
        <w:spacing w:before="120" w:after="120" w:line="360" w:lineRule="auto"/>
        <w:ind w:left="993" w:hanging="993"/>
        <w:contextualSpacing w:val="0"/>
        <w:jc w:val="both"/>
        <w:rPr>
          <w:rFonts w:ascii="Arial" w:hAnsi="Arial" w:cs="Arial"/>
          <w:bCs/>
        </w:rPr>
      </w:pPr>
      <w:r w:rsidRPr="00367327">
        <w:rPr>
          <w:rFonts w:ascii="Arial" w:hAnsi="Arial" w:cs="Arial"/>
          <w:bCs/>
        </w:rPr>
        <w:t xml:space="preserve">The imported cost component (D1) will be adjusted together with all the other cost components indicated in paragraph </w:t>
      </w:r>
      <w:r w:rsidR="004967C2" w:rsidRPr="00367327">
        <w:rPr>
          <w:rFonts w:ascii="Arial" w:hAnsi="Arial" w:cs="Arial"/>
          <w:bCs/>
        </w:rPr>
        <w:t xml:space="preserve">above </w:t>
      </w:r>
      <w:r w:rsidRPr="00367327">
        <w:rPr>
          <w:rFonts w:ascii="Arial" w:hAnsi="Arial" w:cs="Arial"/>
          <w:bCs/>
        </w:rPr>
        <w:t>and at the predetermined dates indicated in paragraph above.</w:t>
      </w:r>
    </w:p>
    <w:p w14:paraId="17CDECE2" w14:textId="77777777" w:rsidR="00236486" w:rsidRPr="00367327" w:rsidRDefault="00236486" w:rsidP="009944DE">
      <w:pPr>
        <w:pStyle w:val="ListParagraph"/>
        <w:numPr>
          <w:ilvl w:val="3"/>
          <w:numId w:val="31"/>
        </w:numPr>
        <w:spacing w:before="120" w:after="120" w:line="360" w:lineRule="auto"/>
        <w:ind w:left="993" w:hanging="993"/>
        <w:contextualSpacing w:val="0"/>
        <w:jc w:val="both"/>
        <w:rPr>
          <w:rFonts w:ascii="Arial" w:hAnsi="Arial" w:cs="Arial"/>
          <w:bCs/>
        </w:rPr>
      </w:pPr>
      <w:r w:rsidRPr="00367327">
        <w:rPr>
          <w:rFonts w:ascii="Arial" w:hAnsi="Arial" w:cs="Arial"/>
          <w:bCs/>
        </w:rPr>
        <w:t>Rate(s) of exchange to be used in this bid in the conversion of the bid price of the item (s) to South Africa currency is indicated in the table below</w:t>
      </w:r>
      <w:r w:rsidR="00211555" w:rsidRPr="00367327">
        <w:rPr>
          <w:rFonts w:ascii="Arial" w:hAnsi="Arial" w:cs="Arial"/>
          <w:bCs/>
        </w:rPr>
        <w:t>.</w:t>
      </w:r>
    </w:p>
    <w:p w14:paraId="6DE4856A" w14:textId="5CB7E78C" w:rsidR="00D74869" w:rsidRPr="00D74869" w:rsidRDefault="00D74869" w:rsidP="00D74869">
      <w:pPr>
        <w:pStyle w:val="Caption"/>
        <w:ind w:left="273" w:firstLine="578"/>
        <w:rPr>
          <w:rFonts w:ascii="Arial" w:hAnsi="Arial" w:cs="Arial"/>
          <w:color w:val="C00000"/>
          <w:sz w:val="22"/>
          <w:szCs w:val="22"/>
        </w:rPr>
      </w:pPr>
      <w:bookmarkStart w:id="172" w:name="_Toc107990527"/>
      <w:r w:rsidRPr="00D74869">
        <w:rPr>
          <w:rFonts w:ascii="Arial" w:hAnsi="Arial" w:cs="Arial"/>
          <w:color w:val="C00000"/>
          <w:sz w:val="22"/>
          <w:szCs w:val="22"/>
        </w:rPr>
        <w:t xml:space="preserve">Table </w:t>
      </w:r>
      <w:r w:rsidRPr="00D74869">
        <w:rPr>
          <w:rFonts w:ascii="Arial" w:hAnsi="Arial" w:cs="Arial"/>
          <w:color w:val="C00000"/>
          <w:sz w:val="22"/>
          <w:szCs w:val="22"/>
        </w:rPr>
        <w:fldChar w:fldCharType="begin"/>
      </w:r>
      <w:r w:rsidRPr="00D74869">
        <w:rPr>
          <w:rFonts w:ascii="Arial" w:hAnsi="Arial" w:cs="Arial"/>
          <w:color w:val="C00000"/>
          <w:sz w:val="22"/>
          <w:szCs w:val="22"/>
        </w:rPr>
        <w:instrText xml:space="preserve"> SEQ Table \* ARABIC </w:instrText>
      </w:r>
      <w:r w:rsidRPr="00D74869">
        <w:rPr>
          <w:rFonts w:ascii="Arial" w:hAnsi="Arial" w:cs="Arial"/>
          <w:color w:val="C00000"/>
          <w:sz w:val="22"/>
          <w:szCs w:val="22"/>
        </w:rPr>
        <w:fldChar w:fldCharType="separate"/>
      </w:r>
      <w:r>
        <w:rPr>
          <w:rFonts w:ascii="Arial" w:hAnsi="Arial" w:cs="Arial"/>
          <w:noProof/>
          <w:color w:val="C00000"/>
          <w:sz w:val="22"/>
          <w:szCs w:val="22"/>
        </w:rPr>
        <w:t>13</w:t>
      </w:r>
      <w:r w:rsidRPr="00D74869">
        <w:rPr>
          <w:rFonts w:ascii="Arial" w:hAnsi="Arial" w:cs="Arial"/>
          <w:color w:val="C00000"/>
          <w:sz w:val="22"/>
          <w:szCs w:val="22"/>
        </w:rPr>
        <w:fldChar w:fldCharType="end"/>
      </w:r>
      <w:r w:rsidRPr="00D74869">
        <w:rPr>
          <w:rFonts w:ascii="Arial" w:hAnsi="Arial" w:cs="Arial"/>
          <w:color w:val="C00000"/>
          <w:sz w:val="22"/>
          <w:szCs w:val="22"/>
        </w:rPr>
        <w:t>: CPA Rate of Exchange</w:t>
      </w:r>
      <w:bookmarkEnd w:id="172"/>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6096"/>
      </w:tblGrid>
      <w:tr w:rsidR="006226BC" w:rsidRPr="00367327" w14:paraId="5F3E2D50" w14:textId="77777777" w:rsidTr="00D74869">
        <w:trPr>
          <w:trHeight w:val="540"/>
          <w:tblHeader/>
        </w:trPr>
        <w:tc>
          <w:tcPr>
            <w:tcW w:w="1984" w:type="dxa"/>
            <w:shd w:val="clear" w:color="auto" w:fill="C00000"/>
          </w:tcPr>
          <w:p w14:paraId="33079B36" w14:textId="77777777" w:rsidR="004967C2" w:rsidRPr="00367327" w:rsidRDefault="004967C2" w:rsidP="004967C2">
            <w:pPr>
              <w:spacing w:line="360" w:lineRule="auto"/>
              <w:jc w:val="both"/>
              <w:rPr>
                <w:rFonts w:ascii="Arial" w:hAnsi="Arial" w:cs="Arial"/>
                <w:b/>
                <w:bCs/>
                <w:color w:val="FFFFFF" w:themeColor="background1"/>
                <w:lang w:val="en-GB"/>
              </w:rPr>
            </w:pPr>
            <w:r w:rsidRPr="00367327">
              <w:rPr>
                <w:rFonts w:ascii="Arial" w:hAnsi="Arial" w:cs="Arial"/>
                <w:b/>
                <w:bCs/>
                <w:color w:val="FFFFFF" w:themeColor="background1"/>
                <w:lang w:val="en-GB"/>
              </w:rPr>
              <w:t>Currency</w:t>
            </w:r>
            <w:r w:rsidR="002749AE" w:rsidRPr="00367327">
              <w:rPr>
                <w:rFonts w:ascii="Arial" w:hAnsi="Arial" w:cs="Arial"/>
                <w:b/>
                <w:bCs/>
                <w:color w:val="FFFFFF" w:themeColor="background1"/>
                <w:lang w:val="en-GB"/>
              </w:rPr>
              <w:t xml:space="preserve"> Name</w:t>
            </w:r>
          </w:p>
        </w:tc>
        <w:tc>
          <w:tcPr>
            <w:tcW w:w="6096" w:type="dxa"/>
            <w:shd w:val="clear" w:color="auto" w:fill="C00000"/>
          </w:tcPr>
          <w:p w14:paraId="45DA355E" w14:textId="6C281DB2" w:rsidR="004967C2" w:rsidRPr="00367327" w:rsidRDefault="004967C2" w:rsidP="00D60587">
            <w:pPr>
              <w:spacing w:line="360" w:lineRule="auto"/>
              <w:jc w:val="center"/>
              <w:rPr>
                <w:rFonts w:ascii="Arial" w:hAnsi="Arial" w:cs="Arial"/>
                <w:b/>
                <w:bCs/>
                <w:color w:val="FFFFFF" w:themeColor="background1"/>
                <w:lang w:val="en-GB"/>
              </w:rPr>
            </w:pPr>
            <w:r w:rsidRPr="00367327">
              <w:rPr>
                <w:rFonts w:ascii="Arial" w:hAnsi="Arial" w:cs="Arial"/>
                <w:b/>
                <w:bCs/>
                <w:color w:val="FFFFFF" w:themeColor="background1"/>
                <w:lang w:val="en-GB"/>
              </w:rPr>
              <w:t>Rates of exchange</w:t>
            </w:r>
            <w:r w:rsidR="006226BC" w:rsidRPr="00367327">
              <w:rPr>
                <w:rFonts w:ascii="Arial" w:hAnsi="Arial" w:cs="Arial"/>
                <w:b/>
                <w:bCs/>
                <w:color w:val="FFFFFF" w:themeColor="background1"/>
                <w:lang w:val="en-GB"/>
              </w:rPr>
              <w:t xml:space="preserve">: </w:t>
            </w:r>
            <w:r w:rsidR="000D0A03" w:rsidRPr="00367327">
              <w:rPr>
                <w:rFonts w:ascii="Arial" w:hAnsi="Arial" w:cs="Arial"/>
                <w:b/>
                <w:bCs/>
                <w:lang w:val="en-GB"/>
              </w:rPr>
              <w:t>01 September 2022 to 31 October 2023</w:t>
            </w:r>
          </w:p>
        </w:tc>
      </w:tr>
      <w:tr w:rsidR="004967C2" w:rsidRPr="00367327" w14:paraId="63957E9B" w14:textId="77777777" w:rsidTr="00061556">
        <w:trPr>
          <w:trHeight w:val="412"/>
        </w:trPr>
        <w:tc>
          <w:tcPr>
            <w:tcW w:w="1984" w:type="dxa"/>
          </w:tcPr>
          <w:p w14:paraId="6F5D51EB" w14:textId="77777777" w:rsidR="004967C2" w:rsidRPr="00367327" w:rsidRDefault="004967C2" w:rsidP="004967C2">
            <w:pPr>
              <w:spacing w:line="360" w:lineRule="auto"/>
              <w:jc w:val="both"/>
              <w:rPr>
                <w:rFonts w:ascii="Arial" w:hAnsi="Arial" w:cs="Arial"/>
                <w:b/>
                <w:color w:val="000000" w:themeColor="text1"/>
                <w:lang w:val="en-GB"/>
              </w:rPr>
            </w:pPr>
            <w:r w:rsidRPr="00367327">
              <w:rPr>
                <w:rFonts w:ascii="Arial" w:hAnsi="Arial" w:cs="Arial"/>
                <w:b/>
                <w:color w:val="000000" w:themeColor="text1"/>
                <w:lang w:val="en-GB"/>
              </w:rPr>
              <w:t>US Dollar</w:t>
            </w:r>
          </w:p>
        </w:tc>
        <w:tc>
          <w:tcPr>
            <w:tcW w:w="6096" w:type="dxa"/>
          </w:tcPr>
          <w:p w14:paraId="6A1C87E0" w14:textId="77777777" w:rsidR="004967C2" w:rsidRPr="00367327" w:rsidRDefault="004967C2" w:rsidP="00175FB3">
            <w:pPr>
              <w:spacing w:line="360" w:lineRule="auto"/>
              <w:rPr>
                <w:rFonts w:ascii="Arial" w:hAnsi="Arial" w:cs="Arial"/>
                <w:b/>
                <w:color w:val="FF0000"/>
                <w:lang w:val="en-GB"/>
              </w:rPr>
            </w:pPr>
          </w:p>
        </w:tc>
      </w:tr>
      <w:tr w:rsidR="00A87B69" w:rsidRPr="00367327" w14:paraId="012B9977" w14:textId="77777777" w:rsidTr="00061556">
        <w:trPr>
          <w:trHeight w:val="412"/>
        </w:trPr>
        <w:tc>
          <w:tcPr>
            <w:tcW w:w="1984" w:type="dxa"/>
          </w:tcPr>
          <w:p w14:paraId="7926DF2A" w14:textId="77777777" w:rsidR="00A87B69" w:rsidRPr="00367327" w:rsidRDefault="00A87B69" w:rsidP="004967C2">
            <w:pPr>
              <w:spacing w:line="360" w:lineRule="auto"/>
              <w:jc w:val="both"/>
              <w:rPr>
                <w:rFonts w:ascii="Arial" w:hAnsi="Arial" w:cs="Arial"/>
                <w:b/>
                <w:color w:val="000000" w:themeColor="text1"/>
                <w:lang w:val="en-GB"/>
              </w:rPr>
            </w:pPr>
            <w:r w:rsidRPr="00367327">
              <w:rPr>
                <w:rFonts w:ascii="Arial" w:hAnsi="Arial" w:cs="Arial"/>
                <w:b/>
                <w:color w:val="000000" w:themeColor="text1"/>
                <w:lang w:val="en-GB"/>
              </w:rPr>
              <w:t>Pound</w:t>
            </w:r>
            <w:r w:rsidR="00CC61A0" w:rsidRPr="00367327">
              <w:rPr>
                <w:rFonts w:ascii="Arial" w:hAnsi="Arial" w:cs="Arial"/>
                <w:b/>
                <w:color w:val="000000" w:themeColor="text1"/>
                <w:lang w:val="en-GB"/>
              </w:rPr>
              <w:t xml:space="preserve">  Sterling</w:t>
            </w:r>
          </w:p>
        </w:tc>
        <w:tc>
          <w:tcPr>
            <w:tcW w:w="6096" w:type="dxa"/>
          </w:tcPr>
          <w:p w14:paraId="634C4CCF" w14:textId="77777777" w:rsidR="00A87B69" w:rsidRPr="00367327" w:rsidRDefault="00A87B69" w:rsidP="00175FB3">
            <w:pPr>
              <w:spacing w:line="360" w:lineRule="auto"/>
              <w:rPr>
                <w:rFonts w:ascii="Arial" w:hAnsi="Arial" w:cs="Arial"/>
                <w:b/>
                <w:color w:val="FF0000"/>
                <w:lang w:val="en-GB"/>
              </w:rPr>
            </w:pPr>
          </w:p>
        </w:tc>
      </w:tr>
      <w:tr w:rsidR="00A87B69" w:rsidRPr="00367327" w14:paraId="706BB09D" w14:textId="77777777" w:rsidTr="00061556">
        <w:trPr>
          <w:trHeight w:val="412"/>
        </w:trPr>
        <w:tc>
          <w:tcPr>
            <w:tcW w:w="1984" w:type="dxa"/>
          </w:tcPr>
          <w:p w14:paraId="00AB0BCD" w14:textId="77777777" w:rsidR="00A87B69" w:rsidRPr="00367327" w:rsidRDefault="00A87B69" w:rsidP="004967C2">
            <w:pPr>
              <w:spacing w:line="360" w:lineRule="auto"/>
              <w:jc w:val="both"/>
              <w:rPr>
                <w:rFonts w:ascii="Arial" w:hAnsi="Arial" w:cs="Arial"/>
                <w:b/>
                <w:color w:val="000000" w:themeColor="text1"/>
                <w:lang w:val="en-GB"/>
              </w:rPr>
            </w:pPr>
            <w:r w:rsidRPr="00367327">
              <w:rPr>
                <w:rFonts w:ascii="Arial" w:hAnsi="Arial" w:cs="Arial"/>
                <w:b/>
                <w:color w:val="000000" w:themeColor="text1"/>
                <w:lang w:val="en-GB"/>
              </w:rPr>
              <w:t>Yen</w:t>
            </w:r>
          </w:p>
        </w:tc>
        <w:tc>
          <w:tcPr>
            <w:tcW w:w="6096" w:type="dxa"/>
          </w:tcPr>
          <w:p w14:paraId="3CF07956" w14:textId="77777777" w:rsidR="00A87B69" w:rsidRPr="00367327" w:rsidRDefault="00A87B69" w:rsidP="00175FB3">
            <w:pPr>
              <w:spacing w:line="360" w:lineRule="auto"/>
              <w:rPr>
                <w:rFonts w:ascii="Arial" w:hAnsi="Arial" w:cs="Arial"/>
                <w:b/>
                <w:color w:val="FF0000"/>
                <w:lang w:val="en-GB"/>
              </w:rPr>
            </w:pPr>
          </w:p>
        </w:tc>
      </w:tr>
      <w:tr w:rsidR="00CC61A0" w:rsidRPr="00367327" w14:paraId="671EFA62" w14:textId="77777777" w:rsidTr="00061556">
        <w:trPr>
          <w:trHeight w:val="412"/>
        </w:trPr>
        <w:tc>
          <w:tcPr>
            <w:tcW w:w="1984" w:type="dxa"/>
          </w:tcPr>
          <w:p w14:paraId="6E637CDB" w14:textId="77777777" w:rsidR="00CC61A0" w:rsidRPr="00367327" w:rsidRDefault="00CC61A0" w:rsidP="004967C2">
            <w:pPr>
              <w:spacing w:line="360" w:lineRule="auto"/>
              <w:jc w:val="both"/>
              <w:rPr>
                <w:rFonts w:ascii="Arial" w:hAnsi="Arial" w:cs="Arial"/>
                <w:b/>
                <w:color w:val="000000" w:themeColor="text1"/>
                <w:lang w:val="en-GB"/>
              </w:rPr>
            </w:pPr>
            <w:r w:rsidRPr="00367327">
              <w:rPr>
                <w:rFonts w:ascii="Arial" w:hAnsi="Arial" w:cs="Arial"/>
                <w:b/>
                <w:color w:val="000000" w:themeColor="text1"/>
                <w:lang w:val="en-GB"/>
              </w:rPr>
              <w:lastRenderedPageBreak/>
              <w:t>Euro</w:t>
            </w:r>
          </w:p>
        </w:tc>
        <w:tc>
          <w:tcPr>
            <w:tcW w:w="6096" w:type="dxa"/>
          </w:tcPr>
          <w:p w14:paraId="79B9C747" w14:textId="77777777" w:rsidR="00CC61A0" w:rsidRPr="00367327" w:rsidRDefault="00CC61A0" w:rsidP="00175FB3">
            <w:pPr>
              <w:spacing w:line="360" w:lineRule="auto"/>
              <w:rPr>
                <w:rFonts w:ascii="Arial" w:hAnsi="Arial" w:cs="Arial"/>
                <w:b/>
                <w:color w:val="FF0000"/>
                <w:lang w:val="en-GB"/>
              </w:rPr>
            </w:pPr>
          </w:p>
        </w:tc>
      </w:tr>
      <w:tr w:rsidR="00CC61A0" w:rsidRPr="00367327" w14:paraId="5842274A" w14:textId="77777777" w:rsidTr="00061556">
        <w:trPr>
          <w:trHeight w:val="412"/>
        </w:trPr>
        <w:tc>
          <w:tcPr>
            <w:tcW w:w="1984" w:type="dxa"/>
          </w:tcPr>
          <w:p w14:paraId="2A786ABA" w14:textId="77777777" w:rsidR="00CC61A0" w:rsidRPr="00367327" w:rsidRDefault="00CC61A0" w:rsidP="004967C2">
            <w:pPr>
              <w:spacing w:line="360" w:lineRule="auto"/>
              <w:jc w:val="both"/>
              <w:rPr>
                <w:rFonts w:ascii="Arial" w:hAnsi="Arial" w:cs="Arial"/>
                <w:b/>
                <w:color w:val="000000" w:themeColor="text1"/>
                <w:lang w:val="en-GB"/>
              </w:rPr>
            </w:pPr>
            <w:r w:rsidRPr="00367327">
              <w:rPr>
                <w:rFonts w:ascii="Arial" w:hAnsi="Arial" w:cs="Arial"/>
                <w:b/>
                <w:color w:val="000000" w:themeColor="text1"/>
                <w:lang w:val="en-GB"/>
              </w:rPr>
              <w:t>Yaun</w:t>
            </w:r>
          </w:p>
        </w:tc>
        <w:tc>
          <w:tcPr>
            <w:tcW w:w="6096" w:type="dxa"/>
          </w:tcPr>
          <w:p w14:paraId="68A33557" w14:textId="77777777" w:rsidR="00CC61A0" w:rsidRPr="00367327" w:rsidRDefault="00CC61A0" w:rsidP="00175FB3">
            <w:pPr>
              <w:spacing w:line="360" w:lineRule="auto"/>
              <w:rPr>
                <w:rFonts w:ascii="Arial" w:hAnsi="Arial" w:cs="Arial"/>
                <w:b/>
                <w:color w:val="FF0000"/>
                <w:lang w:val="en-GB"/>
              </w:rPr>
            </w:pPr>
          </w:p>
        </w:tc>
      </w:tr>
    </w:tbl>
    <w:p w14:paraId="7CEA362B" w14:textId="77777777" w:rsidR="00211555" w:rsidRPr="00367327" w:rsidRDefault="00211555" w:rsidP="00211555">
      <w:pPr>
        <w:pStyle w:val="ListParagraph"/>
        <w:spacing w:line="360" w:lineRule="auto"/>
        <w:ind w:left="862"/>
        <w:jc w:val="both"/>
        <w:rPr>
          <w:rFonts w:ascii="Arial" w:hAnsi="Arial" w:cs="Arial"/>
          <w:b/>
        </w:rPr>
      </w:pPr>
      <w:bookmarkStart w:id="173" w:name="_Toc268861764"/>
    </w:p>
    <w:p w14:paraId="402D0C3A" w14:textId="689FDF22" w:rsidR="00211555" w:rsidRPr="00367327" w:rsidRDefault="00211555" w:rsidP="00323051">
      <w:pPr>
        <w:pStyle w:val="ListParagraph"/>
        <w:numPr>
          <w:ilvl w:val="3"/>
          <w:numId w:val="31"/>
        </w:numPr>
        <w:spacing w:before="120" w:after="120" w:line="360" w:lineRule="auto"/>
        <w:ind w:left="993" w:hanging="993"/>
        <w:contextualSpacing w:val="0"/>
        <w:jc w:val="both"/>
        <w:rPr>
          <w:rFonts w:ascii="Arial" w:hAnsi="Arial" w:cs="Arial"/>
          <w:bCs/>
        </w:rPr>
      </w:pPr>
      <w:r w:rsidRPr="00367327">
        <w:rPr>
          <w:rFonts w:ascii="Arial" w:hAnsi="Arial" w:cs="Arial"/>
          <w:bCs/>
        </w:rPr>
        <w:t xml:space="preserve">Should the bidder make use of any other currency not mentioned above, the bidder is requested to calculate the average for the period </w:t>
      </w:r>
      <w:r w:rsidR="00B93B8A" w:rsidRPr="00367327">
        <w:rPr>
          <w:rFonts w:ascii="Arial" w:hAnsi="Arial" w:cs="Arial"/>
          <w:b/>
          <w:bCs/>
          <w:lang w:val="en-GB"/>
        </w:rPr>
        <w:t xml:space="preserve">01 September 2022 to 31 October 2023 </w:t>
      </w:r>
      <w:r w:rsidRPr="00367327">
        <w:rPr>
          <w:rFonts w:ascii="Arial" w:hAnsi="Arial" w:cs="Arial"/>
          <w:bCs/>
        </w:rPr>
        <w:t>using the Reserve Bank published rates for the specific currency.  Visit www.reservebank.co.za to obtain the relevant rates.  Please refer to TCBD 2 (Procedure to download historical exchange rates from the Reserve Bank website) for instructions.</w:t>
      </w:r>
    </w:p>
    <w:p w14:paraId="1B3AE99C" w14:textId="77777777" w:rsidR="00211555" w:rsidRPr="00367327" w:rsidRDefault="00211555" w:rsidP="00323051">
      <w:pPr>
        <w:pStyle w:val="ListParagraph"/>
        <w:numPr>
          <w:ilvl w:val="3"/>
          <w:numId w:val="31"/>
        </w:numPr>
        <w:spacing w:before="120" w:after="120" w:line="360" w:lineRule="auto"/>
        <w:ind w:left="993" w:hanging="993"/>
        <w:contextualSpacing w:val="0"/>
        <w:jc w:val="both"/>
        <w:rPr>
          <w:rFonts w:ascii="Arial" w:hAnsi="Arial" w:cs="Arial"/>
          <w:bCs/>
        </w:rPr>
      </w:pPr>
      <w:r w:rsidRPr="00367327">
        <w:rPr>
          <w:rFonts w:ascii="Arial" w:hAnsi="Arial" w:cs="Arial"/>
          <w:bCs/>
        </w:rPr>
        <w:t>Contract price adjustments due to rate of exchange variations are based on average exchange rates as published by the Reserve Bank for the periods indicated hereunder:</w:t>
      </w:r>
    </w:p>
    <w:p w14:paraId="5305DA98" w14:textId="08108876" w:rsidR="00D74869" w:rsidRPr="00D74869" w:rsidRDefault="00D74869" w:rsidP="00D74869">
      <w:pPr>
        <w:pStyle w:val="Caption"/>
        <w:ind w:left="273" w:firstLine="578"/>
        <w:rPr>
          <w:rFonts w:ascii="Arial" w:hAnsi="Arial" w:cs="Arial"/>
          <w:color w:val="C00000"/>
          <w:sz w:val="22"/>
          <w:szCs w:val="22"/>
        </w:rPr>
      </w:pPr>
      <w:bookmarkStart w:id="174" w:name="_Toc107990528"/>
      <w:r w:rsidRPr="00D74869">
        <w:rPr>
          <w:rFonts w:ascii="Arial" w:hAnsi="Arial" w:cs="Arial"/>
          <w:color w:val="C00000"/>
          <w:sz w:val="22"/>
          <w:szCs w:val="22"/>
        </w:rPr>
        <w:t xml:space="preserve">Table </w:t>
      </w:r>
      <w:r w:rsidRPr="00D74869">
        <w:rPr>
          <w:rFonts w:ascii="Arial" w:hAnsi="Arial" w:cs="Arial"/>
          <w:color w:val="C00000"/>
          <w:sz w:val="22"/>
          <w:szCs w:val="22"/>
        </w:rPr>
        <w:fldChar w:fldCharType="begin"/>
      </w:r>
      <w:r w:rsidRPr="00D74869">
        <w:rPr>
          <w:rFonts w:ascii="Arial" w:hAnsi="Arial" w:cs="Arial"/>
          <w:color w:val="C00000"/>
          <w:sz w:val="22"/>
          <w:szCs w:val="22"/>
        </w:rPr>
        <w:instrText xml:space="preserve"> SEQ Table \* ARABIC </w:instrText>
      </w:r>
      <w:r w:rsidRPr="00D74869">
        <w:rPr>
          <w:rFonts w:ascii="Arial" w:hAnsi="Arial" w:cs="Arial"/>
          <w:color w:val="C00000"/>
          <w:sz w:val="22"/>
          <w:szCs w:val="22"/>
        </w:rPr>
        <w:fldChar w:fldCharType="separate"/>
      </w:r>
      <w:r w:rsidRPr="00D74869">
        <w:rPr>
          <w:rFonts w:ascii="Arial" w:hAnsi="Arial" w:cs="Arial"/>
          <w:noProof/>
          <w:color w:val="C00000"/>
          <w:sz w:val="22"/>
          <w:szCs w:val="22"/>
        </w:rPr>
        <w:t>14</w:t>
      </w:r>
      <w:r w:rsidRPr="00D74869">
        <w:rPr>
          <w:rFonts w:ascii="Arial" w:hAnsi="Arial" w:cs="Arial"/>
          <w:color w:val="C00000"/>
          <w:sz w:val="22"/>
          <w:szCs w:val="22"/>
        </w:rPr>
        <w:fldChar w:fldCharType="end"/>
      </w:r>
      <w:r w:rsidRPr="00D74869">
        <w:rPr>
          <w:rFonts w:ascii="Arial" w:hAnsi="Arial" w:cs="Arial"/>
          <w:color w:val="C00000"/>
          <w:sz w:val="22"/>
          <w:szCs w:val="22"/>
        </w:rPr>
        <w:t>: Rate of Exchange Average Period</w:t>
      </w:r>
      <w:bookmarkEnd w:id="174"/>
    </w:p>
    <w:tbl>
      <w:tblPr>
        <w:tblW w:w="808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4536"/>
      </w:tblGrid>
      <w:tr w:rsidR="003D217D" w:rsidRPr="00367327" w14:paraId="2690DB35" w14:textId="77777777" w:rsidTr="006226BC">
        <w:trPr>
          <w:trHeight w:val="620"/>
        </w:trPr>
        <w:tc>
          <w:tcPr>
            <w:tcW w:w="3544" w:type="dxa"/>
            <w:shd w:val="clear" w:color="auto" w:fill="C00000"/>
            <w:vAlign w:val="center"/>
          </w:tcPr>
          <w:p w14:paraId="0A4BC2E2" w14:textId="77777777" w:rsidR="003D217D" w:rsidRPr="00367327" w:rsidRDefault="003D217D" w:rsidP="00272032">
            <w:pPr>
              <w:pStyle w:val="PlainText"/>
              <w:widowControl w:val="0"/>
              <w:spacing w:line="360" w:lineRule="auto"/>
              <w:jc w:val="both"/>
              <w:rPr>
                <w:rFonts w:ascii="Arial" w:hAnsi="Arial" w:cs="Arial"/>
                <w:b/>
                <w:sz w:val="22"/>
                <w:szCs w:val="22"/>
              </w:rPr>
            </w:pPr>
            <w:r w:rsidRPr="00367327">
              <w:rPr>
                <w:rFonts w:ascii="Arial" w:hAnsi="Arial" w:cs="Arial"/>
                <w:b/>
                <w:sz w:val="22"/>
                <w:szCs w:val="22"/>
              </w:rPr>
              <w:t xml:space="preserve">Adjustment </w:t>
            </w:r>
          </w:p>
        </w:tc>
        <w:tc>
          <w:tcPr>
            <w:tcW w:w="4536" w:type="dxa"/>
            <w:shd w:val="clear" w:color="auto" w:fill="C00000"/>
            <w:vAlign w:val="center"/>
          </w:tcPr>
          <w:p w14:paraId="17800D74" w14:textId="77777777" w:rsidR="003D217D" w:rsidRPr="00367327" w:rsidRDefault="003D217D" w:rsidP="00272032">
            <w:pPr>
              <w:pStyle w:val="PlainText"/>
              <w:widowControl w:val="0"/>
              <w:spacing w:line="360" w:lineRule="auto"/>
              <w:jc w:val="both"/>
              <w:rPr>
                <w:rFonts w:ascii="Arial" w:hAnsi="Arial" w:cs="Arial"/>
                <w:b/>
                <w:sz w:val="22"/>
                <w:szCs w:val="22"/>
              </w:rPr>
            </w:pPr>
            <w:r w:rsidRPr="00367327">
              <w:rPr>
                <w:rFonts w:ascii="Arial" w:hAnsi="Arial" w:cs="Arial"/>
                <w:b/>
                <w:sz w:val="22"/>
                <w:szCs w:val="22"/>
              </w:rPr>
              <w:t>Average exchange rates for the period:</w:t>
            </w:r>
          </w:p>
        </w:tc>
      </w:tr>
      <w:tr w:rsidR="007C5E65" w:rsidRPr="00367327" w14:paraId="16BB56C1" w14:textId="77777777" w:rsidTr="0099130E">
        <w:trPr>
          <w:trHeight w:val="356"/>
        </w:trPr>
        <w:tc>
          <w:tcPr>
            <w:tcW w:w="3544" w:type="dxa"/>
            <w:tcBorders>
              <w:top w:val="single" w:sz="4" w:space="0" w:color="auto"/>
              <w:left w:val="single" w:sz="4" w:space="0" w:color="auto"/>
              <w:bottom w:val="single" w:sz="4" w:space="0" w:color="auto"/>
              <w:right w:val="single" w:sz="4" w:space="0" w:color="auto"/>
            </w:tcBorders>
          </w:tcPr>
          <w:p w14:paraId="1E363F59" w14:textId="77777777" w:rsidR="007C5E65" w:rsidRPr="00367327" w:rsidRDefault="007C5E65" w:rsidP="007C5E65">
            <w:pPr>
              <w:spacing w:before="120" w:after="120" w:line="360" w:lineRule="auto"/>
              <w:jc w:val="both"/>
              <w:rPr>
                <w:rFonts w:ascii="Arial" w:hAnsi="Arial" w:cs="Arial"/>
                <w:b/>
              </w:rPr>
            </w:pPr>
            <w:r w:rsidRPr="00367327">
              <w:rPr>
                <w:rFonts w:ascii="Arial" w:hAnsi="Arial" w:cs="Arial"/>
                <w:b/>
              </w:rPr>
              <w:t>1st Adjustment</w:t>
            </w:r>
          </w:p>
        </w:tc>
        <w:tc>
          <w:tcPr>
            <w:tcW w:w="4536" w:type="dxa"/>
            <w:shd w:val="clear" w:color="auto" w:fill="auto"/>
            <w:vAlign w:val="center"/>
          </w:tcPr>
          <w:p w14:paraId="2228EA90" w14:textId="50865B04" w:rsidR="007C5E65" w:rsidRPr="00367327" w:rsidRDefault="007C5E65" w:rsidP="007C5E65">
            <w:pPr>
              <w:spacing w:before="120" w:after="120" w:line="360" w:lineRule="auto"/>
              <w:jc w:val="both"/>
              <w:rPr>
                <w:rFonts w:ascii="Arial" w:hAnsi="Arial" w:cs="Arial"/>
                <w:b/>
                <w:highlight w:val="yellow"/>
              </w:rPr>
            </w:pPr>
            <w:r w:rsidRPr="00367327">
              <w:rPr>
                <w:rFonts w:ascii="Arial" w:hAnsi="Arial" w:cs="Arial"/>
                <w:b/>
                <w:bCs/>
                <w:lang w:val="en-GB"/>
              </w:rPr>
              <w:t>01 September 2022 to 31 October 2023</w:t>
            </w:r>
          </w:p>
        </w:tc>
      </w:tr>
      <w:tr w:rsidR="007C5E65" w:rsidRPr="00367327" w14:paraId="1D8BAFA0" w14:textId="77777777" w:rsidTr="0099130E">
        <w:trPr>
          <w:trHeight w:val="356"/>
        </w:trPr>
        <w:tc>
          <w:tcPr>
            <w:tcW w:w="3544" w:type="dxa"/>
            <w:tcBorders>
              <w:top w:val="single" w:sz="4" w:space="0" w:color="auto"/>
              <w:left w:val="single" w:sz="4" w:space="0" w:color="auto"/>
              <w:bottom w:val="single" w:sz="4" w:space="0" w:color="auto"/>
              <w:right w:val="single" w:sz="4" w:space="0" w:color="auto"/>
            </w:tcBorders>
          </w:tcPr>
          <w:p w14:paraId="2BFBE5AF" w14:textId="77777777" w:rsidR="007C5E65" w:rsidRPr="00367327" w:rsidRDefault="007C5E65" w:rsidP="007C5E65">
            <w:pPr>
              <w:pStyle w:val="PlainText"/>
              <w:widowControl w:val="0"/>
              <w:spacing w:line="360" w:lineRule="auto"/>
              <w:jc w:val="both"/>
              <w:rPr>
                <w:rFonts w:ascii="Arial" w:hAnsi="Arial" w:cs="Arial"/>
                <w:sz w:val="22"/>
                <w:szCs w:val="22"/>
              </w:rPr>
            </w:pPr>
            <w:r w:rsidRPr="00367327">
              <w:rPr>
                <w:rFonts w:ascii="Arial" w:hAnsi="Arial" w:cs="Arial"/>
                <w:b/>
                <w:bCs/>
                <w:sz w:val="22"/>
                <w:szCs w:val="22"/>
              </w:rPr>
              <w:t>2nd Adjustment</w:t>
            </w:r>
          </w:p>
        </w:tc>
        <w:tc>
          <w:tcPr>
            <w:tcW w:w="4536" w:type="dxa"/>
            <w:shd w:val="clear" w:color="auto" w:fill="auto"/>
          </w:tcPr>
          <w:p w14:paraId="79A72D8F" w14:textId="3FF26F50" w:rsidR="007C5E65" w:rsidRPr="00367327" w:rsidRDefault="007C5E65" w:rsidP="007C5E65">
            <w:pPr>
              <w:pStyle w:val="PlainText"/>
              <w:widowControl w:val="0"/>
              <w:spacing w:line="360" w:lineRule="auto"/>
              <w:jc w:val="both"/>
              <w:rPr>
                <w:rFonts w:ascii="Arial" w:hAnsi="Arial" w:cs="Arial"/>
                <w:b/>
                <w:bCs/>
                <w:sz w:val="22"/>
                <w:szCs w:val="22"/>
                <w:highlight w:val="yellow"/>
                <w:lang w:val="en-GB"/>
              </w:rPr>
            </w:pPr>
            <w:r w:rsidRPr="00367327">
              <w:rPr>
                <w:rFonts w:ascii="Arial" w:hAnsi="Arial" w:cs="Arial"/>
                <w:b/>
                <w:bCs/>
                <w:sz w:val="22"/>
                <w:szCs w:val="22"/>
                <w:lang w:val="en-GB"/>
              </w:rPr>
              <w:t>01 September 2023 to 31 October 2024</w:t>
            </w:r>
          </w:p>
        </w:tc>
      </w:tr>
    </w:tbl>
    <w:p w14:paraId="12DD5D87" w14:textId="77777777" w:rsidR="00211555" w:rsidRPr="00367327" w:rsidRDefault="00211555" w:rsidP="00211555">
      <w:pPr>
        <w:pStyle w:val="ListParagraph"/>
        <w:ind w:left="862"/>
        <w:jc w:val="both"/>
        <w:rPr>
          <w:rFonts w:ascii="Arial" w:hAnsi="Arial" w:cs="Arial"/>
        </w:rPr>
      </w:pPr>
    </w:p>
    <w:p w14:paraId="5159B3B2" w14:textId="77777777" w:rsidR="003D217D" w:rsidRPr="00367327" w:rsidRDefault="003D217D" w:rsidP="00FE56E9">
      <w:pPr>
        <w:pStyle w:val="ListParagraph"/>
        <w:numPr>
          <w:ilvl w:val="2"/>
          <w:numId w:val="31"/>
        </w:numPr>
        <w:spacing w:before="120" w:after="120" w:line="360" w:lineRule="auto"/>
        <w:ind w:left="851" w:hanging="851"/>
        <w:contextualSpacing w:val="0"/>
        <w:jc w:val="both"/>
        <w:rPr>
          <w:rFonts w:ascii="Arial" w:hAnsi="Arial" w:cs="Arial"/>
          <w:b/>
        </w:rPr>
      </w:pPr>
      <w:r w:rsidRPr="00367327">
        <w:rPr>
          <w:rFonts w:ascii="Arial" w:hAnsi="Arial" w:cs="Arial"/>
          <w:b/>
        </w:rPr>
        <w:t>General</w:t>
      </w:r>
    </w:p>
    <w:p w14:paraId="794FA195" w14:textId="77777777" w:rsidR="00526C7E" w:rsidRPr="00367327" w:rsidRDefault="00526C7E" w:rsidP="00323051">
      <w:pPr>
        <w:pStyle w:val="ListParagraph"/>
        <w:numPr>
          <w:ilvl w:val="3"/>
          <w:numId w:val="31"/>
        </w:numPr>
        <w:spacing w:before="120" w:after="120" w:line="360" w:lineRule="auto"/>
        <w:ind w:left="993" w:hanging="993"/>
        <w:contextualSpacing w:val="0"/>
        <w:jc w:val="both"/>
        <w:rPr>
          <w:rFonts w:ascii="Arial" w:hAnsi="Arial" w:cs="Arial"/>
          <w:bCs/>
        </w:rPr>
      </w:pPr>
      <w:r w:rsidRPr="00367327">
        <w:rPr>
          <w:rFonts w:ascii="Arial" w:hAnsi="Arial" w:cs="Arial"/>
          <w:bCs/>
        </w:rPr>
        <w:t xml:space="preserve">Unless prior approval has been obtained from National Treasury, Transversal Contracting, no adjustment in contract prices will be made. </w:t>
      </w:r>
    </w:p>
    <w:p w14:paraId="7EF6BCDF" w14:textId="77777777" w:rsidR="00526C7E" w:rsidRPr="00367327" w:rsidRDefault="00526C7E" w:rsidP="00323051">
      <w:pPr>
        <w:pStyle w:val="ListParagraph"/>
        <w:numPr>
          <w:ilvl w:val="3"/>
          <w:numId w:val="31"/>
        </w:numPr>
        <w:spacing w:before="120" w:after="120" w:line="360" w:lineRule="auto"/>
        <w:ind w:left="993" w:hanging="993"/>
        <w:contextualSpacing w:val="0"/>
        <w:jc w:val="both"/>
        <w:rPr>
          <w:rFonts w:ascii="Arial" w:hAnsi="Arial" w:cs="Arial"/>
          <w:bCs/>
        </w:rPr>
      </w:pPr>
      <w:r w:rsidRPr="00367327">
        <w:rPr>
          <w:rFonts w:ascii="Arial" w:hAnsi="Arial" w:cs="Arial"/>
          <w:bCs/>
        </w:rPr>
        <w:t>Application for price adjustment must be accompanied by documentary evidence in support of any adjustment.</w:t>
      </w:r>
    </w:p>
    <w:p w14:paraId="5AB8BF01" w14:textId="77777777" w:rsidR="00526C7E" w:rsidRPr="00367327" w:rsidRDefault="00526C7E" w:rsidP="00323051">
      <w:pPr>
        <w:pStyle w:val="ListParagraph"/>
        <w:numPr>
          <w:ilvl w:val="3"/>
          <w:numId w:val="31"/>
        </w:numPr>
        <w:spacing w:before="120" w:after="120" w:line="360" w:lineRule="auto"/>
        <w:ind w:left="993" w:hanging="993"/>
        <w:contextualSpacing w:val="0"/>
        <w:jc w:val="both"/>
        <w:rPr>
          <w:rFonts w:ascii="Arial" w:hAnsi="Arial" w:cs="Arial"/>
          <w:bCs/>
        </w:rPr>
      </w:pPr>
      <w:r w:rsidRPr="00367327">
        <w:rPr>
          <w:rFonts w:ascii="Arial" w:hAnsi="Arial" w:cs="Arial"/>
          <w:bCs/>
        </w:rPr>
        <w:t>CPA application will be applied strictly according to the specified formula and parameters above as well as the cost breakdown supplied by bidders in their bid documents.</w:t>
      </w:r>
    </w:p>
    <w:p w14:paraId="7C847D46" w14:textId="77777777" w:rsidR="00526C7E" w:rsidRPr="00367327" w:rsidRDefault="00526C7E" w:rsidP="00323051">
      <w:pPr>
        <w:pStyle w:val="ListParagraph"/>
        <w:numPr>
          <w:ilvl w:val="3"/>
          <w:numId w:val="31"/>
        </w:numPr>
        <w:spacing w:before="120" w:after="120" w:line="360" w:lineRule="auto"/>
        <w:ind w:left="993" w:hanging="993"/>
        <w:contextualSpacing w:val="0"/>
        <w:jc w:val="both"/>
        <w:rPr>
          <w:rFonts w:ascii="Arial" w:hAnsi="Arial" w:cs="Arial"/>
          <w:bCs/>
        </w:rPr>
      </w:pPr>
      <w:r w:rsidRPr="00367327">
        <w:rPr>
          <w:rFonts w:ascii="Arial" w:hAnsi="Arial" w:cs="Arial"/>
          <w:bCs/>
        </w:rPr>
        <w:t>In the event where the supplier’s CPA application, based on the above formula and parameters, differs from Transversal Contracting verification, Transversal Contracting will consult with the supplier to resolve the differences.</w:t>
      </w:r>
    </w:p>
    <w:p w14:paraId="01C6E690" w14:textId="77777777" w:rsidR="00526C7E" w:rsidRPr="00367327" w:rsidRDefault="00526C7E" w:rsidP="00323051">
      <w:pPr>
        <w:pStyle w:val="ListParagraph"/>
        <w:numPr>
          <w:ilvl w:val="3"/>
          <w:numId w:val="31"/>
        </w:numPr>
        <w:spacing w:before="120" w:after="120" w:line="360" w:lineRule="auto"/>
        <w:ind w:left="993" w:hanging="993"/>
        <w:contextualSpacing w:val="0"/>
        <w:jc w:val="both"/>
        <w:rPr>
          <w:rFonts w:ascii="Arial" w:hAnsi="Arial" w:cs="Arial"/>
          <w:bCs/>
        </w:rPr>
      </w:pPr>
      <w:r w:rsidRPr="00367327">
        <w:rPr>
          <w:rFonts w:ascii="Arial" w:hAnsi="Arial" w:cs="Arial"/>
          <w:bCs/>
        </w:rPr>
        <w:t>Bidders are referred to the paragraph regarding counter conditions.</w:t>
      </w:r>
    </w:p>
    <w:p w14:paraId="4687C6CD" w14:textId="77777777" w:rsidR="00526C7E" w:rsidRPr="00367327" w:rsidRDefault="00526C7E" w:rsidP="00323051">
      <w:pPr>
        <w:pStyle w:val="ListParagraph"/>
        <w:numPr>
          <w:ilvl w:val="3"/>
          <w:numId w:val="31"/>
        </w:numPr>
        <w:spacing w:before="120" w:after="120" w:line="360" w:lineRule="auto"/>
        <w:ind w:left="993" w:hanging="993"/>
        <w:contextualSpacing w:val="0"/>
        <w:jc w:val="both"/>
        <w:rPr>
          <w:rFonts w:ascii="Arial" w:hAnsi="Arial" w:cs="Arial"/>
          <w:bCs/>
        </w:rPr>
      </w:pPr>
      <w:r w:rsidRPr="00367327">
        <w:rPr>
          <w:rFonts w:ascii="Arial" w:hAnsi="Arial" w:cs="Arial"/>
          <w:bCs/>
        </w:rPr>
        <w:lastRenderedPageBreak/>
        <w:t>An electronic price adjustment calculator will be available on request from Transversal Contracting.</w:t>
      </w:r>
    </w:p>
    <w:p w14:paraId="61E291EC" w14:textId="77777777" w:rsidR="00C92CCB" w:rsidRPr="00367327" w:rsidRDefault="00C92CCB" w:rsidP="00323051">
      <w:pPr>
        <w:pStyle w:val="ListParagraph"/>
        <w:numPr>
          <w:ilvl w:val="3"/>
          <w:numId w:val="31"/>
        </w:numPr>
        <w:spacing w:before="120" w:after="120" w:line="360" w:lineRule="auto"/>
        <w:ind w:left="993" w:hanging="993"/>
        <w:contextualSpacing w:val="0"/>
        <w:jc w:val="both"/>
        <w:rPr>
          <w:rFonts w:ascii="Arial" w:hAnsi="Arial" w:cs="Arial"/>
          <w:bCs/>
        </w:rPr>
      </w:pPr>
      <w:r w:rsidRPr="00367327">
        <w:rPr>
          <w:rFonts w:ascii="Arial" w:hAnsi="Arial" w:cs="Arial"/>
          <w:bCs/>
        </w:rPr>
        <w:t>The State reserves the right to negotiate a price adjustment or not to grant any price adjustment.</w:t>
      </w:r>
    </w:p>
    <w:p w14:paraId="4C04E758" w14:textId="77777777" w:rsidR="00946295" w:rsidRPr="00367327" w:rsidRDefault="007A6E35" w:rsidP="00FE56E9">
      <w:pPr>
        <w:pStyle w:val="Heading1"/>
        <w:numPr>
          <w:ilvl w:val="0"/>
          <w:numId w:val="31"/>
        </w:numPr>
        <w:spacing w:before="360" w:after="240" w:line="360" w:lineRule="auto"/>
        <w:ind w:left="851" w:hanging="851"/>
        <w:rPr>
          <w:rFonts w:ascii="Arial" w:hAnsi="Arial" w:cs="Arial"/>
          <w:color w:val="C00000"/>
          <w:sz w:val="22"/>
          <w:szCs w:val="22"/>
        </w:rPr>
      </w:pPr>
      <w:bookmarkStart w:id="175" w:name="_Toc108081607"/>
      <w:bookmarkEnd w:id="169"/>
      <w:bookmarkEnd w:id="173"/>
      <w:r w:rsidRPr="00367327">
        <w:rPr>
          <w:rFonts w:ascii="Arial" w:hAnsi="Arial" w:cs="Arial"/>
          <w:color w:val="C00000"/>
          <w:sz w:val="22"/>
          <w:szCs w:val="22"/>
        </w:rPr>
        <w:t>DELIVERY BASIS</w:t>
      </w:r>
      <w:bookmarkEnd w:id="175"/>
    </w:p>
    <w:p w14:paraId="732C0849" w14:textId="77777777" w:rsidR="00E72A68" w:rsidRPr="00367327" w:rsidRDefault="00946295" w:rsidP="00FE56E9">
      <w:pPr>
        <w:pStyle w:val="ListParagraph"/>
        <w:numPr>
          <w:ilvl w:val="1"/>
          <w:numId w:val="31"/>
        </w:numPr>
        <w:spacing w:before="120" w:after="120" w:line="360" w:lineRule="auto"/>
        <w:ind w:left="851" w:hanging="851"/>
        <w:jc w:val="both"/>
        <w:rPr>
          <w:rFonts w:ascii="Arial" w:hAnsi="Arial" w:cs="Arial"/>
          <w:bCs/>
        </w:rPr>
      </w:pPr>
      <w:bookmarkStart w:id="176" w:name="_Toc268861803"/>
      <w:r w:rsidRPr="00367327">
        <w:rPr>
          <w:rFonts w:ascii="Arial" w:hAnsi="Arial" w:cs="Arial"/>
          <w:bCs/>
        </w:rPr>
        <w:t>Firm lead times for delivery must be quoted for the duration of the contract period.</w:t>
      </w:r>
      <w:bookmarkEnd w:id="176"/>
      <w:r w:rsidRPr="00367327">
        <w:rPr>
          <w:rFonts w:ascii="Arial" w:hAnsi="Arial" w:cs="Arial"/>
          <w:bCs/>
        </w:rPr>
        <w:t xml:space="preserve"> </w:t>
      </w:r>
      <w:r w:rsidR="00E72A68" w:rsidRPr="00367327">
        <w:rPr>
          <w:rFonts w:ascii="Arial" w:hAnsi="Arial" w:cs="Arial"/>
          <w:bCs/>
        </w:rPr>
        <w:t xml:space="preserve">Lead times for delivery of all </w:t>
      </w:r>
      <w:r w:rsidR="007B13EE" w:rsidRPr="00367327">
        <w:rPr>
          <w:rFonts w:ascii="Arial" w:hAnsi="Arial" w:cs="Arial"/>
          <w:bCs/>
        </w:rPr>
        <w:t>products</w:t>
      </w:r>
      <w:r w:rsidR="00E72A68" w:rsidRPr="00367327">
        <w:rPr>
          <w:rFonts w:ascii="Arial" w:hAnsi="Arial" w:cs="Arial"/>
          <w:bCs/>
        </w:rPr>
        <w:t xml:space="preserve"> on transversal contract shall not exceed eight (</w:t>
      </w:r>
      <w:r w:rsidR="007B13EE" w:rsidRPr="00367327">
        <w:rPr>
          <w:rFonts w:ascii="Arial" w:hAnsi="Arial" w:cs="Arial"/>
          <w:bCs/>
        </w:rPr>
        <w:t>3</w:t>
      </w:r>
      <w:r w:rsidR="00E72A68" w:rsidRPr="00367327">
        <w:rPr>
          <w:rFonts w:ascii="Arial" w:hAnsi="Arial" w:cs="Arial"/>
          <w:bCs/>
        </w:rPr>
        <w:t>) weeks. Delivery period exceeding the prescribed maximum eight (</w:t>
      </w:r>
      <w:r w:rsidR="007B13EE" w:rsidRPr="00367327">
        <w:rPr>
          <w:rFonts w:ascii="Arial" w:hAnsi="Arial" w:cs="Arial"/>
          <w:bCs/>
        </w:rPr>
        <w:t>3</w:t>
      </w:r>
      <w:r w:rsidR="00E72A68" w:rsidRPr="00367327">
        <w:rPr>
          <w:rFonts w:ascii="Arial" w:hAnsi="Arial" w:cs="Arial"/>
          <w:bCs/>
        </w:rPr>
        <w:t xml:space="preserve">) weeks may be cancelled without notice. </w:t>
      </w:r>
    </w:p>
    <w:p w14:paraId="7B46D93E" w14:textId="77777777" w:rsidR="00E72A68" w:rsidRPr="00367327" w:rsidRDefault="00E72A68" w:rsidP="00FE56E9">
      <w:pPr>
        <w:pStyle w:val="ListParagraph"/>
        <w:numPr>
          <w:ilvl w:val="1"/>
          <w:numId w:val="31"/>
        </w:numPr>
        <w:spacing w:before="120" w:after="120" w:line="360" w:lineRule="auto"/>
        <w:ind w:left="851" w:hanging="851"/>
        <w:jc w:val="both"/>
        <w:rPr>
          <w:rFonts w:ascii="Arial" w:hAnsi="Arial" w:cs="Arial"/>
          <w:bCs/>
        </w:rPr>
      </w:pPr>
      <w:r w:rsidRPr="00367327">
        <w:rPr>
          <w:rFonts w:ascii="Arial" w:hAnsi="Arial" w:cs="Arial"/>
          <w:bCs/>
        </w:rPr>
        <w:t xml:space="preserve">Lead times for delivery of all items </w:t>
      </w:r>
      <w:r w:rsidR="003731DD" w:rsidRPr="00367327">
        <w:rPr>
          <w:rFonts w:ascii="Arial" w:hAnsi="Arial" w:cs="Arial"/>
          <w:bCs/>
        </w:rPr>
        <w:t xml:space="preserve">offered </w:t>
      </w:r>
      <w:r w:rsidRPr="00367327">
        <w:rPr>
          <w:rFonts w:ascii="Arial" w:hAnsi="Arial" w:cs="Arial"/>
          <w:bCs/>
        </w:rPr>
        <w:t xml:space="preserve">on transversal contract shall not exceed </w:t>
      </w:r>
      <w:r w:rsidR="003731DD" w:rsidRPr="00367327">
        <w:rPr>
          <w:rFonts w:ascii="Arial" w:hAnsi="Arial" w:cs="Arial"/>
          <w:bCs/>
        </w:rPr>
        <w:t>three</w:t>
      </w:r>
      <w:r w:rsidRPr="00367327">
        <w:rPr>
          <w:rFonts w:ascii="Arial" w:hAnsi="Arial" w:cs="Arial"/>
          <w:bCs/>
        </w:rPr>
        <w:t xml:space="preserve"> (</w:t>
      </w:r>
      <w:r w:rsidR="003731DD" w:rsidRPr="00367327">
        <w:rPr>
          <w:rFonts w:ascii="Arial" w:hAnsi="Arial" w:cs="Arial"/>
          <w:bCs/>
        </w:rPr>
        <w:t>3</w:t>
      </w:r>
      <w:r w:rsidRPr="00367327">
        <w:rPr>
          <w:rFonts w:ascii="Arial" w:hAnsi="Arial" w:cs="Arial"/>
          <w:bCs/>
        </w:rPr>
        <w:t>) week</w:t>
      </w:r>
      <w:r w:rsidR="003731DD" w:rsidRPr="00367327">
        <w:rPr>
          <w:rFonts w:ascii="Arial" w:hAnsi="Arial" w:cs="Arial"/>
          <w:bCs/>
        </w:rPr>
        <w:t>s</w:t>
      </w:r>
      <w:r w:rsidRPr="00367327">
        <w:rPr>
          <w:rFonts w:ascii="Arial" w:hAnsi="Arial" w:cs="Arial"/>
          <w:bCs/>
        </w:rPr>
        <w:t xml:space="preserve">/ </w:t>
      </w:r>
      <w:r w:rsidR="003731DD" w:rsidRPr="00367327">
        <w:rPr>
          <w:rFonts w:ascii="Arial" w:hAnsi="Arial" w:cs="Arial"/>
          <w:bCs/>
        </w:rPr>
        <w:t>21</w:t>
      </w:r>
      <w:r w:rsidRPr="00367327">
        <w:rPr>
          <w:rFonts w:ascii="Arial" w:hAnsi="Arial" w:cs="Arial"/>
          <w:bCs/>
        </w:rPr>
        <w:t xml:space="preserve"> days.</w:t>
      </w:r>
    </w:p>
    <w:p w14:paraId="6809221F" w14:textId="77777777" w:rsidR="00946295" w:rsidRPr="00367327" w:rsidRDefault="007A6E35" w:rsidP="00FE56E9">
      <w:pPr>
        <w:pStyle w:val="Heading1"/>
        <w:numPr>
          <w:ilvl w:val="0"/>
          <w:numId w:val="31"/>
        </w:numPr>
        <w:spacing w:before="360" w:after="240" w:line="360" w:lineRule="auto"/>
        <w:ind w:left="851" w:hanging="851"/>
        <w:rPr>
          <w:rFonts w:ascii="Arial" w:hAnsi="Arial" w:cs="Arial"/>
          <w:color w:val="C00000"/>
          <w:sz w:val="22"/>
          <w:szCs w:val="22"/>
        </w:rPr>
      </w:pPr>
      <w:bookmarkStart w:id="177" w:name="_Toc108081608"/>
      <w:bookmarkStart w:id="178" w:name="_Toc268861817"/>
      <w:bookmarkStart w:id="179" w:name="_Toc268861813"/>
      <w:r w:rsidRPr="00367327">
        <w:rPr>
          <w:rFonts w:ascii="Arial" w:hAnsi="Arial" w:cs="Arial"/>
          <w:color w:val="C00000"/>
          <w:sz w:val="22"/>
          <w:szCs w:val="22"/>
        </w:rPr>
        <w:t>ESTIMATED QUANTITIES</w:t>
      </w:r>
      <w:bookmarkEnd w:id="177"/>
    </w:p>
    <w:bookmarkEnd w:id="178"/>
    <w:bookmarkEnd w:id="179"/>
    <w:p w14:paraId="416EF02E" w14:textId="77777777" w:rsidR="00E72A68" w:rsidRPr="00323051" w:rsidRDefault="00E72A68" w:rsidP="00FE56E9">
      <w:pPr>
        <w:pStyle w:val="ListParagraph"/>
        <w:numPr>
          <w:ilvl w:val="1"/>
          <w:numId w:val="31"/>
        </w:numPr>
        <w:spacing w:before="120" w:after="120" w:line="360" w:lineRule="auto"/>
        <w:ind w:left="851" w:hanging="851"/>
        <w:jc w:val="both"/>
        <w:rPr>
          <w:rFonts w:ascii="Arial" w:hAnsi="Arial" w:cs="Arial"/>
          <w:bCs/>
        </w:rPr>
      </w:pPr>
      <w:r w:rsidRPr="00323051">
        <w:rPr>
          <w:rFonts w:ascii="Arial" w:hAnsi="Arial" w:cs="Arial"/>
          <w:bCs/>
        </w:rPr>
        <w:t>No guarantee is given or implied as to the actual quantity/quantities which will be procured during the transversal contract period</w:t>
      </w:r>
      <w:r w:rsidR="007A6E35" w:rsidRPr="00323051">
        <w:rPr>
          <w:rFonts w:ascii="Arial" w:hAnsi="Arial" w:cs="Arial"/>
          <w:bCs/>
        </w:rPr>
        <w:t xml:space="preserve"> are estimated</w:t>
      </w:r>
      <w:r w:rsidRPr="00323051">
        <w:rPr>
          <w:rFonts w:ascii="Arial" w:hAnsi="Arial" w:cs="Arial"/>
          <w:bCs/>
        </w:rPr>
        <w:t xml:space="preserve">. </w:t>
      </w:r>
    </w:p>
    <w:p w14:paraId="5800E449" w14:textId="77777777" w:rsidR="00946295" w:rsidRPr="00367327" w:rsidRDefault="00E72A68" w:rsidP="00FE56E9">
      <w:pPr>
        <w:pStyle w:val="ListParagraph"/>
        <w:numPr>
          <w:ilvl w:val="1"/>
          <w:numId w:val="31"/>
        </w:numPr>
        <w:spacing w:before="120" w:after="120" w:line="360" w:lineRule="auto"/>
        <w:ind w:left="851" w:hanging="851"/>
        <w:jc w:val="both"/>
        <w:rPr>
          <w:rFonts w:ascii="Arial" w:hAnsi="Arial" w:cs="Arial"/>
          <w:bCs/>
        </w:rPr>
      </w:pPr>
      <w:r w:rsidRPr="00367327">
        <w:rPr>
          <w:rFonts w:ascii="Arial" w:hAnsi="Arial" w:cs="Arial"/>
          <w:bCs/>
        </w:rPr>
        <w:t xml:space="preserve">Orders will be placed by participating State institutions and they will also be responsible for the payment to Suppliers for the </w:t>
      </w:r>
      <w:r w:rsidR="007B13EE" w:rsidRPr="00367327">
        <w:rPr>
          <w:rFonts w:ascii="Arial" w:hAnsi="Arial" w:cs="Arial"/>
          <w:bCs/>
        </w:rPr>
        <w:t>products</w:t>
      </w:r>
      <w:r w:rsidRPr="00367327">
        <w:rPr>
          <w:rFonts w:ascii="Arial" w:hAnsi="Arial" w:cs="Arial"/>
          <w:bCs/>
        </w:rPr>
        <w:t xml:space="preserve"> delivered and/or services rendered.</w:t>
      </w:r>
    </w:p>
    <w:p w14:paraId="35429A9D" w14:textId="77777777" w:rsidR="008B2940" w:rsidRPr="00367327" w:rsidRDefault="008B2940" w:rsidP="00FE56E9">
      <w:pPr>
        <w:pStyle w:val="Heading1"/>
        <w:numPr>
          <w:ilvl w:val="0"/>
          <w:numId w:val="31"/>
        </w:numPr>
        <w:spacing w:before="360" w:after="240" w:line="360" w:lineRule="auto"/>
        <w:ind w:left="851" w:hanging="851"/>
        <w:rPr>
          <w:rFonts w:ascii="Arial" w:hAnsi="Arial" w:cs="Arial"/>
          <w:color w:val="C00000"/>
          <w:sz w:val="22"/>
          <w:szCs w:val="22"/>
        </w:rPr>
      </w:pPr>
      <w:bookmarkStart w:id="180" w:name="_Toc108081609"/>
      <w:bookmarkStart w:id="181" w:name="_Toc268861877"/>
      <w:bookmarkStart w:id="182" w:name="_Toc268873794"/>
      <w:r w:rsidRPr="00367327">
        <w:rPr>
          <w:rFonts w:ascii="Arial" w:hAnsi="Arial" w:cs="Arial"/>
          <w:color w:val="C00000"/>
          <w:sz w:val="22"/>
          <w:szCs w:val="22"/>
        </w:rPr>
        <w:t>PLACEMENT OF ORDERS AND PAYMENTS</w:t>
      </w:r>
      <w:bookmarkEnd w:id="180"/>
    </w:p>
    <w:p w14:paraId="5732478F" w14:textId="77777777" w:rsidR="008B2940" w:rsidRPr="00367327" w:rsidRDefault="008B2940" w:rsidP="00FE56E9">
      <w:pPr>
        <w:pStyle w:val="ListParagraph"/>
        <w:numPr>
          <w:ilvl w:val="1"/>
          <w:numId w:val="31"/>
        </w:numPr>
        <w:spacing w:before="120" w:after="120" w:line="360" w:lineRule="auto"/>
        <w:ind w:left="851" w:hanging="851"/>
        <w:jc w:val="both"/>
        <w:rPr>
          <w:rFonts w:ascii="Arial" w:hAnsi="Arial" w:cs="Arial"/>
          <w:bCs/>
        </w:rPr>
      </w:pPr>
      <w:bookmarkStart w:id="183" w:name="_Toc268861876"/>
      <w:r w:rsidRPr="00367327">
        <w:rPr>
          <w:rFonts w:ascii="Arial" w:hAnsi="Arial" w:cs="Arial"/>
          <w:bCs/>
        </w:rPr>
        <w:t>Orders will be placed by participating departments who will be responsible for the payment to contractors for goods delivered and/or services rendered.</w:t>
      </w:r>
      <w:bookmarkEnd w:id="183"/>
    </w:p>
    <w:p w14:paraId="3EF02093" w14:textId="77777777" w:rsidR="00711FA2" w:rsidRPr="00367327" w:rsidRDefault="00711FA2" w:rsidP="00FE56E9">
      <w:pPr>
        <w:pStyle w:val="Heading1"/>
        <w:numPr>
          <w:ilvl w:val="0"/>
          <w:numId w:val="31"/>
        </w:numPr>
        <w:spacing w:before="360" w:after="240" w:line="360" w:lineRule="auto"/>
        <w:ind w:left="851" w:hanging="851"/>
        <w:rPr>
          <w:rFonts w:ascii="Arial" w:hAnsi="Arial" w:cs="Arial"/>
          <w:color w:val="C00000"/>
          <w:sz w:val="22"/>
          <w:szCs w:val="22"/>
        </w:rPr>
      </w:pPr>
      <w:bookmarkStart w:id="184" w:name="_Toc67639909"/>
      <w:bookmarkStart w:id="185" w:name="_Toc108081610"/>
      <w:r w:rsidRPr="00367327">
        <w:rPr>
          <w:rFonts w:ascii="Arial" w:hAnsi="Arial" w:cs="Arial"/>
          <w:color w:val="C00000"/>
          <w:sz w:val="22"/>
          <w:szCs w:val="22"/>
        </w:rPr>
        <w:t>CONTINUITY OF SUPPLY</w:t>
      </w:r>
      <w:bookmarkEnd w:id="184"/>
      <w:bookmarkEnd w:id="185"/>
      <w:r w:rsidRPr="00367327">
        <w:rPr>
          <w:rFonts w:ascii="Arial" w:hAnsi="Arial" w:cs="Arial"/>
          <w:color w:val="C00000"/>
          <w:sz w:val="22"/>
          <w:szCs w:val="22"/>
        </w:rPr>
        <w:t xml:space="preserve"> </w:t>
      </w:r>
    </w:p>
    <w:p w14:paraId="1D1E8943" w14:textId="77777777" w:rsidR="00711FA2" w:rsidRPr="00367327" w:rsidRDefault="00711FA2" w:rsidP="00FE56E9">
      <w:pPr>
        <w:pStyle w:val="ListParagraph"/>
        <w:numPr>
          <w:ilvl w:val="1"/>
          <w:numId w:val="31"/>
        </w:numPr>
        <w:spacing w:before="120" w:after="120" w:line="360" w:lineRule="auto"/>
        <w:ind w:left="851" w:hanging="851"/>
        <w:jc w:val="both"/>
        <w:rPr>
          <w:rFonts w:ascii="Arial" w:hAnsi="Arial" w:cs="Arial"/>
          <w:bCs/>
        </w:rPr>
      </w:pPr>
      <w:bookmarkStart w:id="186" w:name="_Toc70690718"/>
      <w:r w:rsidRPr="00367327">
        <w:rPr>
          <w:rFonts w:ascii="Arial" w:hAnsi="Arial" w:cs="Arial"/>
          <w:bCs/>
        </w:rPr>
        <w:t>The contractor must maintain sufficient stock to meet demand throughout the duration of the contract and inform the National Treasury at first knowledge of any circumstances that may result in interrupted supply, including but not limited to:</w:t>
      </w:r>
    </w:p>
    <w:p w14:paraId="37848B5C" w14:textId="77777777" w:rsidR="00711FA2" w:rsidRPr="00367327" w:rsidRDefault="00711FA2" w:rsidP="00323051">
      <w:pPr>
        <w:pStyle w:val="ListParagraph"/>
        <w:numPr>
          <w:ilvl w:val="1"/>
          <w:numId w:val="21"/>
        </w:numPr>
        <w:spacing w:before="120" w:after="120" w:line="360" w:lineRule="auto"/>
        <w:ind w:left="851" w:firstLine="0"/>
        <w:jc w:val="both"/>
        <w:rPr>
          <w:rFonts w:ascii="Arial" w:hAnsi="Arial" w:cs="Arial"/>
          <w:bCs/>
        </w:rPr>
      </w:pPr>
      <w:bookmarkStart w:id="187" w:name="_Toc67639910"/>
      <w:bookmarkStart w:id="188" w:name="_Toc72746818"/>
      <w:bookmarkStart w:id="189" w:name="_Toc82440393"/>
      <w:r w:rsidRPr="00367327">
        <w:rPr>
          <w:rFonts w:ascii="Arial" w:hAnsi="Arial" w:cs="Arial"/>
          <w:bCs/>
        </w:rPr>
        <w:t>Industrial action,</w:t>
      </w:r>
      <w:bookmarkEnd w:id="187"/>
      <w:bookmarkEnd w:id="188"/>
      <w:bookmarkEnd w:id="189"/>
      <w:r w:rsidRPr="00367327">
        <w:rPr>
          <w:rFonts w:ascii="Arial" w:hAnsi="Arial" w:cs="Arial"/>
          <w:bCs/>
        </w:rPr>
        <w:t xml:space="preserve"> </w:t>
      </w:r>
    </w:p>
    <w:p w14:paraId="72E30EDA" w14:textId="77777777" w:rsidR="00711FA2" w:rsidRPr="00367327" w:rsidRDefault="00711FA2" w:rsidP="00323051">
      <w:pPr>
        <w:pStyle w:val="ListParagraph"/>
        <w:numPr>
          <w:ilvl w:val="1"/>
          <w:numId w:val="21"/>
        </w:numPr>
        <w:spacing w:before="120" w:after="120" w:line="360" w:lineRule="auto"/>
        <w:ind w:left="1418" w:hanging="567"/>
        <w:jc w:val="both"/>
        <w:rPr>
          <w:rFonts w:ascii="Arial" w:hAnsi="Arial" w:cs="Arial"/>
          <w:bCs/>
        </w:rPr>
      </w:pPr>
      <w:bookmarkStart w:id="190" w:name="_Toc67639911"/>
      <w:bookmarkStart w:id="191" w:name="_Toc72746819"/>
      <w:bookmarkStart w:id="192" w:name="_Toc82440394"/>
      <w:r w:rsidRPr="00367327">
        <w:rPr>
          <w:rFonts w:ascii="Arial" w:hAnsi="Arial" w:cs="Arial"/>
          <w:bCs/>
        </w:rPr>
        <w:t>Manufacturing pipeline</w:t>
      </w:r>
      <w:bookmarkEnd w:id="190"/>
      <w:bookmarkEnd w:id="191"/>
      <w:bookmarkEnd w:id="192"/>
      <w:r w:rsidRPr="00367327">
        <w:rPr>
          <w:rFonts w:ascii="Arial" w:hAnsi="Arial" w:cs="Arial"/>
          <w:bCs/>
        </w:rPr>
        <w:t xml:space="preserve"> </w:t>
      </w:r>
    </w:p>
    <w:p w14:paraId="0BBDB783" w14:textId="77777777" w:rsidR="00711FA2" w:rsidRPr="00367327" w:rsidRDefault="00711FA2" w:rsidP="00323051">
      <w:pPr>
        <w:pStyle w:val="ListParagraph"/>
        <w:numPr>
          <w:ilvl w:val="1"/>
          <w:numId w:val="21"/>
        </w:numPr>
        <w:spacing w:before="120" w:after="120" w:line="360" w:lineRule="auto"/>
        <w:ind w:left="1418" w:hanging="567"/>
        <w:jc w:val="both"/>
        <w:rPr>
          <w:rFonts w:ascii="Arial" w:hAnsi="Arial" w:cs="Arial"/>
          <w:bCs/>
        </w:rPr>
      </w:pPr>
      <w:bookmarkStart w:id="193" w:name="_Toc67639912"/>
      <w:bookmarkStart w:id="194" w:name="_Toc72746820"/>
      <w:bookmarkStart w:id="195" w:name="_Toc82440395"/>
      <w:r w:rsidRPr="00367327">
        <w:rPr>
          <w:rFonts w:ascii="Arial" w:hAnsi="Arial" w:cs="Arial"/>
          <w:bCs/>
        </w:rPr>
        <w:t>Any other supply challenges.</w:t>
      </w:r>
      <w:bookmarkEnd w:id="193"/>
      <w:bookmarkEnd w:id="194"/>
      <w:bookmarkEnd w:id="195"/>
      <w:r w:rsidRPr="00367327">
        <w:rPr>
          <w:rFonts w:ascii="Arial" w:hAnsi="Arial" w:cs="Arial"/>
          <w:bCs/>
        </w:rPr>
        <w:t xml:space="preserve"> </w:t>
      </w:r>
    </w:p>
    <w:p w14:paraId="0835C8E0" w14:textId="77777777" w:rsidR="00711FA2" w:rsidRPr="00367327" w:rsidRDefault="00711FA2" w:rsidP="00FE56E9">
      <w:pPr>
        <w:pStyle w:val="ListParagraph"/>
        <w:numPr>
          <w:ilvl w:val="1"/>
          <w:numId w:val="31"/>
        </w:numPr>
        <w:spacing w:before="120" w:after="120" w:line="360" w:lineRule="auto"/>
        <w:ind w:left="851" w:hanging="851"/>
        <w:jc w:val="both"/>
        <w:rPr>
          <w:rFonts w:ascii="Arial" w:hAnsi="Arial" w:cs="Arial"/>
          <w:bCs/>
        </w:rPr>
      </w:pPr>
      <w:r w:rsidRPr="00367327">
        <w:rPr>
          <w:rFonts w:ascii="Arial" w:hAnsi="Arial" w:cs="Arial"/>
          <w:bCs/>
        </w:rPr>
        <w:t xml:space="preserve">In terms of the General Conditions of Contract and Special Requirements and Conditions of Contract, the </w:t>
      </w:r>
      <w:r w:rsidR="00E1061A" w:rsidRPr="00367327">
        <w:rPr>
          <w:rFonts w:ascii="Arial" w:hAnsi="Arial" w:cs="Arial"/>
          <w:bCs/>
        </w:rPr>
        <w:t>National Treasury</w:t>
      </w:r>
      <w:r w:rsidRPr="00367327">
        <w:rPr>
          <w:rFonts w:ascii="Arial" w:hAnsi="Arial" w:cs="Arial"/>
          <w:bCs/>
        </w:rPr>
        <w:t xml:space="preserve"> reserves the right to purchase outside of the contract in order to meet its requirements if: </w:t>
      </w:r>
    </w:p>
    <w:p w14:paraId="1267FA44" w14:textId="77777777" w:rsidR="00711FA2" w:rsidRPr="00367327" w:rsidRDefault="00711FA2" w:rsidP="00E63062">
      <w:pPr>
        <w:pStyle w:val="ListParagraph"/>
        <w:numPr>
          <w:ilvl w:val="1"/>
          <w:numId w:val="22"/>
        </w:numPr>
        <w:spacing w:before="120" w:after="120" w:line="360" w:lineRule="auto"/>
        <w:ind w:left="1276" w:hanging="425"/>
        <w:jc w:val="both"/>
        <w:rPr>
          <w:rFonts w:ascii="Arial" w:hAnsi="Arial" w:cs="Arial"/>
          <w:bCs/>
        </w:rPr>
      </w:pPr>
      <w:bookmarkStart w:id="196" w:name="_Toc67639913"/>
      <w:bookmarkStart w:id="197" w:name="_Toc72746821"/>
      <w:bookmarkStart w:id="198" w:name="_Toc82440396"/>
      <w:r w:rsidRPr="00367327">
        <w:rPr>
          <w:rFonts w:ascii="Arial" w:hAnsi="Arial" w:cs="Arial"/>
          <w:bCs/>
        </w:rPr>
        <w:lastRenderedPageBreak/>
        <w:t>The contracted supplier fails to perform in terms of the contract.</w:t>
      </w:r>
      <w:bookmarkEnd w:id="196"/>
      <w:bookmarkEnd w:id="197"/>
      <w:bookmarkEnd w:id="198"/>
      <w:r w:rsidRPr="00367327">
        <w:rPr>
          <w:rFonts w:ascii="Arial" w:hAnsi="Arial" w:cs="Arial"/>
          <w:bCs/>
        </w:rPr>
        <w:t xml:space="preserve">  </w:t>
      </w:r>
    </w:p>
    <w:p w14:paraId="39F8C1B8" w14:textId="77777777" w:rsidR="00711FA2" w:rsidRPr="00367327" w:rsidRDefault="00711FA2" w:rsidP="00E63062">
      <w:pPr>
        <w:pStyle w:val="ListParagraph"/>
        <w:numPr>
          <w:ilvl w:val="1"/>
          <w:numId w:val="22"/>
        </w:numPr>
        <w:spacing w:before="120" w:after="120" w:line="360" w:lineRule="auto"/>
        <w:ind w:left="1276" w:hanging="425"/>
        <w:jc w:val="both"/>
        <w:rPr>
          <w:rFonts w:ascii="Arial" w:hAnsi="Arial" w:cs="Arial"/>
          <w:bCs/>
        </w:rPr>
      </w:pPr>
      <w:bookmarkStart w:id="199" w:name="_Toc67639914"/>
      <w:bookmarkStart w:id="200" w:name="_Toc72746822"/>
      <w:bookmarkStart w:id="201" w:name="_Toc82440397"/>
      <w:r w:rsidRPr="00367327">
        <w:rPr>
          <w:rFonts w:ascii="Arial" w:hAnsi="Arial" w:cs="Arial"/>
          <w:bCs/>
        </w:rPr>
        <w:t>The item(s) are urgently required a</w:t>
      </w:r>
      <w:r w:rsidR="00CB0A16" w:rsidRPr="00367327">
        <w:rPr>
          <w:rFonts w:ascii="Arial" w:hAnsi="Arial" w:cs="Arial"/>
          <w:bCs/>
        </w:rPr>
        <w:t xml:space="preserve">nd not immediately available; </w:t>
      </w:r>
      <w:r w:rsidRPr="00367327">
        <w:rPr>
          <w:rFonts w:ascii="Arial" w:hAnsi="Arial" w:cs="Arial"/>
          <w:bCs/>
        </w:rPr>
        <w:t>in the case of an emergency.</w:t>
      </w:r>
      <w:bookmarkEnd w:id="199"/>
      <w:bookmarkEnd w:id="200"/>
      <w:bookmarkEnd w:id="201"/>
      <w:r w:rsidRPr="00367327">
        <w:rPr>
          <w:rFonts w:ascii="Arial" w:hAnsi="Arial" w:cs="Arial"/>
          <w:bCs/>
        </w:rPr>
        <w:t xml:space="preserve"> </w:t>
      </w:r>
    </w:p>
    <w:p w14:paraId="172C8078" w14:textId="77777777" w:rsidR="00C031EF" w:rsidRPr="00367327" w:rsidRDefault="00C031EF" w:rsidP="00FE56E9">
      <w:pPr>
        <w:pStyle w:val="Heading1"/>
        <w:numPr>
          <w:ilvl w:val="0"/>
          <w:numId w:val="31"/>
        </w:numPr>
        <w:spacing w:before="360" w:after="240" w:line="360" w:lineRule="auto"/>
        <w:ind w:left="851" w:hanging="851"/>
        <w:rPr>
          <w:rFonts w:ascii="Arial" w:hAnsi="Arial" w:cs="Arial"/>
          <w:color w:val="C00000"/>
          <w:sz w:val="22"/>
          <w:szCs w:val="22"/>
        </w:rPr>
      </w:pPr>
      <w:bookmarkStart w:id="202" w:name="_Toc505418547"/>
      <w:bookmarkStart w:id="203" w:name="_Toc67639918"/>
      <w:bookmarkStart w:id="204" w:name="_Toc108081611"/>
      <w:bookmarkEnd w:id="181"/>
      <w:bookmarkEnd w:id="182"/>
      <w:bookmarkEnd w:id="186"/>
      <w:r w:rsidRPr="00367327">
        <w:rPr>
          <w:rFonts w:ascii="Arial" w:hAnsi="Arial" w:cs="Arial"/>
          <w:color w:val="C00000"/>
          <w:sz w:val="22"/>
          <w:szCs w:val="22"/>
        </w:rPr>
        <w:t>MERGERS, TAKE OVERS AND CHANGES IN SUPPLIER DETAILS</w:t>
      </w:r>
      <w:bookmarkEnd w:id="202"/>
      <w:bookmarkEnd w:id="203"/>
      <w:bookmarkEnd w:id="204"/>
      <w:r w:rsidRPr="00367327">
        <w:rPr>
          <w:rFonts w:ascii="Arial" w:hAnsi="Arial" w:cs="Arial"/>
          <w:color w:val="C00000"/>
          <w:sz w:val="22"/>
          <w:szCs w:val="22"/>
        </w:rPr>
        <w:t xml:space="preserve"> </w:t>
      </w:r>
    </w:p>
    <w:p w14:paraId="21494028" w14:textId="77777777" w:rsidR="00C031EF" w:rsidRPr="00367327" w:rsidRDefault="00C031EF" w:rsidP="00FE56E9">
      <w:pPr>
        <w:pStyle w:val="ListParagraph"/>
        <w:numPr>
          <w:ilvl w:val="1"/>
          <w:numId w:val="31"/>
        </w:numPr>
        <w:spacing w:before="120" w:after="120" w:line="360" w:lineRule="auto"/>
        <w:ind w:left="851" w:hanging="851"/>
        <w:contextualSpacing w:val="0"/>
        <w:jc w:val="both"/>
        <w:rPr>
          <w:rFonts w:ascii="Arial" w:hAnsi="Arial" w:cs="Arial"/>
          <w:bCs/>
        </w:rPr>
      </w:pPr>
      <w:r w:rsidRPr="00367327">
        <w:rPr>
          <w:rFonts w:ascii="Arial" w:hAnsi="Arial" w:cs="Arial"/>
          <w:bCs/>
        </w:rPr>
        <w:t xml:space="preserve">Where a contracted supplier plans to merge with or is going to be acquired by another entity, the contracted supplier must inform the </w:t>
      </w:r>
      <w:r w:rsidR="00E1061A" w:rsidRPr="00367327">
        <w:rPr>
          <w:rFonts w:ascii="Arial" w:hAnsi="Arial" w:cs="Arial"/>
          <w:bCs/>
        </w:rPr>
        <w:t>National Treasury</w:t>
      </w:r>
      <w:r w:rsidRPr="00367327">
        <w:rPr>
          <w:rFonts w:ascii="Arial" w:hAnsi="Arial" w:cs="Arial"/>
          <w:bCs/>
        </w:rPr>
        <w:t xml:space="preserve"> in writing 90 days prior to such event of relevant details. </w:t>
      </w:r>
    </w:p>
    <w:p w14:paraId="122EF9BA" w14:textId="22828291" w:rsidR="00C031EF" w:rsidRPr="00367327" w:rsidRDefault="00C031EF" w:rsidP="00FE56E9">
      <w:pPr>
        <w:pStyle w:val="ListParagraph"/>
        <w:numPr>
          <w:ilvl w:val="1"/>
          <w:numId w:val="31"/>
        </w:numPr>
        <w:spacing w:before="120" w:after="120" w:line="360" w:lineRule="auto"/>
        <w:ind w:left="851" w:hanging="851"/>
        <w:contextualSpacing w:val="0"/>
        <w:jc w:val="both"/>
        <w:rPr>
          <w:rFonts w:ascii="Arial" w:hAnsi="Arial" w:cs="Arial"/>
          <w:bCs/>
        </w:rPr>
      </w:pPr>
      <w:r w:rsidRPr="00367327">
        <w:rPr>
          <w:rFonts w:ascii="Arial" w:hAnsi="Arial" w:cs="Arial"/>
          <w:bCs/>
        </w:rPr>
        <w:t>National Treasury reserves the right to agree to the transfer of contractual obligations to the new supplier under the prevailing conditions of contract or to cancel the contract</w:t>
      </w:r>
      <w:r w:rsidR="00E63062">
        <w:rPr>
          <w:rFonts w:ascii="Arial" w:hAnsi="Arial" w:cs="Arial"/>
          <w:bCs/>
        </w:rPr>
        <w:t>.</w:t>
      </w:r>
      <w:r w:rsidRPr="00367327">
        <w:rPr>
          <w:rFonts w:ascii="Arial" w:hAnsi="Arial" w:cs="Arial"/>
          <w:bCs/>
        </w:rPr>
        <w:t xml:space="preserve"> </w:t>
      </w:r>
    </w:p>
    <w:p w14:paraId="2F2F1B14" w14:textId="77777777" w:rsidR="00C031EF" w:rsidRPr="00367327" w:rsidRDefault="00C031EF" w:rsidP="00FE56E9">
      <w:pPr>
        <w:pStyle w:val="ListParagraph"/>
        <w:numPr>
          <w:ilvl w:val="1"/>
          <w:numId w:val="31"/>
        </w:numPr>
        <w:spacing w:before="120" w:after="120" w:line="360" w:lineRule="auto"/>
        <w:ind w:left="851" w:hanging="851"/>
        <w:contextualSpacing w:val="0"/>
        <w:jc w:val="both"/>
        <w:rPr>
          <w:rFonts w:ascii="Arial" w:hAnsi="Arial" w:cs="Arial"/>
          <w:bCs/>
        </w:rPr>
      </w:pPr>
      <w:r w:rsidRPr="00367327">
        <w:rPr>
          <w:rFonts w:ascii="Arial" w:hAnsi="Arial" w:cs="Arial"/>
          <w:bCs/>
        </w:rPr>
        <w:t xml:space="preserve">A contracted supplier must inform the National Treasury within 7 days of any changes of address, name, contact or banking details. </w:t>
      </w:r>
    </w:p>
    <w:p w14:paraId="3D2EA52F" w14:textId="77777777" w:rsidR="00B233AC" w:rsidRPr="00367327" w:rsidRDefault="00B233AC" w:rsidP="00FE56E9">
      <w:pPr>
        <w:pStyle w:val="Heading1"/>
        <w:numPr>
          <w:ilvl w:val="0"/>
          <w:numId w:val="31"/>
        </w:numPr>
        <w:spacing w:before="360" w:after="240" w:line="360" w:lineRule="auto"/>
        <w:ind w:left="851" w:hanging="851"/>
        <w:rPr>
          <w:rFonts w:ascii="Arial" w:hAnsi="Arial" w:cs="Arial"/>
          <w:color w:val="C00000"/>
          <w:sz w:val="22"/>
          <w:szCs w:val="22"/>
        </w:rPr>
      </w:pPr>
      <w:bookmarkStart w:id="205" w:name="_Toc505418548"/>
      <w:bookmarkStart w:id="206" w:name="_Toc67639919"/>
      <w:bookmarkStart w:id="207" w:name="_Toc108081612"/>
      <w:r w:rsidRPr="00367327">
        <w:rPr>
          <w:rFonts w:ascii="Arial" w:hAnsi="Arial" w:cs="Arial"/>
          <w:color w:val="C00000"/>
          <w:sz w:val="22"/>
          <w:szCs w:val="22"/>
        </w:rPr>
        <w:t>POST AWARD PRODUCT COMPLIANCE PROCEDURES</w:t>
      </w:r>
      <w:bookmarkEnd w:id="205"/>
      <w:bookmarkEnd w:id="206"/>
      <w:bookmarkEnd w:id="207"/>
      <w:r w:rsidRPr="00367327">
        <w:rPr>
          <w:rFonts w:ascii="Arial" w:hAnsi="Arial" w:cs="Arial"/>
          <w:color w:val="C00000"/>
          <w:sz w:val="22"/>
          <w:szCs w:val="22"/>
        </w:rPr>
        <w:t xml:space="preserve"> </w:t>
      </w:r>
    </w:p>
    <w:p w14:paraId="4183CA86" w14:textId="77777777" w:rsidR="00CC6383" w:rsidRPr="00367327" w:rsidRDefault="00645F55" w:rsidP="00FE56E9">
      <w:pPr>
        <w:pStyle w:val="ListParagraph"/>
        <w:numPr>
          <w:ilvl w:val="1"/>
          <w:numId w:val="31"/>
        </w:numPr>
        <w:spacing w:before="120" w:after="120" w:line="360" w:lineRule="auto"/>
        <w:ind w:left="851" w:hanging="851"/>
        <w:contextualSpacing w:val="0"/>
        <w:jc w:val="both"/>
        <w:rPr>
          <w:rFonts w:ascii="Arial" w:hAnsi="Arial" w:cs="Arial"/>
          <w:bCs/>
        </w:rPr>
      </w:pPr>
      <w:r w:rsidRPr="00367327">
        <w:rPr>
          <w:rFonts w:ascii="Arial" w:hAnsi="Arial" w:cs="Arial"/>
          <w:bCs/>
        </w:rPr>
        <w:t xml:space="preserve">Successful bidders must ensure that the product confirms to the specification and its relevant quality standards throughout the contract period. Where the is a </w:t>
      </w:r>
      <w:r w:rsidR="00CC6383" w:rsidRPr="00367327">
        <w:rPr>
          <w:rFonts w:ascii="Arial" w:hAnsi="Arial" w:cs="Arial"/>
          <w:bCs/>
        </w:rPr>
        <w:t>justified concern</w:t>
      </w:r>
      <w:r w:rsidRPr="00367327">
        <w:rPr>
          <w:rFonts w:ascii="Arial" w:hAnsi="Arial" w:cs="Arial"/>
          <w:bCs/>
        </w:rPr>
        <w:t xml:space="preserve"> regarding the quality of the product, the State reserve the right to request the bidder </w:t>
      </w:r>
      <w:r w:rsidR="00CC6383" w:rsidRPr="00367327">
        <w:rPr>
          <w:rFonts w:ascii="Arial" w:hAnsi="Arial" w:cs="Arial"/>
          <w:bCs/>
        </w:rPr>
        <w:t xml:space="preserve">(at own cost) </w:t>
      </w:r>
      <w:r w:rsidRPr="00367327">
        <w:rPr>
          <w:rFonts w:ascii="Arial" w:hAnsi="Arial" w:cs="Arial"/>
          <w:bCs/>
        </w:rPr>
        <w:t>to submit product for testing to confirm compliancy to the relevant item specification and requirements at the SANAS accredited institution.</w:t>
      </w:r>
      <w:bookmarkStart w:id="208" w:name="_Toc67639944"/>
    </w:p>
    <w:p w14:paraId="77FD5756" w14:textId="77777777" w:rsidR="00CA3390" w:rsidRPr="00367327" w:rsidRDefault="00CC6383" w:rsidP="00FE56E9">
      <w:pPr>
        <w:pStyle w:val="ListParagraph"/>
        <w:numPr>
          <w:ilvl w:val="1"/>
          <w:numId w:val="31"/>
        </w:numPr>
        <w:spacing w:before="120" w:after="120" w:line="360" w:lineRule="auto"/>
        <w:ind w:left="851" w:hanging="851"/>
        <w:contextualSpacing w:val="0"/>
        <w:jc w:val="both"/>
        <w:rPr>
          <w:rFonts w:ascii="Arial" w:hAnsi="Arial" w:cs="Arial"/>
          <w:bCs/>
        </w:rPr>
      </w:pPr>
      <w:r w:rsidRPr="00367327">
        <w:rPr>
          <w:rFonts w:ascii="Arial" w:hAnsi="Arial" w:cs="Arial"/>
          <w:bCs/>
        </w:rPr>
        <w:t xml:space="preserve">The State reserve the right to conduct any sample or site inspection directly or through a third party appointed by the state. </w:t>
      </w:r>
      <w:bookmarkEnd w:id="208"/>
    </w:p>
    <w:p w14:paraId="4D0C6438" w14:textId="77777777" w:rsidR="006750F9" w:rsidRPr="00367327" w:rsidRDefault="006750F9" w:rsidP="00FE56E9">
      <w:pPr>
        <w:pStyle w:val="Heading1"/>
        <w:numPr>
          <w:ilvl w:val="0"/>
          <w:numId w:val="31"/>
        </w:numPr>
        <w:spacing w:before="360" w:after="240" w:line="360" w:lineRule="auto"/>
        <w:ind w:left="851" w:hanging="851"/>
        <w:rPr>
          <w:rFonts w:ascii="Arial" w:hAnsi="Arial" w:cs="Arial"/>
          <w:color w:val="C00000"/>
          <w:sz w:val="22"/>
          <w:szCs w:val="22"/>
        </w:rPr>
      </w:pPr>
      <w:bookmarkStart w:id="209" w:name="_Toc505418550"/>
      <w:bookmarkStart w:id="210" w:name="_Toc67639945"/>
      <w:bookmarkStart w:id="211" w:name="_Toc108081613"/>
      <w:r w:rsidRPr="00367327">
        <w:rPr>
          <w:rFonts w:ascii="Arial" w:hAnsi="Arial" w:cs="Arial"/>
          <w:color w:val="C00000"/>
          <w:sz w:val="22"/>
          <w:szCs w:val="22"/>
        </w:rPr>
        <w:t>REGISTRATION ON DATABASES OF PARTICIPATING AUTHORITIES</w:t>
      </w:r>
      <w:bookmarkEnd w:id="209"/>
      <w:bookmarkEnd w:id="210"/>
      <w:bookmarkEnd w:id="211"/>
      <w:r w:rsidRPr="00367327">
        <w:rPr>
          <w:rFonts w:ascii="Arial" w:hAnsi="Arial" w:cs="Arial"/>
          <w:color w:val="C00000"/>
          <w:sz w:val="22"/>
          <w:szCs w:val="22"/>
        </w:rPr>
        <w:t xml:space="preserve"> </w:t>
      </w:r>
    </w:p>
    <w:p w14:paraId="6F6D9A6C" w14:textId="77777777" w:rsidR="006750F9" w:rsidRPr="00367327" w:rsidRDefault="00B92F30"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Successful</w:t>
      </w:r>
      <w:r w:rsidR="006750F9" w:rsidRPr="00367327">
        <w:rPr>
          <w:rFonts w:ascii="Arial" w:hAnsi="Arial" w:cs="Arial"/>
        </w:rPr>
        <w:t xml:space="preserve"> bidders must ensure continuous compliance with all statutory requirements which may affect their complying status on Central Supplier Database managed by National Treasury. </w:t>
      </w:r>
    </w:p>
    <w:p w14:paraId="5ACA1885" w14:textId="77777777" w:rsidR="006750F9" w:rsidRPr="00367327" w:rsidRDefault="006750F9"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All contracted suppliers must ensure registration on all participating institutions/department’s supplier databases within 30 days of accepting the award and submit proof thereof to the National Treasury.</w:t>
      </w:r>
    </w:p>
    <w:p w14:paraId="161B86C1" w14:textId="77777777" w:rsidR="006750F9" w:rsidRPr="00367327" w:rsidRDefault="006750F9"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Failure to meet this requirement will result in inability to process orders and payments for goods.</w:t>
      </w:r>
    </w:p>
    <w:p w14:paraId="390D44D3" w14:textId="77777777" w:rsidR="006750F9" w:rsidRPr="00367327" w:rsidRDefault="006750F9" w:rsidP="00FE56E9">
      <w:pPr>
        <w:pStyle w:val="Heading1"/>
        <w:numPr>
          <w:ilvl w:val="0"/>
          <w:numId w:val="31"/>
        </w:numPr>
        <w:spacing w:before="360" w:after="240" w:line="360" w:lineRule="auto"/>
        <w:ind w:left="851" w:hanging="851"/>
        <w:rPr>
          <w:rFonts w:ascii="Arial" w:hAnsi="Arial" w:cs="Arial"/>
          <w:color w:val="C00000"/>
          <w:sz w:val="22"/>
          <w:szCs w:val="22"/>
        </w:rPr>
      </w:pPr>
      <w:bookmarkStart w:id="212" w:name="_Toc505418551"/>
      <w:bookmarkStart w:id="213" w:name="_Toc67639946"/>
      <w:bookmarkStart w:id="214" w:name="_Toc108081614"/>
      <w:r w:rsidRPr="00367327">
        <w:rPr>
          <w:rFonts w:ascii="Arial" w:hAnsi="Arial" w:cs="Arial"/>
          <w:color w:val="C00000"/>
          <w:sz w:val="22"/>
          <w:szCs w:val="22"/>
        </w:rPr>
        <w:lastRenderedPageBreak/>
        <w:t>MONITORING</w:t>
      </w:r>
      <w:bookmarkEnd w:id="212"/>
      <w:bookmarkEnd w:id="213"/>
      <w:bookmarkEnd w:id="214"/>
      <w:r w:rsidRPr="00367327">
        <w:rPr>
          <w:rFonts w:ascii="Arial" w:hAnsi="Arial" w:cs="Arial"/>
          <w:color w:val="C00000"/>
          <w:sz w:val="22"/>
          <w:szCs w:val="22"/>
        </w:rPr>
        <w:t xml:space="preserve"> </w:t>
      </w:r>
    </w:p>
    <w:p w14:paraId="4D161AA8" w14:textId="47F38D76" w:rsidR="003A2CC5" w:rsidRPr="00367327" w:rsidRDefault="003A2CC5" w:rsidP="00FE56E9">
      <w:pPr>
        <w:pStyle w:val="ListParagraph"/>
        <w:numPr>
          <w:ilvl w:val="1"/>
          <w:numId w:val="31"/>
        </w:numPr>
        <w:spacing w:before="120" w:after="120" w:line="360" w:lineRule="auto"/>
        <w:ind w:left="851" w:hanging="851"/>
        <w:jc w:val="both"/>
        <w:rPr>
          <w:rFonts w:ascii="Arial" w:hAnsi="Arial" w:cs="Arial"/>
          <w:bCs/>
        </w:rPr>
      </w:pPr>
      <w:r w:rsidRPr="00367327">
        <w:rPr>
          <w:rFonts w:ascii="Arial" w:hAnsi="Arial" w:cs="Arial"/>
          <w:bCs/>
        </w:rPr>
        <w:t xml:space="preserve">Monitoring audits may be conducted periodically and randomly by the National Treasury, </w:t>
      </w:r>
      <w:r w:rsidR="004653E4" w:rsidRPr="00367327">
        <w:rPr>
          <w:rFonts w:ascii="Arial" w:hAnsi="Arial" w:cs="Arial"/>
          <w:bCs/>
        </w:rPr>
        <w:t>Participating Institutions</w:t>
      </w:r>
      <w:r w:rsidRPr="00367327">
        <w:rPr>
          <w:rFonts w:ascii="Arial" w:hAnsi="Arial" w:cs="Arial"/>
          <w:bCs/>
        </w:rPr>
        <w:t xml:space="preserve"> or by a </w:t>
      </w:r>
      <w:r w:rsidR="001829FA">
        <w:rPr>
          <w:rFonts w:ascii="Arial" w:hAnsi="Arial" w:cs="Arial"/>
          <w:bCs/>
        </w:rPr>
        <w:t>Supplier</w:t>
      </w:r>
      <w:r w:rsidRPr="00367327">
        <w:rPr>
          <w:rFonts w:ascii="Arial" w:hAnsi="Arial" w:cs="Arial"/>
          <w:bCs/>
        </w:rPr>
        <w:t xml:space="preserve"> appointed to determine continuous compliance to the product and terms of contract. The </w:t>
      </w:r>
      <w:r w:rsidR="004653E4" w:rsidRPr="00367327">
        <w:rPr>
          <w:rFonts w:ascii="Arial" w:hAnsi="Arial" w:cs="Arial"/>
          <w:bCs/>
        </w:rPr>
        <w:t>National Treasury</w:t>
      </w:r>
      <w:r w:rsidRPr="00367327">
        <w:rPr>
          <w:rFonts w:ascii="Arial" w:hAnsi="Arial" w:cs="Arial"/>
          <w:bCs/>
        </w:rPr>
        <w:t xml:space="preserve">, in collaboration with the other Participating Authorities, will monitor the performance of contracted suppliers and maintain a scorecard for compliance to the terms of this contract as follows: </w:t>
      </w:r>
    </w:p>
    <w:p w14:paraId="64098E39" w14:textId="77777777" w:rsidR="003A2CC5" w:rsidRPr="00367327" w:rsidRDefault="003A2CC5" w:rsidP="00E63062">
      <w:pPr>
        <w:pStyle w:val="ListParagraph"/>
        <w:numPr>
          <w:ilvl w:val="1"/>
          <w:numId w:val="23"/>
        </w:numPr>
        <w:spacing w:before="120" w:after="120" w:line="360" w:lineRule="auto"/>
        <w:ind w:left="851" w:firstLine="0"/>
        <w:jc w:val="both"/>
        <w:rPr>
          <w:rFonts w:ascii="Arial" w:hAnsi="Arial" w:cs="Arial"/>
          <w:bCs/>
        </w:rPr>
      </w:pPr>
      <w:bookmarkStart w:id="215" w:name="_Toc67639947"/>
      <w:bookmarkStart w:id="216" w:name="_Toc72746831"/>
      <w:bookmarkStart w:id="217" w:name="_Toc82440406"/>
      <w:r w:rsidRPr="00367327">
        <w:rPr>
          <w:rFonts w:ascii="Arial" w:hAnsi="Arial" w:cs="Arial"/>
          <w:bCs/>
        </w:rPr>
        <w:t>Compliance to delivery lead times;</w:t>
      </w:r>
      <w:bookmarkEnd w:id="215"/>
      <w:bookmarkEnd w:id="216"/>
      <w:bookmarkEnd w:id="217"/>
      <w:r w:rsidRPr="00367327">
        <w:rPr>
          <w:rFonts w:ascii="Arial" w:hAnsi="Arial" w:cs="Arial"/>
          <w:bCs/>
        </w:rPr>
        <w:t xml:space="preserve"> </w:t>
      </w:r>
    </w:p>
    <w:p w14:paraId="5DA20FD3" w14:textId="77777777" w:rsidR="003A2CC5" w:rsidRPr="00367327" w:rsidRDefault="003A2CC5" w:rsidP="00E63062">
      <w:pPr>
        <w:pStyle w:val="ListParagraph"/>
        <w:numPr>
          <w:ilvl w:val="1"/>
          <w:numId w:val="23"/>
        </w:numPr>
        <w:spacing w:before="120" w:after="120" w:line="360" w:lineRule="auto"/>
        <w:ind w:left="851" w:firstLine="0"/>
        <w:jc w:val="both"/>
        <w:rPr>
          <w:rFonts w:ascii="Arial" w:hAnsi="Arial" w:cs="Arial"/>
          <w:bCs/>
        </w:rPr>
      </w:pPr>
      <w:bookmarkStart w:id="218" w:name="_Toc67639948"/>
      <w:bookmarkStart w:id="219" w:name="_Toc72746832"/>
      <w:bookmarkStart w:id="220" w:name="_Toc82440407"/>
      <w:r w:rsidRPr="00367327">
        <w:rPr>
          <w:rFonts w:ascii="Arial" w:hAnsi="Arial" w:cs="Arial"/>
          <w:bCs/>
        </w:rPr>
        <w:t>Percentage of orders supplied in full first time;</w:t>
      </w:r>
      <w:bookmarkEnd w:id="218"/>
      <w:bookmarkEnd w:id="219"/>
      <w:bookmarkEnd w:id="220"/>
      <w:r w:rsidRPr="00367327">
        <w:rPr>
          <w:rFonts w:ascii="Arial" w:hAnsi="Arial" w:cs="Arial"/>
          <w:bCs/>
        </w:rPr>
        <w:t xml:space="preserve"> </w:t>
      </w:r>
    </w:p>
    <w:p w14:paraId="2D45F9CE" w14:textId="77777777" w:rsidR="003A2CC5" w:rsidRPr="00367327" w:rsidRDefault="003A2CC5" w:rsidP="00E63062">
      <w:pPr>
        <w:pStyle w:val="ListParagraph"/>
        <w:numPr>
          <w:ilvl w:val="1"/>
          <w:numId w:val="23"/>
        </w:numPr>
        <w:spacing w:before="120" w:after="120" w:line="360" w:lineRule="auto"/>
        <w:ind w:left="851" w:firstLine="0"/>
        <w:jc w:val="both"/>
        <w:rPr>
          <w:rFonts w:ascii="Arial" w:hAnsi="Arial" w:cs="Arial"/>
          <w:bCs/>
        </w:rPr>
      </w:pPr>
      <w:bookmarkStart w:id="221" w:name="_Toc67639949"/>
      <w:bookmarkStart w:id="222" w:name="_Toc72746833"/>
      <w:bookmarkStart w:id="223" w:name="_Toc82440408"/>
      <w:r w:rsidRPr="00367327">
        <w:rPr>
          <w:rFonts w:ascii="Arial" w:hAnsi="Arial" w:cs="Arial"/>
          <w:bCs/>
        </w:rPr>
        <w:t>Compliance with reporting requirements according to reporting schedule.</w:t>
      </w:r>
      <w:bookmarkEnd w:id="221"/>
      <w:bookmarkEnd w:id="222"/>
      <w:bookmarkEnd w:id="223"/>
      <w:r w:rsidRPr="00367327">
        <w:rPr>
          <w:rFonts w:ascii="Arial" w:hAnsi="Arial" w:cs="Arial"/>
          <w:bCs/>
        </w:rPr>
        <w:t xml:space="preserve"> </w:t>
      </w:r>
    </w:p>
    <w:p w14:paraId="708D19BE" w14:textId="77777777" w:rsidR="003A2CC5" w:rsidRPr="00367327" w:rsidRDefault="003A2CC5" w:rsidP="00B92F30">
      <w:pPr>
        <w:pStyle w:val="ListParagraph"/>
        <w:numPr>
          <w:ilvl w:val="1"/>
          <w:numId w:val="23"/>
        </w:numPr>
        <w:spacing w:before="120" w:after="120" w:line="360" w:lineRule="auto"/>
        <w:ind w:left="1418" w:hanging="567"/>
        <w:jc w:val="both"/>
        <w:rPr>
          <w:rFonts w:ascii="Arial" w:hAnsi="Arial" w:cs="Arial"/>
          <w:bCs/>
        </w:rPr>
      </w:pPr>
      <w:bookmarkStart w:id="224" w:name="_Toc67639950"/>
      <w:bookmarkStart w:id="225" w:name="_Toc72746834"/>
      <w:bookmarkStart w:id="226" w:name="_Toc82440409"/>
      <w:r w:rsidRPr="00367327">
        <w:rPr>
          <w:rFonts w:ascii="Arial" w:hAnsi="Arial" w:cs="Arial"/>
          <w:bCs/>
        </w:rPr>
        <w:t>Attendance of compulsory quarterly: The National Treasury may hold quarterly meetings with suppliers to review the next quarter's demand, as well as supplier performance.</w:t>
      </w:r>
      <w:bookmarkEnd w:id="224"/>
      <w:bookmarkEnd w:id="225"/>
      <w:bookmarkEnd w:id="226"/>
      <w:r w:rsidRPr="00367327">
        <w:rPr>
          <w:rFonts w:ascii="Arial" w:hAnsi="Arial" w:cs="Arial"/>
          <w:bCs/>
        </w:rPr>
        <w:t xml:space="preserve"> </w:t>
      </w:r>
    </w:p>
    <w:p w14:paraId="702179EB" w14:textId="77777777" w:rsidR="003A2CC5" w:rsidRPr="00367327" w:rsidRDefault="003A2CC5"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The state may conduct random audit(s) with or without prior appointment arrangements with the appointed Supplier(s).</w:t>
      </w:r>
    </w:p>
    <w:p w14:paraId="4F4F1BCA" w14:textId="77777777" w:rsidR="003A2CC5" w:rsidRPr="00367327" w:rsidRDefault="003A2CC5"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National Treasury will conduct meetings with the participating State institutions and Suppliers to discuss transversal contracting issues.</w:t>
      </w:r>
    </w:p>
    <w:p w14:paraId="28E9F21F" w14:textId="77777777" w:rsidR="003A2CC5" w:rsidRPr="00367327" w:rsidRDefault="003A2CC5"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The National Treasury may request Participating Authorities to impose penalties, where deemed necessary, as per Section 21 and 22 of the General Conditions of Contract.</w:t>
      </w:r>
    </w:p>
    <w:p w14:paraId="31FA4BA8" w14:textId="77777777" w:rsidR="003A2CC5" w:rsidRPr="00367327" w:rsidRDefault="003A2CC5"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Any change in the status in supply performance during the contract period must be reported within seven (7) days of receipt of such information to National Treasury.</w:t>
      </w:r>
    </w:p>
    <w:p w14:paraId="6A352EF1" w14:textId="77777777" w:rsidR="003A2CC5" w:rsidRPr="00367327" w:rsidRDefault="003A2CC5"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Reporting and Supplier(s) meetings will be on a six-monthly basis and will be scheduled post award.</w:t>
      </w:r>
    </w:p>
    <w:p w14:paraId="1556B543" w14:textId="77777777" w:rsidR="003A2CC5" w:rsidRPr="00367327" w:rsidRDefault="003A2CC5"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 xml:space="preserve">All successful Suppliers are required to submit historical value and volume reports via e-mail on a quarterly basis to: </w:t>
      </w:r>
      <w:hyperlink r:id="rId26" w:history="1">
        <w:r w:rsidR="004653E4" w:rsidRPr="00367327">
          <w:rPr>
            <w:rStyle w:val="Hyperlink"/>
            <w:rFonts w:ascii="Arial" w:hAnsi="Arial" w:cs="Arial"/>
          </w:rPr>
          <w:t>Transversal.Contracting1@treasury.gov.za</w:t>
        </w:r>
      </w:hyperlink>
      <w:r w:rsidR="006B087E" w:rsidRPr="00367327">
        <w:rPr>
          <w:rFonts w:ascii="Arial" w:hAnsi="Arial" w:cs="Arial"/>
        </w:rPr>
        <w:t xml:space="preserve"> </w:t>
      </w:r>
    </w:p>
    <w:p w14:paraId="3A74796C" w14:textId="77777777" w:rsidR="003A2CC5" w:rsidRPr="00367327" w:rsidRDefault="003A2CC5"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 xml:space="preserve">Detailed reporting requirements from </w:t>
      </w:r>
      <w:r w:rsidR="00B92F30" w:rsidRPr="00367327">
        <w:rPr>
          <w:rFonts w:ascii="Arial" w:hAnsi="Arial" w:cs="Arial"/>
        </w:rPr>
        <w:t>successful bidders</w:t>
      </w:r>
      <w:r w:rsidRPr="00367327">
        <w:rPr>
          <w:rFonts w:ascii="Arial" w:hAnsi="Arial" w:cs="Arial"/>
        </w:rPr>
        <w:t xml:space="preserve"> will be provided</w:t>
      </w:r>
      <w:r w:rsidR="00B92F30" w:rsidRPr="00367327">
        <w:rPr>
          <w:rFonts w:ascii="Arial" w:hAnsi="Arial" w:cs="Arial"/>
        </w:rPr>
        <w:t xml:space="preserve"> by National Treasury</w:t>
      </w:r>
      <w:r w:rsidRPr="00367327">
        <w:rPr>
          <w:rFonts w:ascii="Arial" w:hAnsi="Arial" w:cs="Arial"/>
        </w:rPr>
        <w:t>.</w:t>
      </w:r>
    </w:p>
    <w:p w14:paraId="2162F2E9" w14:textId="77777777" w:rsidR="00176EBA" w:rsidRPr="00367327" w:rsidRDefault="00176EBA" w:rsidP="00FE56E9">
      <w:pPr>
        <w:pStyle w:val="Heading1"/>
        <w:numPr>
          <w:ilvl w:val="0"/>
          <w:numId w:val="31"/>
        </w:numPr>
        <w:spacing w:before="360" w:after="240" w:line="360" w:lineRule="auto"/>
        <w:ind w:left="851" w:hanging="851"/>
        <w:rPr>
          <w:rFonts w:ascii="Arial" w:hAnsi="Arial" w:cs="Arial"/>
          <w:color w:val="C00000"/>
          <w:sz w:val="22"/>
          <w:szCs w:val="22"/>
        </w:rPr>
      </w:pPr>
      <w:bookmarkStart w:id="227" w:name="_Toc70690732"/>
      <w:bookmarkStart w:id="228" w:name="_Toc70690733"/>
      <w:bookmarkStart w:id="229" w:name="_Toc70690735"/>
      <w:bookmarkStart w:id="230" w:name="_Toc108081615"/>
      <w:bookmarkEnd w:id="227"/>
      <w:bookmarkEnd w:id="228"/>
      <w:bookmarkEnd w:id="229"/>
      <w:r w:rsidRPr="00367327">
        <w:rPr>
          <w:rFonts w:ascii="Arial" w:hAnsi="Arial" w:cs="Arial"/>
          <w:color w:val="C00000"/>
          <w:sz w:val="22"/>
          <w:szCs w:val="22"/>
        </w:rPr>
        <w:t>TERMINATION</w:t>
      </w:r>
      <w:bookmarkEnd w:id="230"/>
    </w:p>
    <w:p w14:paraId="6C0DA3D7" w14:textId="598C4D9F" w:rsidR="00176EBA" w:rsidRPr="00E63062" w:rsidRDefault="00176EBA" w:rsidP="00FE56E9">
      <w:pPr>
        <w:pStyle w:val="ListParagraph"/>
        <w:numPr>
          <w:ilvl w:val="1"/>
          <w:numId w:val="31"/>
        </w:numPr>
        <w:spacing w:before="120" w:after="120" w:line="360" w:lineRule="auto"/>
        <w:ind w:left="851" w:hanging="851"/>
        <w:contextualSpacing w:val="0"/>
        <w:jc w:val="both"/>
        <w:rPr>
          <w:rFonts w:ascii="Arial" w:hAnsi="Arial" w:cs="Arial"/>
        </w:rPr>
      </w:pPr>
      <w:r w:rsidRPr="00E63062">
        <w:rPr>
          <w:rFonts w:ascii="Arial" w:hAnsi="Arial" w:cs="Arial"/>
        </w:rPr>
        <w:t xml:space="preserve">The State shall be entitled to terminate this agreement if one or more of the following occur: </w:t>
      </w:r>
    </w:p>
    <w:p w14:paraId="62536F15" w14:textId="7FFB34D1" w:rsidR="00176EBA" w:rsidRPr="00E63062" w:rsidRDefault="00DA0046" w:rsidP="005D0F32">
      <w:pPr>
        <w:pStyle w:val="ListParagraph"/>
        <w:numPr>
          <w:ilvl w:val="1"/>
          <w:numId w:val="24"/>
        </w:numPr>
        <w:spacing w:before="120" w:after="120" w:line="360" w:lineRule="auto"/>
        <w:ind w:left="1276" w:hanging="425"/>
        <w:jc w:val="both"/>
        <w:rPr>
          <w:rFonts w:ascii="Arial" w:hAnsi="Arial" w:cs="Arial"/>
          <w:bCs/>
        </w:rPr>
      </w:pPr>
      <w:r w:rsidRPr="00E63062">
        <w:rPr>
          <w:rFonts w:ascii="Arial" w:hAnsi="Arial" w:cs="Arial"/>
          <w:bCs/>
        </w:rPr>
        <w:t>T</w:t>
      </w:r>
      <w:r w:rsidR="00176EBA" w:rsidRPr="00E63062">
        <w:rPr>
          <w:rFonts w:ascii="Arial" w:hAnsi="Arial" w:cs="Arial"/>
          <w:bCs/>
        </w:rPr>
        <w:t xml:space="preserve">he </w:t>
      </w:r>
      <w:r w:rsidR="001829FA" w:rsidRPr="00E63062">
        <w:rPr>
          <w:rFonts w:ascii="Arial" w:hAnsi="Arial" w:cs="Arial"/>
          <w:bCs/>
        </w:rPr>
        <w:t>Supplier</w:t>
      </w:r>
      <w:r w:rsidR="00176EBA" w:rsidRPr="00E63062">
        <w:rPr>
          <w:rFonts w:ascii="Arial" w:hAnsi="Arial" w:cs="Arial"/>
          <w:bCs/>
        </w:rPr>
        <w:t xml:space="preserve"> decides to transfer the contract or cede the contract; </w:t>
      </w:r>
    </w:p>
    <w:p w14:paraId="35D95BC3" w14:textId="4A59745C" w:rsidR="00467B83" w:rsidRPr="00E63062" w:rsidRDefault="00DA0046" w:rsidP="005D0F32">
      <w:pPr>
        <w:pStyle w:val="ListParagraph"/>
        <w:numPr>
          <w:ilvl w:val="1"/>
          <w:numId w:val="24"/>
        </w:numPr>
        <w:spacing w:before="120" w:after="120" w:line="360" w:lineRule="auto"/>
        <w:ind w:left="1276" w:hanging="425"/>
        <w:jc w:val="both"/>
        <w:rPr>
          <w:rFonts w:ascii="Arial" w:hAnsi="Arial" w:cs="Arial"/>
          <w:bCs/>
        </w:rPr>
      </w:pPr>
      <w:r w:rsidRPr="00E63062">
        <w:rPr>
          <w:rFonts w:ascii="Arial" w:hAnsi="Arial" w:cs="Arial"/>
          <w:bCs/>
        </w:rPr>
        <w:lastRenderedPageBreak/>
        <w:t>T</w:t>
      </w:r>
      <w:r w:rsidR="00467B83" w:rsidRPr="00E63062">
        <w:rPr>
          <w:rFonts w:ascii="Arial" w:hAnsi="Arial" w:cs="Arial"/>
          <w:bCs/>
        </w:rPr>
        <w:t xml:space="preserve">he </w:t>
      </w:r>
      <w:r w:rsidR="001829FA" w:rsidRPr="00E63062">
        <w:rPr>
          <w:rFonts w:ascii="Arial" w:hAnsi="Arial" w:cs="Arial"/>
          <w:bCs/>
        </w:rPr>
        <w:t>Supplier</w:t>
      </w:r>
      <w:r w:rsidR="00467B83" w:rsidRPr="00E63062">
        <w:rPr>
          <w:rFonts w:ascii="Arial" w:hAnsi="Arial" w:cs="Arial"/>
          <w:bCs/>
        </w:rPr>
        <w:t xml:space="preserve"> does not honour contractual obligations including submission of information;</w:t>
      </w:r>
    </w:p>
    <w:p w14:paraId="6EA2073A" w14:textId="30058266" w:rsidR="00176EBA" w:rsidRPr="00E63062" w:rsidRDefault="00DA0046" w:rsidP="005D0F32">
      <w:pPr>
        <w:pStyle w:val="ListParagraph"/>
        <w:numPr>
          <w:ilvl w:val="1"/>
          <w:numId w:val="24"/>
        </w:numPr>
        <w:spacing w:before="120" w:after="120" w:line="360" w:lineRule="auto"/>
        <w:ind w:left="1276" w:hanging="425"/>
        <w:jc w:val="both"/>
        <w:rPr>
          <w:rFonts w:ascii="Arial" w:hAnsi="Arial" w:cs="Arial"/>
          <w:bCs/>
        </w:rPr>
      </w:pPr>
      <w:r w:rsidRPr="00E63062">
        <w:rPr>
          <w:rFonts w:ascii="Arial" w:hAnsi="Arial" w:cs="Arial"/>
          <w:bCs/>
        </w:rPr>
        <w:t>T</w:t>
      </w:r>
      <w:r w:rsidR="00176EBA" w:rsidRPr="00E63062">
        <w:rPr>
          <w:rFonts w:ascii="Arial" w:hAnsi="Arial" w:cs="Arial"/>
          <w:bCs/>
        </w:rPr>
        <w:t xml:space="preserve">he </w:t>
      </w:r>
      <w:r w:rsidR="001829FA" w:rsidRPr="00E63062">
        <w:rPr>
          <w:rFonts w:ascii="Arial" w:hAnsi="Arial" w:cs="Arial"/>
          <w:bCs/>
        </w:rPr>
        <w:t>Supplier</w:t>
      </w:r>
      <w:r w:rsidR="00176EBA" w:rsidRPr="00E63062">
        <w:rPr>
          <w:rFonts w:ascii="Arial" w:hAnsi="Arial" w:cs="Arial"/>
          <w:bCs/>
        </w:rPr>
        <w:t xml:space="preserve"> is provisionally or finally liquidated, making it impossible for the </w:t>
      </w:r>
      <w:r w:rsidR="001829FA" w:rsidRPr="00E63062">
        <w:rPr>
          <w:rFonts w:ascii="Arial" w:hAnsi="Arial" w:cs="Arial"/>
          <w:bCs/>
        </w:rPr>
        <w:t>Supplier</w:t>
      </w:r>
      <w:r w:rsidR="00176EBA" w:rsidRPr="00E63062">
        <w:rPr>
          <w:rFonts w:ascii="Arial" w:hAnsi="Arial" w:cs="Arial"/>
          <w:bCs/>
        </w:rPr>
        <w:t xml:space="preserve"> to perform its functions in terms of this Contract;</w:t>
      </w:r>
    </w:p>
    <w:p w14:paraId="58FC2F89" w14:textId="628A4857" w:rsidR="00176EBA" w:rsidRPr="00E63062" w:rsidRDefault="00DA0046" w:rsidP="005D0F32">
      <w:pPr>
        <w:pStyle w:val="ListParagraph"/>
        <w:numPr>
          <w:ilvl w:val="1"/>
          <w:numId w:val="24"/>
        </w:numPr>
        <w:spacing w:before="120" w:after="120" w:line="360" w:lineRule="auto"/>
        <w:ind w:left="1276" w:hanging="425"/>
        <w:jc w:val="both"/>
        <w:rPr>
          <w:rFonts w:ascii="Arial" w:hAnsi="Arial" w:cs="Arial"/>
          <w:bCs/>
        </w:rPr>
      </w:pPr>
      <w:r w:rsidRPr="00E63062">
        <w:rPr>
          <w:rFonts w:ascii="Arial" w:hAnsi="Arial" w:cs="Arial"/>
          <w:bCs/>
        </w:rPr>
        <w:t>T</w:t>
      </w:r>
      <w:r w:rsidR="00176EBA" w:rsidRPr="00E63062">
        <w:rPr>
          <w:rFonts w:ascii="Arial" w:hAnsi="Arial" w:cs="Arial"/>
          <w:bCs/>
        </w:rPr>
        <w:t xml:space="preserve">he </w:t>
      </w:r>
      <w:r w:rsidR="001829FA" w:rsidRPr="00E63062">
        <w:rPr>
          <w:rFonts w:ascii="Arial" w:hAnsi="Arial" w:cs="Arial"/>
          <w:bCs/>
        </w:rPr>
        <w:t>Supplier</w:t>
      </w:r>
      <w:r w:rsidR="00176EBA" w:rsidRPr="00E63062">
        <w:rPr>
          <w:rFonts w:ascii="Arial" w:hAnsi="Arial" w:cs="Arial"/>
          <w:bCs/>
        </w:rPr>
        <w:t xml:space="preserve"> enters into settlement arrangements with their creditors;  </w:t>
      </w:r>
    </w:p>
    <w:p w14:paraId="5DB87129" w14:textId="6A8C2B1C" w:rsidR="00176EBA" w:rsidRPr="00E63062" w:rsidRDefault="00DA0046" w:rsidP="005D0F32">
      <w:pPr>
        <w:pStyle w:val="ListParagraph"/>
        <w:numPr>
          <w:ilvl w:val="1"/>
          <w:numId w:val="24"/>
        </w:numPr>
        <w:spacing w:before="120" w:after="120" w:line="360" w:lineRule="auto"/>
        <w:ind w:left="1276" w:hanging="425"/>
        <w:jc w:val="both"/>
        <w:rPr>
          <w:rFonts w:ascii="Arial" w:hAnsi="Arial" w:cs="Arial"/>
          <w:bCs/>
        </w:rPr>
      </w:pPr>
      <w:r w:rsidRPr="00E63062">
        <w:rPr>
          <w:rFonts w:ascii="Arial" w:hAnsi="Arial" w:cs="Arial"/>
          <w:bCs/>
        </w:rPr>
        <w:t>T</w:t>
      </w:r>
      <w:r w:rsidR="00176EBA" w:rsidRPr="00E63062">
        <w:rPr>
          <w:rFonts w:ascii="Arial" w:hAnsi="Arial" w:cs="Arial"/>
          <w:bCs/>
        </w:rPr>
        <w:t xml:space="preserve">he </w:t>
      </w:r>
      <w:r w:rsidR="001829FA" w:rsidRPr="00E63062">
        <w:rPr>
          <w:rFonts w:ascii="Arial" w:hAnsi="Arial" w:cs="Arial"/>
          <w:bCs/>
        </w:rPr>
        <w:t>Supplier</w:t>
      </w:r>
      <w:r w:rsidR="00176EBA" w:rsidRPr="00E63062">
        <w:rPr>
          <w:rFonts w:ascii="Arial" w:hAnsi="Arial" w:cs="Arial"/>
          <w:bCs/>
        </w:rPr>
        <w:t xml:space="preserve"> commits an act of insolvency</w:t>
      </w:r>
      <w:r w:rsidR="00703D04" w:rsidRPr="00672CF2">
        <w:rPr>
          <w:rFonts w:ascii="Arial" w:hAnsi="Arial" w:cs="Arial"/>
          <w:bCs/>
        </w:rPr>
        <w:t>;</w:t>
      </w:r>
      <w:r w:rsidR="004F46B7" w:rsidRPr="00672CF2">
        <w:rPr>
          <w:rFonts w:ascii="Arial" w:hAnsi="Arial" w:cs="Arial"/>
          <w:bCs/>
        </w:rPr>
        <w:t xml:space="preserve"> </w:t>
      </w:r>
    </w:p>
    <w:p w14:paraId="07DA1C4C" w14:textId="7A298462" w:rsidR="00176EBA" w:rsidRPr="00367327" w:rsidRDefault="00DA0046" w:rsidP="005D0F32">
      <w:pPr>
        <w:pStyle w:val="ListParagraph"/>
        <w:numPr>
          <w:ilvl w:val="1"/>
          <w:numId w:val="24"/>
        </w:numPr>
        <w:spacing w:before="120" w:after="120" w:line="360" w:lineRule="auto"/>
        <w:ind w:left="1276" w:hanging="425"/>
        <w:jc w:val="both"/>
        <w:rPr>
          <w:rFonts w:ascii="Arial" w:hAnsi="Arial" w:cs="Arial"/>
          <w:bCs/>
        </w:rPr>
      </w:pPr>
      <w:r w:rsidRPr="00367327">
        <w:rPr>
          <w:rFonts w:ascii="Arial" w:hAnsi="Arial" w:cs="Arial"/>
          <w:bCs/>
        </w:rPr>
        <w:t>I</w:t>
      </w:r>
      <w:r w:rsidR="00176EBA" w:rsidRPr="00367327">
        <w:rPr>
          <w:rFonts w:ascii="Arial" w:hAnsi="Arial" w:cs="Arial"/>
          <w:bCs/>
        </w:rPr>
        <w:t xml:space="preserve">n the event that the </w:t>
      </w:r>
      <w:r w:rsidR="001829FA">
        <w:rPr>
          <w:rFonts w:ascii="Arial" w:hAnsi="Arial" w:cs="Arial"/>
          <w:bCs/>
        </w:rPr>
        <w:t>Supplier</w:t>
      </w:r>
      <w:r w:rsidR="00176EBA" w:rsidRPr="00367327">
        <w:rPr>
          <w:rFonts w:ascii="Arial" w:hAnsi="Arial" w:cs="Arial"/>
          <w:bCs/>
        </w:rPr>
        <w:t xml:space="preserve"> is a member of an unincorporated joint venture or consortium and the membership of such joint venture or Consortium changes</w:t>
      </w:r>
      <w:r w:rsidR="00703D04" w:rsidRPr="00367327">
        <w:rPr>
          <w:rFonts w:ascii="Arial" w:hAnsi="Arial" w:cs="Arial"/>
          <w:bCs/>
        </w:rPr>
        <w:t>.</w:t>
      </w:r>
    </w:p>
    <w:p w14:paraId="557C4063" w14:textId="78423CE4" w:rsidR="00176EBA" w:rsidRPr="00367327" w:rsidRDefault="00DA0046" w:rsidP="005D0F32">
      <w:pPr>
        <w:pStyle w:val="ListParagraph"/>
        <w:numPr>
          <w:ilvl w:val="1"/>
          <w:numId w:val="24"/>
        </w:numPr>
        <w:spacing w:before="120" w:after="120" w:line="360" w:lineRule="auto"/>
        <w:ind w:left="1276" w:hanging="425"/>
        <w:jc w:val="both"/>
        <w:rPr>
          <w:rFonts w:ascii="Arial" w:hAnsi="Arial" w:cs="Arial"/>
          <w:bCs/>
        </w:rPr>
      </w:pPr>
      <w:r w:rsidRPr="00367327">
        <w:rPr>
          <w:rFonts w:ascii="Arial" w:hAnsi="Arial" w:cs="Arial"/>
          <w:bCs/>
        </w:rPr>
        <w:t>T</w:t>
      </w:r>
      <w:r w:rsidR="00176EBA" w:rsidRPr="00367327">
        <w:rPr>
          <w:rFonts w:ascii="Arial" w:hAnsi="Arial" w:cs="Arial"/>
          <w:bCs/>
        </w:rPr>
        <w:t xml:space="preserve">here is a change in ownership of the </w:t>
      </w:r>
      <w:r w:rsidR="001829FA">
        <w:rPr>
          <w:rFonts w:ascii="Arial" w:hAnsi="Arial" w:cs="Arial"/>
          <w:bCs/>
        </w:rPr>
        <w:t>Supplier</w:t>
      </w:r>
      <w:r w:rsidR="00176EBA" w:rsidRPr="00367327">
        <w:rPr>
          <w:rFonts w:ascii="Arial" w:hAnsi="Arial" w:cs="Arial"/>
          <w:bCs/>
        </w:rPr>
        <w:t xml:space="preserve"> that has the effect that over 50% ownership of the </w:t>
      </w:r>
      <w:r w:rsidR="001829FA">
        <w:rPr>
          <w:rFonts w:ascii="Arial" w:hAnsi="Arial" w:cs="Arial"/>
          <w:bCs/>
        </w:rPr>
        <w:t>Supplier</w:t>
      </w:r>
      <w:r w:rsidR="00176EBA" w:rsidRPr="00367327">
        <w:rPr>
          <w:rFonts w:ascii="Arial" w:hAnsi="Arial" w:cs="Arial"/>
          <w:bCs/>
        </w:rPr>
        <w:t xml:space="preserve"> belongs to the new owner without prior written approval of the State</w:t>
      </w:r>
      <w:r w:rsidR="00C93016" w:rsidRPr="00367327">
        <w:rPr>
          <w:rFonts w:ascii="Arial" w:hAnsi="Arial" w:cs="Arial"/>
          <w:bCs/>
        </w:rPr>
        <w:t>.</w:t>
      </w:r>
    </w:p>
    <w:p w14:paraId="1ABEF953" w14:textId="0B9B5D7A" w:rsidR="0049486E" w:rsidRPr="00367327" w:rsidRDefault="00ED628E" w:rsidP="005D0F32">
      <w:pPr>
        <w:pStyle w:val="ListParagraph"/>
        <w:numPr>
          <w:ilvl w:val="1"/>
          <w:numId w:val="24"/>
        </w:numPr>
        <w:spacing w:before="120" w:after="120" w:line="360" w:lineRule="auto"/>
        <w:ind w:left="1276" w:hanging="425"/>
        <w:jc w:val="both"/>
        <w:rPr>
          <w:rFonts w:ascii="Arial" w:hAnsi="Arial" w:cs="Arial"/>
          <w:bCs/>
        </w:rPr>
      </w:pPr>
      <w:r w:rsidRPr="00367327">
        <w:rPr>
          <w:rFonts w:ascii="Arial" w:hAnsi="Arial" w:cs="Arial"/>
          <w:bCs/>
        </w:rPr>
        <w:t>Overall poor performance rating during the contract</w:t>
      </w:r>
      <w:r w:rsidR="000C1B9A" w:rsidRPr="00367327">
        <w:rPr>
          <w:rFonts w:ascii="Arial" w:hAnsi="Arial" w:cs="Arial"/>
          <w:bCs/>
        </w:rPr>
        <w:t xml:space="preserve"> period</w:t>
      </w:r>
      <w:r w:rsidR="009E388F" w:rsidRPr="00367327">
        <w:rPr>
          <w:rFonts w:ascii="Arial" w:hAnsi="Arial" w:cs="Arial"/>
          <w:bCs/>
        </w:rPr>
        <w:t>.</w:t>
      </w:r>
    </w:p>
    <w:p w14:paraId="2B6F9316" w14:textId="77777777" w:rsidR="004D365A" w:rsidRPr="00367327" w:rsidRDefault="004D365A" w:rsidP="00FE56E9">
      <w:pPr>
        <w:pStyle w:val="Heading1"/>
        <w:numPr>
          <w:ilvl w:val="0"/>
          <w:numId w:val="31"/>
        </w:numPr>
        <w:spacing w:before="360" w:after="240" w:line="360" w:lineRule="auto"/>
        <w:ind w:left="851" w:hanging="851"/>
        <w:rPr>
          <w:rFonts w:ascii="Arial" w:hAnsi="Arial" w:cs="Arial"/>
          <w:color w:val="C00000"/>
          <w:sz w:val="22"/>
          <w:szCs w:val="22"/>
        </w:rPr>
      </w:pPr>
      <w:bookmarkStart w:id="231" w:name="_Toc108081616"/>
      <w:r w:rsidRPr="00367327">
        <w:rPr>
          <w:rFonts w:ascii="Arial" w:hAnsi="Arial" w:cs="Arial"/>
          <w:color w:val="C00000"/>
          <w:sz w:val="22"/>
          <w:szCs w:val="22"/>
        </w:rPr>
        <w:t>POST AWARD MONITORING AND REPORTING</w:t>
      </w:r>
      <w:bookmarkEnd w:id="231"/>
    </w:p>
    <w:p w14:paraId="726A73BA" w14:textId="6C9ECA67" w:rsidR="004D365A" w:rsidRPr="00367327" w:rsidRDefault="004D365A"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 xml:space="preserve">National Treasury will conduct meetings with the end users and Suppliers to discuss transversal contract </w:t>
      </w:r>
      <w:r w:rsidRPr="00E63062">
        <w:rPr>
          <w:rFonts w:ascii="Arial" w:hAnsi="Arial" w:cs="Arial"/>
        </w:rPr>
        <w:t>issues</w:t>
      </w:r>
      <w:r w:rsidR="00E63062" w:rsidRPr="00E63062">
        <w:rPr>
          <w:rFonts w:ascii="Arial" w:hAnsi="Arial" w:cs="Arial"/>
        </w:rPr>
        <w:t xml:space="preserve"> and </w:t>
      </w:r>
      <w:r w:rsidR="004F46B7" w:rsidRPr="00E63062">
        <w:rPr>
          <w:rFonts w:ascii="Arial" w:hAnsi="Arial" w:cs="Arial"/>
        </w:rPr>
        <w:t>implementation</w:t>
      </w:r>
      <w:r w:rsidRPr="00E63062">
        <w:rPr>
          <w:rFonts w:ascii="Arial" w:hAnsi="Arial" w:cs="Arial"/>
        </w:rPr>
        <w:t>.</w:t>
      </w:r>
    </w:p>
    <w:p w14:paraId="78E6A45F" w14:textId="47C079E2" w:rsidR="004653E4" w:rsidRPr="00367327" w:rsidRDefault="004D365A" w:rsidP="00FE56E9">
      <w:pPr>
        <w:pStyle w:val="ListParagraph"/>
        <w:numPr>
          <w:ilvl w:val="1"/>
          <w:numId w:val="31"/>
        </w:numPr>
        <w:spacing w:before="120" w:after="120" w:line="360" w:lineRule="auto"/>
        <w:ind w:left="851" w:hanging="851"/>
        <w:contextualSpacing w:val="0"/>
        <w:jc w:val="both"/>
        <w:rPr>
          <w:rFonts w:ascii="Arial" w:hAnsi="Arial" w:cs="Arial"/>
        </w:rPr>
      </w:pPr>
      <w:r w:rsidRPr="00367327">
        <w:rPr>
          <w:rFonts w:ascii="Arial" w:hAnsi="Arial" w:cs="Arial"/>
        </w:rPr>
        <w:t xml:space="preserve">All successful bidders are required to submit </w:t>
      </w:r>
      <w:r w:rsidR="00E63062">
        <w:rPr>
          <w:rFonts w:ascii="Arial" w:hAnsi="Arial" w:cs="Arial"/>
        </w:rPr>
        <w:t>reports</w:t>
      </w:r>
      <w:r w:rsidRPr="00367327">
        <w:rPr>
          <w:rFonts w:ascii="Arial" w:hAnsi="Arial" w:cs="Arial"/>
        </w:rPr>
        <w:t xml:space="preserve"> via e-mail on </w:t>
      </w:r>
      <w:r w:rsidRPr="00E629DD">
        <w:rPr>
          <w:rFonts w:ascii="Arial" w:hAnsi="Arial" w:cs="Arial"/>
          <w:color w:val="000000" w:themeColor="text1"/>
        </w:rPr>
        <w:t>a</w:t>
      </w:r>
      <w:r w:rsidRPr="00367327">
        <w:rPr>
          <w:rFonts w:ascii="Arial" w:hAnsi="Arial" w:cs="Arial"/>
          <w:color w:val="C00000"/>
        </w:rPr>
        <w:t xml:space="preserve"> quarterly</w:t>
      </w:r>
      <w:r w:rsidRPr="00E629DD">
        <w:rPr>
          <w:rFonts w:ascii="Arial" w:hAnsi="Arial" w:cs="Arial"/>
          <w:color w:val="FF0000"/>
        </w:rPr>
        <w:t xml:space="preserve"> </w:t>
      </w:r>
      <w:r w:rsidRPr="00A30C88">
        <w:rPr>
          <w:rFonts w:ascii="Arial" w:hAnsi="Arial" w:cs="Arial"/>
          <w:color w:val="C00000"/>
        </w:rPr>
        <w:t xml:space="preserve">basis </w:t>
      </w:r>
      <w:r w:rsidRPr="00367327">
        <w:rPr>
          <w:rFonts w:ascii="Arial" w:hAnsi="Arial" w:cs="Arial"/>
        </w:rPr>
        <w:t xml:space="preserve">to: </w:t>
      </w:r>
      <w:hyperlink r:id="rId27" w:history="1">
        <w:r w:rsidR="00B43312" w:rsidRPr="00367327">
          <w:rPr>
            <w:rStyle w:val="Hyperlink"/>
            <w:rFonts w:ascii="Arial" w:hAnsi="Arial" w:cs="Arial"/>
          </w:rPr>
          <w:t>Transversal.Contracting1@treasury.gov.za</w:t>
        </w:r>
      </w:hyperlink>
      <w:r w:rsidR="004653E4" w:rsidRPr="00367327">
        <w:rPr>
          <w:rFonts w:ascii="Arial" w:hAnsi="Arial" w:cs="Arial"/>
        </w:rPr>
        <w:t xml:space="preserve"> </w:t>
      </w:r>
    </w:p>
    <w:tbl>
      <w:tblPr>
        <w:tblW w:w="8092" w:type="dxa"/>
        <w:tblInd w:w="805"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033"/>
        <w:gridCol w:w="3557"/>
        <w:gridCol w:w="3502"/>
      </w:tblGrid>
      <w:tr w:rsidR="004653E4" w:rsidRPr="00367327" w14:paraId="0AF3EEA3" w14:textId="77777777" w:rsidTr="00B43312">
        <w:trPr>
          <w:trHeight w:val="545"/>
          <w:tblHeader/>
        </w:trPr>
        <w:tc>
          <w:tcPr>
            <w:tcW w:w="1033" w:type="dxa"/>
            <w:tcBorders>
              <w:top w:val="double" w:sz="4" w:space="0" w:color="auto"/>
              <w:left w:val="single" w:sz="4" w:space="0" w:color="auto"/>
              <w:bottom w:val="single" w:sz="4" w:space="0" w:color="auto"/>
              <w:right w:val="single" w:sz="4" w:space="0" w:color="auto"/>
            </w:tcBorders>
            <w:shd w:val="clear" w:color="auto" w:fill="C00000"/>
            <w:vAlign w:val="center"/>
          </w:tcPr>
          <w:p w14:paraId="433CCFD1" w14:textId="77777777" w:rsidR="004653E4" w:rsidRPr="00367327" w:rsidRDefault="004653E4" w:rsidP="0050674F">
            <w:pPr>
              <w:spacing w:line="360" w:lineRule="auto"/>
              <w:rPr>
                <w:rFonts w:ascii="Arial" w:hAnsi="Arial" w:cs="Arial"/>
              </w:rPr>
            </w:pPr>
            <w:r w:rsidRPr="00367327">
              <w:rPr>
                <w:rFonts w:ascii="Arial" w:hAnsi="Arial" w:cs="Arial"/>
                <w:bCs/>
              </w:rPr>
              <w:t xml:space="preserve"> P</w:t>
            </w:r>
            <w:r w:rsidRPr="00367327">
              <w:rPr>
                <w:rFonts w:ascii="Arial" w:hAnsi="Arial" w:cs="Arial"/>
              </w:rPr>
              <w:t>eriod</w:t>
            </w:r>
          </w:p>
        </w:tc>
        <w:tc>
          <w:tcPr>
            <w:tcW w:w="3557" w:type="dxa"/>
            <w:tcBorders>
              <w:top w:val="double" w:sz="4" w:space="0" w:color="auto"/>
              <w:left w:val="single" w:sz="4" w:space="0" w:color="auto"/>
              <w:bottom w:val="single" w:sz="4" w:space="0" w:color="auto"/>
              <w:right w:val="single" w:sz="4" w:space="0" w:color="auto"/>
            </w:tcBorders>
            <w:shd w:val="clear" w:color="auto" w:fill="C00000"/>
            <w:vAlign w:val="center"/>
          </w:tcPr>
          <w:p w14:paraId="0EFD4FC8" w14:textId="77777777" w:rsidR="004653E4" w:rsidRPr="00367327" w:rsidRDefault="004653E4" w:rsidP="0050674F">
            <w:pPr>
              <w:spacing w:line="360" w:lineRule="auto"/>
              <w:rPr>
                <w:rFonts w:ascii="Arial" w:hAnsi="Arial" w:cs="Arial"/>
              </w:rPr>
            </w:pPr>
            <w:r w:rsidRPr="00367327">
              <w:rPr>
                <w:rFonts w:ascii="Arial" w:hAnsi="Arial" w:cs="Arial"/>
              </w:rPr>
              <w:t xml:space="preserve">Period for </w:t>
            </w:r>
            <w:r w:rsidR="00B43312" w:rsidRPr="00367327">
              <w:rPr>
                <w:rFonts w:ascii="Arial" w:hAnsi="Arial" w:cs="Arial"/>
              </w:rPr>
              <w:t>which information</w:t>
            </w:r>
            <w:r w:rsidRPr="00367327">
              <w:rPr>
                <w:rFonts w:ascii="Arial" w:hAnsi="Arial" w:cs="Arial"/>
              </w:rPr>
              <w:t xml:space="preserve"> must be submitted</w:t>
            </w:r>
          </w:p>
        </w:tc>
        <w:tc>
          <w:tcPr>
            <w:tcW w:w="3502" w:type="dxa"/>
            <w:tcBorders>
              <w:top w:val="double" w:sz="4" w:space="0" w:color="auto"/>
              <w:left w:val="single" w:sz="4" w:space="0" w:color="auto"/>
              <w:bottom w:val="single" w:sz="4" w:space="0" w:color="auto"/>
              <w:right w:val="single" w:sz="4" w:space="0" w:color="auto"/>
            </w:tcBorders>
            <w:shd w:val="clear" w:color="auto" w:fill="C00000"/>
            <w:vAlign w:val="center"/>
          </w:tcPr>
          <w:p w14:paraId="26EA70BE" w14:textId="77777777" w:rsidR="004653E4" w:rsidRPr="00367327" w:rsidRDefault="004653E4" w:rsidP="0050674F">
            <w:pPr>
              <w:spacing w:line="360" w:lineRule="auto"/>
              <w:rPr>
                <w:rFonts w:ascii="Arial" w:hAnsi="Arial" w:cs="Arial"/>
              </w:rPr>
            </w:pPr>
            <w:r w:rsidRPr="00367327">
              <w:rPr>
                <w:rFonts w:ascii="Arial" w:hAnsi="Arial" w:cs="Arial"/>
              </w:rPr>
              <w:t>D</w:t>
            </w:r>
            <w:r w:rsidR="00724086" w:rsidRPr="00367327">
              <w:rPr>
                <w:rFonts w:ascii="Arial" w:hAnsi="Arial" w:cs="Arial"/>
              </w:rPr>
              <w:t>ue d</w:t>
            </w:r>
            <w:r w:rsidRPr="00367327">
              <w:rPr>
                <w:rFonts w:ascii="Arial" w:hAnsi="Arial" w:cs="Arial"/>
              </w:rPr>
              <w:t>ates at which reports must be submitted</w:t>
            </w:r>
          </w:p>
        </w:tc>
      </w:tr>
      <w:tr w:rsidR="00B132DA" w:rsidRPr="00367327" w14:paraId="4711FC34" w14:textId="77777777" w:rsidTr="00B43312">
        <w:tc>
          <w:tcPr>
            <w:tcW w:w="1033" w:type="dxa"/>
            <w:tcBorders>
              <w:top w:val="single" w:sz="4" w:space="0" w:color="auto"/>
              <w:left w:val="single" w:sz="4" w:space="0" w:color="auto"/>
              <w:bottom w:val="single" w:sz="4" w:space="0" w:color="auto"/>
              <w:right w:val="single" w:sz="4" w:space="0" w:color="auto"/>
            </w:tcBorders>
            <w:shd w:val="clear" w:color="auto" w:fill="auto"/>
          </w:tcPr>
          <w:p w14:paraId="66B856F0" w14:textId="72E97A10" w:rsidR="00B132DA" w:rsidRPr="00367327" w:rsidRDefault="00B132DA" w:rsidP="00B132DA">
            <w:pPr>
              <w:spacing w:line="360" w:lineRule="auto"/>
              <w:jc w:val="both"/>
              <w:rPr>
                <w:rFonts w:ascii="Arial" w:hAnsi="Arial" w:cs="Arial"/>
              </w:rPr>
            </w:pPr>
            <w:r w:rsidRPr="00367327">
              <w:rPr>
                <w:rFonts w:ascii="Arial" w:hAnsi="Arial" w:cs="Arial"/>
              </w:rPr>
              <w:t>1</w:t>
            </w:r>
          </w:p>
        </w:tc>
        <w:tc>
          <w:tcPr>
            <w:tcW w:w="3557" w:type="dxa"/>
            <w:tcBorders>
              <w:top w:val="single" w:sz="4" w:space="0" w:color="auto"/>
              <w:left w:val="single" w:sz="4" w:space="0" w:color="auto"/>
              <w:bottom w:val="single" w:sz="4" w:space="0" w:color="auto"/>
              <w:right w:val="single" w:sz="4" w:space="0" w:color="auto"/>
            </w:tcBorders>
            <w:shd w:val="clear" w:color="auto" w:fill="FFFFFF" w:themeFill="background1"/>
          </w:tcPr>
          <w:p w14:paraId="48EC15FF" w14:textId="01FCA6EF" w:rsidR="00B132DA" w:rsidRPr="00367327" w:rsidRDefault="00B132DA" w:rsidP="00B132DA">
            <w:pPr>
              <w:spacing w:line="360" w:lineRule="auto"/>
              <w:jc w:val="both"/>
              <w:rPr>
                <w:rFonts w:ascii="Arial" w:hAnsi="Arial" w:cs="Arial"/>
              </w:rPr>
            </w:pPr>
            <w:r w:rsidRPr="00367327">
              <w:rPr>
                <w:rFonts w:ascii="Arial" w:hAnsi="Arial" w:cs="Arial"/>
              </w:rPr>
              <w:t>1 October 2022 to 30 March 2023</w:t>
            </w:r>
          </w:p>
        </w:tc>
        <w:tc>
          <w:tcPr>
            <w:tcW w:w="3502" w:type="dxa"/>
            <w:tcBorders>
              <w:top w:val="single" w:sz="4" w:space="0" w:color="auto"/>
              <w:left w:val="single" w:sz="4" w:space="0" w:color="auto"/>
              <w:bottom w:val="single" w:sz="4" w:space="0" w:color="auto"/>
              <w:right w:val="single" w:sz="4" w:space="0" w:color="auto"/>
            </w:tcBorders>
            <w:shd w:val="clear" w:color="auto" w:fill="FFFFFF" w:themeFill="background1"/>
          </w:tcPr>
          <w:p w14:paraId="2414A531" w14:textId="549CE0AF" w:rsidR="00B132DA" w:rsidRPr="00367327" w:rsidRDefault="00B132DA" w:rsidP="00B132DA">
            <w:pPr>
              <w:spacing w:line="360" w:lineRule="auto"/>
              <w:jc w:val="both"/>
              <w:rPr>
                <w:rFonts w:ascii="Arial" w:hAnsi="Arial" w:cs="Arial"/>
              </w:rPr>
            </w:pPr>
            <w:r w:rsidRPr="00367327">
              <w:rPr>
                <w:rFonts w:ascii="Arial" w:hAnsi="Arial" w:cs="Arial"/>
              </w:rPr>
              <w:t>04 April 2023</w:t>
            </w:r>
          </w:p>
        </w:tc>
      </w:tr>
      <w:tr w:rsidR="00B132DA" w:rsidRPr="00367327" w14:paraId="3042FE4C" w14:textId="77777777" w:rsidTr="00B43312">
        <w:tc>
          <w:tcPr>
            <w:tcW w:w="1033" w:type="dxa"/>
            <w:tcBorders>
              <w:top w:val="single" w:sz="4" w:space="0" w:color="auto"/>
              <w:left w:val="single" w:sz="4" w:space="0" w:color="auto"/>
              <w:bottom w:val="single" w:sz="4" w:space="0" w:color="auto"/>
              <w:right w:val="single" w:sz="4" w:space="0" w:color="auto"/>
            </w:tcBorders>
            <w:shd w:val="clear" w:color="auto" w:fill="auto"/>
          </w:tcPr>
          <w:p w14:paraId="18052199" w14:textId="297B0658" w:rsidR="00B132DA" w:rsidRPr="00367327" w:rsidRDefault="00B132DA" w:rsidP="00B132DA">
            <w:pPr>
              <w:spacing w:line="360" w:lineRule="auto"/>
              <w:jc w:val="both"/>
              <w:rPr>
                <w:rFonts w:ascii="Arial" w:hAnsi="Arial" w:cs="Arial"/>
              </w:rPr>
            </w:pPr>
            <w:r w:rsidRPr="00367327">
              <w:rPr>
                <w:rFonts w:ascii="Arial" w:hAnsi="Arial" w:cs="Arial"/>
              </w:rPr>
              <w:t>2</w:t>
            </w:r>
          </w:p>
        </w:tc>
        <w:tc>
          <w:tcPr>
            <w:tcW w:w="3557" w:type="dxa"/>
            <w:tcBorders>
              <w:top w:val="single" w:sz="4" w:space="0" w:color="auto"/>
              <w:left w:val="single" w:sz="4" w:space="0" w:color="auto"/>
              <w:bottom w:val="single" w:sz="4" w:space="0" w:color="auto"/>
              <w:right w:val="single" w:sz="4" w:space="0" w:color="auto"/>
            </w:tcBorders>
            <w:shd w:val="clear" w:color="auto" w:fill="FFFFFF" w:themeFill="background1"/>
          </w:tcPr>
          <w:p w14:paraId="17E6A1BB" w14:textId="6FAF1E54" w:rsidR="00B132DA" w:rsidRPr="00367327" w:rsidRDefault="00B132DA" w:rsidP="00B132DA">
            <w:pPr>
              <w:spacing w:line="360" w:lineRule="auto"/>
              <w:jc w:val="both"/>
              <w:rPr>
                <w:rFonts w:ascii="Arial" w:hAnsi="Arial" w:cs="Arial"/>
              </w:rPr>
            </w:pPr>
            <w:r w:rsidRPr="00367327">
              <w:rPr>
                <w:rFonts w:ascii="Arial" w:hAnsi="Arial" w:cs="Arial"/>
              </w:rPr>
              <w:t>1 April 2023 to 30 September 2023</w:t>
            </w:r>
          </w:p>
        </w:tc>
        <w:tc>
          <w:tcPr>
            <w:tcW w:w="3502" w:type="dxa"/>
            <w:tcBorders>
              <w:top w:val="single" w:sz="4" w:space="0" w:color="auto"/>
              <w:left w:val="single" w:sz="4" w:space="0" w:color="auto"/>
              <w:bottom w:val="single" w:sz="4" w:space="0" w:color="auto"/>
              <w:right w:val="single" w:sz="4" w:space="0" w:color="auto"/>
            </w:tcBorders>
            <w:shd w:val="clear" w:color="auto" w:fill="FFFFFF" w:themeFill="background1"/>
          </w:tcPr>
          <w:p w14:paraId="05D750CA" w14:textId="2C2B7DD8" w:rsidR="00B132DA" w:rsidRPr="00367327" w:rsidRDefault="00B132DA" w:rsidP="00B132DA">
            <w:pPr>
              <w:spacing w:line="360" w:lineRule="auto"/>
              <w:jc w:val="both"/>
              <w:rPr>
                <w:rFonts w:ascii="Arial" w:hAnsi="Arial" w:cs="Arial"/>
              </w:rPr>
            </w:pPr>
            <w:r w:rsidRPr="00367327">
              <w:rPr>
                <w:rFonts w:ascii="Arial" w:hAnsi="Arial" w:cs="Arial"/>
              </w:rPr>
              <w:t>03 October 2023</w:t>
            </w:r>
          </w:p>
        </w:tc>
      </w:tr>
      <w:tr w:rsidR="00B132DA" w:rsidRPr="00367327" w14:paraId="02886F48" w14:textId="77777777" w:rsidTr="00B43312">
        <w:tc>
          <w:tcPr>
            <w:tcW w:w="1033" w:type="dxa"/>
            <w:tcBorders>
              <w:top w:val="single" w:sz="4" w:space="0" w:color="auto"/>
              <w:left w:val="single" w:sz="4" w:space="0" w:color="auto"/>
              <w:bottom w:val="single" w:sz="4" w:space="0" w:color="auto"/>
              <w:right w:val="single" w:sz="4" w:space="0" w:color="auto"/>
            </w:tcBorders>
            <w:shd w:val="clear" w:color="auto" w:fill="auto"/>
          </w:tcPr>
          <w:p w14:paraId="152263D5" w14:textId="3A7B4572" w:rsidR="00B132DA" w:rsidRPr="00367327" w:rsidRDefault="00B132DA" w:rsidP="00B132DA">
            <w:pPr>
              <w:spacing w:line="360" w:lineRule="auto"/>
              <w:jc w:val="both"/>
              <w:rPr>
                <w:rFonts w:ascii="Arial" w:hAnsi="Arial" w:cs="Arial"/>
              </w:rPr>
            </w:pPr>
            <w:r w:rsidRPr="00367327">
              <w:rPr>
                <w:rFonts w:ascii="Arial" w:hAnsi="Arial" w:cs="Arial"/>
              </w:rPr>
              <w:t>3</w:t>
            </w:r>
          </w:p>
        </w:tc>
        <w:tc>
          <w:tcPr>
            <w:tcW w:w="3557" w:type="dxa"/>
            <w:tcBorders>
              <w:top w:val="single" w:sz="4" w:space="0" w:color="auto"/>
              <w:left w:val="single" w:sz="4" w:space="0" w:color="auto"/>
              <w:bottom w:val="single" w:sz="4" w:space="0" w:color="auto"/>
              <w:right w:val="single" w:sz="4" w:space="0" w:color="auto"/>
            </w:tcBorders>
            <w:shd w:val="clear" w:color="auto" w:fill="FFFFFF" w:themeFill="background1"/>
          </w:tcPr>
          <w:p w14:paraId="635C9B06" w14:textId="2623F205" w:rsidR="00B132DA" w:rsidRPr="00367327" w:rsidRDefault="00B132DA" w:rsidP="00B132DA">
            <w:pPr>
              <w:spacing w:line="360" w:lineRule="auto"/>
              <w:jc w:val="both"/>
              <w:rPr>
                <w:rFonts w:ascii="Arial" w:hAnsi="Arial" w:cs="Arial"/>
              </w:rPr>
            </w:pPr>
            <w:r w:rsidRPr="00367327">
              <w:rPr>
                <w:rFonts w:ascii="Arial" w:hAnsi="Arial" w:cs="Arial"/>
              </w:rPr>
              <w:t>1 October 2023 to 30 March 2024</w:t>
            </w:r>
          </w:p>
        </w:tc>
        <w:tc>
          <w:tcPr>
            <w:tcW w:w="3502" w:type="dxa"/>
            <w:tcBorders>
              <w:top w:val="single" w:sz="4" w:space="0" w:color="auto"/>
              <w:left w:val="single" w:sz="4" w:space="0" w:color="auto"/>
              <w:bottom w:val="single" w:sz="4" w:space="0" w:color="auto"/>
              <w:right w:val="single" w:sz="4" w:space="0" w:color="auto"/>
            </w:tcBorders>
            <w:shd w:val="clear" w:color="auto" w:fill="FFFFFF" w:themeFill="background1"/>
          </w:tcPr>
          <w:p w14:paraId="72B41B4E" w14:textId="4C0867DB" w:rsidR="00B132DA" w:rsidRPr="00367327" w:rsidRDefault="00B132DA" w:rsidP="00B132DA">
            <w:pPr>
              <w:spacing w:line="360" w:lineRule="auto"/>
              <w:jc w:val="both"/>
              <w:rPr>
                <w:rFonts w:ascii="Arial" w:hAnsi="Arial" w:cs="Arial"/>
              </w:rPr>
            </w:pPr>
            <w:r w:rsidRPr="00367327">
              <w:rPr>
                <w:rFonts w:ascii="Arial" w:hAnsi="Arial" w:cs="Arial"/>
              </w:rPr>
              <w:t>02 April 2024</w:t>
            </w:r>
          </w:p>
        </w:tc>
      </w:tr>
      <w:tr w:rsidR="00B132DA" w:rsidRPr="00367327" w14:paraId="2F097DFE" w14:textId="77777777" w:rsidTr="00B43312">
        <w:tc>
          <w:tcPr>
            <w:tcW w:w="1033" w:type="dxa"/>
            <w:tcBorders>
              <w:top w:val="single" w:sz="4" w:space="0" w:color="auto"/>
              <w:left w:val="single" w:sz="4" w:space="0" w:color="auto"/>
              <w:bottom w:val="single" w:sz="4" w:space="0" w:color="auto"/>
              <w:right w:val="single" w:sz="4" w:space="0" w:color="auto"/>
            </w:tcBorders>
            <w:shd w:val="clear" w:color="auto" w:fill="auto"/>
          </w:tcPr>
          <w:p w14:paraId="4721DF05" w14:textId="04037E59" w:rsidR="00B132DA" w:rsidRPr="00367327" w:rsidRDefault="00B132DA" w:rsidP="00B132DA">
            <w:pPr>
              <w:spacing w:line="360" w:lineRule="auto"/>
              <w:jc w:val="both"/>
              <w:rPr>
                <w:rFonts w:ascii="Arial" w:hAnsi="Arial" w:cs="Arial"/>
              </w:rPr>
            </w:pPr>
            <w:r w:rsidRPr="00367327">
              <w:rPr>
                <w:rFonts w:ascii="Arial" w:hAnsi="Arial" w:cs="Arial"/>
              </w:rPr>
              <w:t>4</w:t>
            </w:r>
          </w:p>
        </w:tc>
        <w:tc>
          <w:tcPr>
            <w:tcW w:w="3557" w:type="dxa"/>
            <w:tcBorders>
              <w:top w:val="single" w:sz="4" w:space="0" w:color="auto"/>
              <w:left w:val="single" w:sz="4" w:space="0" w:color="auto"/>
              <w:bottom w:val="single" w:sz="4" w:space="0" w:color="auto"/>
              <w:right w:val="single" w:sz="4" w:space="0" w:color="auto"/>
            </w:tcBorders>
            <w:shd w:val="clear" w:color="auto" w:fill="FFFFFF" w:themeFill="background1"/>
          </w:tcPr>
          <w:p w14:paraId="79758FB1" w14:textId="1512D2CF" w:rsidR="00B132DA" w:rsidRPr="00367327" w:rsidRDefault="00B132DA" w:rsidP="00B132DA">
            <w:pPr>
              <w:spacing w:line="360" w:lineRule="auto"/>
              <w:jc w:val="both"/>
              <w:rPr>
                <w:rFonts w:ascii="Arial" w:hAnsi="Arial" w:cs="Arial"/>
              </w:rPr>
            </w:pPr>
            <w:r w:rsidRPr="00367327">
              <w:rPr>
                <w:rFonts w:ascii="Arial" w:hAnsi="Arial" w:cs="Arial"/>
              </w:rPr>
              <w:t>1 April 2024 to 30 September 2024</w:t>
            </w:r>
          </w:p>
        </w:tc>
        <w:tc>
          <w:tcPr>
            <w:tcW w:w="3502" w:type="dxa"/>
            <w:tcBorders>
              <w:top w:val="single" w:sz="4" w:space="0" w:color="auto"/>
              <w:left w:val="single" w:sz="4" w:space="0" w:color="auto"/>
              <w:bottom w:val="single" w:sz="4" w:space="0" w:color="auto"/>
              <w:right w:val="single" w:sz="4" w:space="0" w:color="auto"/>
            </w:tcBorders>
            <w:shd w:val="clear" w:color="auto" w:fill="FFFFFF" w:themeFill="background1"/>
          </w:tcPr>
          <w:p w14:paraId="2E167815" w14:textId="0E2E04B4" w:rsidR="00B132DA" w:rsidRPr="00367327" w:rsidRDefault="00B132DA" w:rsidP="00B132DA">
            <w:pPr>
              <w:spacing w:line="360" w:lineRule="auto"/>
              <w:jc w:val="both"/>
              <w:rPr>
                <w:rFonts w:ascii="Arial" w:hAnsi="Arial" w:cs="Arial"/>
              </w:rPr>
            </w:pPr>
            <w:r w:rsidRPr="00367327">
              <w:rPr>
                <w:rFonts w:ascii="Arial" w:hAnsi="Arial" w:cs="Arial"/>
              </w:rPr>
              <w:t xml:space="preserve">01 October 2024 </w:t>
            </w:r>
          </w:p>
        </w:tc>
      </w:tr>
      <w:tr w:rsidR="00B132DA" w:rsidRPr="00367327" w14:paraId="007C3636" w14:textId="77777777" w:rsidTr="00B43312">
        <w:tc>
          <w:tcPr>
            <w:tcW w:w="1033" w:type="dxa"/>
            <w:tcBorders>
              <w:top w:val="single" w:sz="4" w:space="0" w:color="auto"/>
              <w:left w:val="single" w:sz="4" w:space="0" w:color="auto"/>
              <w:bottom w:val="single" w:sz="4" w:space="0" w:color="auto"/>
              <w:right w:val="single" w:sz="4" w:space="0" w:color="auto"/>
            </w:tcBorders>
            <w:shd w:val="clear" w:color="auto" w:fill="auto"/>
          </w:tcPr>
          <w:p w14:paraId="1A33543D" w14:textId="716E8AC0" w:rsidR="00B132DA" w:rsidRPr="00367327" w:rsidRDefault="00B132DA" w:rsidP="00B132DA">
            <w:pPr>
              <w:spacing w:line="360" w:lineRule="auto"/>
              <w:jc w:val="both"/>
              <w:rPr>
                <w:rFonts w:ascii="Arial" w:hAnsi="Arial" w:cs="Arial"/>
              </w:rPr>
            </w:pPr>
            <w:r w:rsidRPr="00367327">
              <w:rPr>
                <w:rFonts w:ascii="Arial" w:hAnsi="Arial" w:cs="Arial"/>
              </w:rPr>
              <w:t>5</w:t>
            </w:r>
          </w:p>
        </w:tc>
        <w:tc>
          <w:tcPr>
            <w:tcW w:w="3557" w:type="dxa"/>
            <w:tcBorders>
              <w:top w:val="single" w:sz="4" w:space="0" w:color="auto"/>
              <w:left w:val="single" w:sz="4" w:space="0" w:color="auto"/>
              <w:bottom w:val="single" w:sz="4" w:space="0" w:color="auto"/>
              <w:right w:val="single" w:sz="4" w:space="0" w:color="auto"/>
            </w:tcBorders>
            <w:shd w:val="clear" w:color="auto" w:fill="FFFFFF" w:themeFill="background1"/>
          </w:tcPr>
          <w:p w14:paraId="3E336F44" w14:textId="38CDE674" w:rsidR="00B132DA" w:rsidRPr="00367327" w:rsidRDefault="00B132DA" w:rsidP="00B132DA">
            <w:pPr>
              <w:spacing w:line="360" w:lineRule="auto"/>
              <w:jc w:val="both"/>
              <w:rPr>
                <w:rFonts w:ascii="Arial" w:hAnsi="Arial" w:cs="Arial"/>
              </w:rPr>
            </w:pPr>
            <w:r w:rsidRPr="00367327">
              <w:rPr>
                <w:rFonts w:ascii="Arial" w:hAnsi="Arial" w:cs="Arial"/>
              </w:rPr>
              <w:t>1 October 2024 to 30 March 2025</w:t>
            </w:r>
          </w:p>
        </w:tc>
        <w:tc>
          <w:tcPr>
            <w:tcW w:w="3502" w:type="dxa"/>
            <w:tcBorders>
              <w:top w:val="single" w:sz="4" w:space="0" w:color="auto"/>
              <w:left w:val="single" w:sz="4" w:space="0" w:color="auto"/>
              <w:bottom w:val="single" w:sz="4" w:space="0" w:color="auto"/>
              <w:right w:val="single" w:sz="4" w:space="0" w:color="auto"/>
            </w:tcBorders>
            <w:shd w:val="clear" w:color="auto" w:fill="FFFFFF" w:themeFill="background1"/>
          </w:tcPr>
          <w:p w14:paraId="56406C01" w14:textId="4E0ECFF9" w:rsidR="00B132DA" w:rsidRPr="00367327" w:rsidRDefault="00B132DA" w:rsidP="00B132DA">
            <w:pPr>
              <w:spacing w:line="360" w:lineRule="auto"/>
              <w:jc w:val="both"/>
              <w:rPr>
                <w:rFonts w:ascii="Arial" w:hAnsi="Arial" w:cs="Arial"/>
              </w:rPr>
            </w:pPr>
            <w:r w:rsidRPr="00367327">
              <w:rPr>
                <w:rFonts w:ascii="Arial" w:hAnsi="Arial" w:cs="Arial"/>
              </w:rPr>
              <w:t>02 April 2025</w:t>
            </w:r>
          </w:p>
        </w:tc>
      </w:tr>
      <w:tr w:rsidR="00B132DA" w:rsidRPr="00367327" w14:paraId="71EEDFD7" w14:textId="77777777" w:rsidTr="00B43312">
        <w:tc>
          <w:tcPr>
            <w:tcW w:w="1033" w:type="dxa"/>
            <w:tcBorders>
              <w:top w:val="single" w:sz="4" w:space="0" w:color="auto"/>
              <w:left w:val="single" w:sz="4" w:space="0" w:color="auto"/>
              <w:bottom w:val="single" w:sz="4" w:space="0" w:color="auto"/>
              <w:right w:val="single" w:sz="4" w:space="0" w:color="auto"/>
            </w:tcBorders>
            <w:shd w:val="clear" w:color="auto" w:fill="auto"/>
          </w:tcPr>
          <w:p w14:paraId="383872E9" w14:textId="19D58934" w:rsidR="00B132DA" w:rsidRPr="00367327" w:rsidRDefault="00B132DA" w:rsidP="00B132DA">
            <w:pPr>
              <w:spacing w:line="360" w:lineRule="auto"/>
              <w:jc w:val="both"/>
              <w:rPr>
                <w:rFonts w:ascii="Arial" w:hAnsi="Arial" w:cs="Arial"/>
              </w:rPr>
            </w:pPr>
            <w:r w:rsidRPr="00367327">
              <w:rPr>
                <w:rFonts w:ascii="Arial" w:hAnsi="Arial" w:cs="Arial"/>
              </w:rPr>
              <w:t>6</w:t>
            </w:r>
          </w:p>
        </w:tc>
        <w:tc>
          <w:tcPr>
            <w:tcW w:w="3557" w:type="dxa"/>
            <w:tcBorders>
              <w:top w:val="single" w:sz="4" w:space="0" w:color="auto"/>
              <w:left w:val="single" w:sz="4" w:space="0" w:color="auto"/>
              <w:bottom w:val="single" w:sz="4" w:space="0" w:color="auto"/>
              <w:right w:val="single" w:sz="4" w:space="0" w:color="auto"/>
            </w:tcBorders>
            <w:shd w:val="clear" w:color="auto" w:fill="FFFFFF" w:themeFill="background1"/>
          </w:tcPr>
          <w:p w14:paraId="689D1E73" w14:textId="2FFD55BA" w:rsidR="00B132DA" w:rsidRPr="00367327" w:rsidRDefault="00B132DA" w:rsidP="00B132DA">
            <w:pPr>
              <w:spacing w:line="360" w:lineRule="auto"/>
              <w:jc w:val="both"/>
              <w:rPr>
                <w:rFonts w:ascii="Arial" w:hAnsi="Arial" w:cs="Arial"/>
              </w:rPr>
            </w:pPr>
            <w:r w:rsidRPr="00367327">
              <w:rPr>
                <w:rFonts w:ascii="Arial" w:hAnsi="Arial" w:cs="Arial"/>
              </w:rPr>
              <w:t>1 April 2025 to 30 September 2025</w:t>
            </w:r>
          </w:p>
        </w:tc>
        <w:tc>
          <w:tcPr>
            <w:tcW w:w="3502" w:type="dxa"/>
            <w:tcBorders>
              <w:top w:val="single" w:sz="4" w:space="0" w:color="auto"/>
              <w:left w:val="single" w:sz="4" w:space="0" w:color="auto"/>
              <w:bottom w:val="single" w:sz="4" w:space="0" w:color="auto"/>
              <w:right w:val="single" w:sz="4" w:space="0" w:color="auto"/>
            </w:tcBorders>
            <w:shd w:val="clear" w:color="auto" w:fill="FFFFFF" w:themeFill="background1"/>
          </w:tcPr>
          <w:p w14:paraId="6EA603DB" w14:textId="24CE7F23" w:rsidR="00B132DA" w:rsidRPr="00367327" w:rsidRDefault="00B132DA" w:rsidP="00B132DA">
            <w:pPr>
              <w:spacing w:line="360" w:lineRule="auto"/>
              <w:jc w:val="both"/>
              <w:rPr>
                <w:rFonts w:ascii="Arial" w:hAnsi="Arial" w:cs="Arial"/>
              </w:rPr>
            </w:pPr>
            <w:r w:rsidRPr="00367327">
              <w:rPr>
                <w:rFonts w:ascii="Arial" w:hAnsi="Arial" w:cs="Arial"/>
              </w:rPr>
              <w:t>03 October 2025</w:t>
            </w:r>
          </w:p>
        </w:tc>
      </w:tr>
    </w:tbl>
    <w:p w14:paraId="207B4250" w14:textId="77777777" w:rsidR="002D2D9D" w:rsidRPr="00367327" w:rsidRDefault="002D2D9D" w:rsidP="002D2D9D">
      <w:pPr>
        <w:pStyle w:val="ListParagraph"/>
        <w:spacing w:before="120" w:after="120" w:line="360" w:lineRule="auto"/>
        <w:ind w:left="851"/>
        <w:contextualSpacing w:val="0"/>
        <w:jc w:val="both"/>
        <w:rPr>
          <w:rFonts w:ascii="Arial" w:hAnsi="Arial" w:cs="Arial"/>
        </w:rPr>
      </w:pPr>
    </w:p>
    <w:p w14:paraId="33ABB82D" w14:textId="07C2B77A" w:rsidR="00176EBA" w:rsidRPr="00C93D10" w:rsidRDefault="00D57029" w:rsidP="00C93D10">
      <w:pPr>
        <w:tabs>
          <w:tab w:val="left" w:pos="567"/>
        </w:tabs>
        <w:spacing w:line="360" w:lineRule="auto"/>
        <w:jc w:val="center"/>
        <w:rPr>
          <w:rFonts w:ascii="Arial Narrow" w:hAnsi="Arial Narrow" w:cs="Arial"/>
          <w:b/>
          <w:bCs/>
        </w:rPr>
      </w:pPr>
      <w:r w:rsidRPr="00367327">
        <w:rPr>
          <w:rFonts w:ascii="Arial" w:hAnsi="Arial" w:cs="Arial"/>
          <w:b/>
          <w:bCs/>
        </w:rPr>
        <w:t>TH</w:t>
      </w:r>
      <w:r w:rsidRPr="00C93D10">
        <w:rPr>
          <w:rFonts w:ascii="Arial Narrow" w:hAnsi="Arial Narrow" w:cs="Arial"/>
          <w:b/>
          <w:bCs/>
        </w:rPr>
        <w:t>E END</w:t>
      </w:r>
    </w:p>
    <w:sectPr w:rsidR="00176EBA" w:rsidRPr="00C93D10" w:rsidSect="006147A5">
      <w:headerReference w:type="default" r:id="rId28"/>
      <w:footerReference w:type="default" r:id="rId29"/>
      <w:type w:val="continuous"/>
      <w:pgSz w:w="11906" w:h="16838"/>
      <w:pgMar w:top="1843" w:right="1440" w:bottom="1135" w:left="1440" w:header="706" w:footer="601" w:gutter="0"/>
      <w:pgBorders w:offsetFrom="page">
        <w:top w:val="single" w:sz="4" w:space="24" w:color="C45911" w:themeColor="accent2" w:themeShade="BF"/>
        <w:left w:val="single" w:sz="4" w:space="24" w:color="C45911" w:themeColor="accent2" w:themeShade="BF"/>
        <w:bottom w:val="single" w:sz="4" w:space="24" w:color="C45911" w:themeColor="accent2" w:themeShade="BF"/>
        <w:right w:val="single" w:sz="4" w:space="24" w:color="C45911" w:themeColor="accent2" w:themeShade="BF"/>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D6968" w14:textId="77777777" w:rsidR="00C46238" w:rsidRDefault="00C46238" w:rsidP="000D6DA0">
      <w:pPr>
        <w:spacing w:after="0" w:line="240" w:lineRule="auto"/>
      </w:pPr>
      <w:r>
        <w:separator/>
      </w:r>
    </w:p>
  </w:endnote>
  <w:endnote w:type="continuationSeparator" w:id="0">
    <w:p w14:paraId="5FCC2C77" w14:textId="77777777" w:rsidR="00C46238" w:rsidRDefault="00C46238" w:rsidP="000D6D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1589353"/>
      <w:docPartObj>
        <w:docPartGallery w:val="Page Numbers (Bottom of Page)"/>
        <w:docPartUnique/>
      </w:docPartObj>
    </w:sdtPr>
    <w:sdtEndPr>
      <w:rPr>
        <w:rFonts w:ascii="Arial" w:hAnsi="Arial" w:cs="Arial"/>
      </w:rPr>
    </w:sdtEndPr>
    <w:sdtContent>
      <w:sdt>
        <w:sdtPr>
          <w:id w:val="-2102947658"/>
          <w:docPartObj>
            <w:docPartGallery w:val="Page Numbers (Top of Page)"/>
            <w:docPartUnique/>
          </w:docPartObj>
        </w:sdtPr>
        <w:sdtEndPr>
          <w:rPr>
            <w:rFonts w:ascii="Arial" w:hAnsi="Arial" w:cs="Arial"/>
          </w:rPr>
        </w:sdtEndPr>
        <w:sdtContent>
          <w:p w14:paraId="51484BCC" w14:textId="3D32E9D2" w:rsidR="00C46238" w:rsidRPr="00F66300" w:rsidRDefault="00C46238" w:rsidP="00080E65">
            <w:pPr>
              <w:pStyle w:val="Footer"/>
              <w:jc w:val="both"/>
              <w:rPr>
                <w:rFonts w:ascii="Arial" w:hAnsi="Arial" w:cs="Arial"/>
              </w:rPr>
            </w:pPr>
            <w:r w:rsidRPr="000D6DA0">
              <w:rPr>
                <w:rFonts w:ascii="Arial" w:hAnsi="Arial" w:cs="Arial"/>
              </w:rPr>
              <w:t xml:space="preserve">Page </w:t>
            </w:r>
            <w:r w:rsidRPr="000D6DA0">
              <w:rPr>
                <w:rFonts w:ascii="Arial" w:hAnsi="Arial" w:cs="Arial"/>
                <w:b/>
                <w:bCs/>
              </w:rPr>
              <w:fldChar w:fldCharType="begin"/>
            </w:r>
            <w:r w:rsidRPr="000D6DA0">
              <w:rPr>
                <w:rFonts w:ascii="Arial" w:hAnsi="Arial" w:cs="Arial"/>
                <w:b/>
                <w:bCs/>
              </w:rPr>
              <w:instrText xml:space="preserve"> PAGE </w:instrText>
            </w:r>
            <w:r w:rsidRPr="000D6DA0">
              <w:rPr>
                <w:rFonts w:ascii="Arial" w:hAnsi="Arial" w:cs="Arial"/>
                <w:b/>
                <w:bCs/>
              </w:rPr>
              <w:fldChar w:fldCharType="separate"/>
            </w:r>
            <w:r w:rsidR="00142D87">
              <w:rPr>
                <w:rFonts w:ascii="Arial" w:hAnsi="Arial" w:cs="Arial"/>
                <w:b/>
                <w:bCs/>
                <w:noProof/>
              </w:rPr>
              <w:t>54</w:t>
            </w:r>
            <w:r w:rsidRPr="000D6DA0">
              <w:rPr>
                <w:rFonts w:ascii="Arial" w:hAnsi="Arial" w:cs="Arial"/>
                <w:b/>
                <w:bCs/>
              </w:rPr>
              <w:fldChar w:fldCharType="end"/>
            </w:r>
            <w:r w:rsidRPr="000D6DA0">
              <w:rPr>
                <w:rFonts w:ascii="Arial" w:hAnsi="Arial" w:cs="Arial"/>
              </w:rPr>
              <w:t xml:space="preserve"> of </w:t>
            </w:r>
            <w:r w:rsidRPr="000D6DA0">
              <w:rPr>
                <w:rFonts w:ascii="Arial" w:hAnsi="Arial" w:cs="Arial"/>
                <w:b/>
                <w:bCs/>
              </w:rPr>
              <w:fldChar w:fldCharType="begin"/>
            </w:r>
            <w:r w:rsidRPr="000D6DA0">
              <w:rPr>
                <w:rFonts w:ascii="Arial" w:hAnsi="Arial" w:cs="Arial"/>
                <w:b/>
                <w:bCs/>
              </w:rPr>
              <w:instrText xml:space="preserve"> NUMPAGES  </w:instrText>
            </w:r>
            <w:r w:rsidRPr="000D6DA0">
              <w:rPr>
                <w:rFonts w:ascii="Arial" w:hAnsi="Arial" w:cs="Arial"/>
                <w:b/>
                <w:bCs/>
              </w:rPr>
              <w:fldChar w:fldCharType="separate"/>
            </w:r>
            <w:r w:rsidR="00142D87">
              <w:rPr>
                <w:rFonts w:ascii="Arial" w:hAnsi="Arial" w:cs="Arial"/>
                <w:b/>
                <w:bCs/>
                <w:noProof/>
              </w:rPr>
              <w:t>54</w:t>
            </w:r>
            <w:r w:rsidRPr="000D6DA0">
              <w:rPr>
                <w:rFonts w:ascii="Arial" w:hAnsi="Arial" w:cs="Arial"/>
                <w:b/>
                <w:bCs/>
              </w:rPr>
              <w:fldChar w:fldCharType="end"/>
            </w:r>
            <w:r>
              <w:rPr>
                <w:rFonts w:ascii="Arial" w:hAnsi="Arial" w:cs="Arial"/>
                <w:b/>
                <w:bCs/>
              </w:rPr>
              <w:tab/>
            </w:r>
          </w:p>
        </w:sdtContent>
      </w:sdt>
    </w:sdtContent>
  </w:sdt>
  <w:p w14:paraId="5D90BBE1" w14:textId="77777777" w:rsidR="00C46238" w:rsidRPr="000D6DA0" w:rsidRDefault="00C46238">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D2355" w14:textId="77777777" w:rsidR="00C46238" w:rsidRDefault="00C46238" w:rsidP="000D6DA0">
      <w:pPr>
        <w:spacing w:after="0" w:line="240" w:lineRule="auto"/>
      </w:pPr>
      <w:r>
        <w:separator/>
      </w:r>
    </w:p>
  </w:footnote>
  <w:footnote w:type="continuationSeparator" w:id="0">
    <w:p w14:paraId="275114DE" w14:textId="77777777" w:rsidR="00C46238" w:rsidRDefault="00C46238" w:rsidP="000D6DA0">
      <w:pPr>
        <w:spacing w:after="0" w:line="240" w:lineRule="auto"/>
      </w:pPr>
      <w:r>
        <w:continuationSeparator/>
      </w:r>
    </w:p>
  </w:footnote>
  <w:footnote w:id="1">
    <w:p w14:paraId="0845BCD4" w14:textId="77777777" w:rsidR="00C46238" w:rsidRPr="001F0026" w:rsidRDefault="00C46238" w:rsidP="00F75658">
      <w:pPr>
        <w:pStyle w:val="FootnoteText"/>
        <w:rPr>
          <w:i/>
          <w:sz w:val="18"/>
          <w:szCs w:val="18"/>
          <w:lang w:val="en-US"/>
        </w:rPr>
      </w:pPr>
      <w:r>
        <w:rPr>
          <w:rStyle w:val="FootnoteReference"/>
        </w:rPr>
        <w:footnoteRef/>
      </w:r>
      <w:r>
        <w:t xml:space="preserve"> </w:t>
      </w:r>
      <w:r w:rsidRPr="001F0026">
        <w:rPr>
          <w:i/>
          <w:sz w:val="18"/>
          <w:szCs w:val="18"/>
          <w:lang w:val="en-US"/>
        </w:rPr>
        <w:t xml:space="preserve">In cases where invoices are supplied as documentary evidence, it is advised that invoices closest to the Base Index date and the End Index date be submitted.  It should ideally reflect the </w:t>
      </w:r>
      <w:r>
        <w:rPr>
          <w:i/>
          <w:sz w:val="18"/>
          <w:szCs w:val="18"/>
          <w:lang w:val="en-US"/>
        </w:rPr>
        <w:t>adjustment</w:t>
      </w:r>
      <w:r w:rsidRPr="001F0026">
        <w:rPr>
          <w:i/>
          <w:sz w:val="18"/>
          <w:szCs w:val="18"/>
          <w:lang w:val="en-US"/>
        </w:rPr>
        <w:t xml:space="preserve"> period.</w:t>
      </w:r>
    </w:p>
  </w:footnote>
  <w:footnote w:id="2">
    <w:p w14:paraId="7669CCE1" w14:textId="77777777" w:rsidR="00C46238" w:rsidRPr="007960F6" w:rsidRDefault="00C46238" w:rsidP="00F75658">
      <w:pPr>
        <w:pStyle w:val="FootnoteText"/>
        <w:rPr>
          <w:lang w:val="en-US"/>
        </w:rPr>
      </w:pPr>
      <w:r w:rsidRPr="001F0026">
        <w:rPr>
          <w:rStyle w:val="FootnoteReference"/>
          <w:sz w:val="18"/>
          <w:szCs w:val="18"/>
        </w:rPr>
        <w:footnoteRef/>
      </w:r>
      <w:r w:rsidRPr="001F0026">
        <w:rPr>
          <w:i/>
          <w:sz w:val="18"/>
          <w:szCs w:val="18"/>
        </w:rPr>
        <w:t xml:space="preserve"> </w:t>
      </w:r>
      <w:r w:rsidRPr="001F0026">
        <w:rPr>
          <w:i/>
          <w:sz w:val="18"/>
          <w:szCs w:val="18"/>
          <w:lang w:val="en-US"/>
        </w:rPr>
        <w:t>In the absence of a labour agreement, the labour cost component will be adjusted with CPI Headline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85684" w14:textId="7466A925" w:rsidR="00C46238" w:rsidRPr="00DB0EE6" w:rsidRDefault="00C46238" w:rsidP="002D3BC2">
    <w:pPr>
      <w:pStyle w:val="Header"/>
      <w:pBdr>
        <w:bottom w:val="thickThinSmallGap" w:sz="24" w:space="10" w:color="823B0B" w:themeColor="accent2" w:themeShade="7F"/>
      </w:pBdr>
      <w:jc w:val="center"/>
      <w:rPr>
        <w:rFonts w:ascii="Arial Narrow" w:eastAsiaTheme="majorEastAsia" w:hAnsi="Arial Narrow" w:cs="Arial"/>
        <w:szCs w:val="32"/>
      </w:rPr>
    </w:pPr>
    <w:r w:rsidRPr="00DB0EE6">
      <w:rPr>
        <w:rFonts w:ascii="Arial Narrow" w:eastAsiaTheme="majorEastAsia" w:hAnsi="Arial Narrow" w:cs="Arial"/>
        <w:b/>
        <w:noProof/>
        <w:sz w:val="20"/>
        <w:szCs w:val="32"/>
        <w:lang w:eastAsia="en-ZA"/>
      </w:rPr>
      <w:drawing>
        <wp:anchor distT="0" distB="0" distL="114300" distR="114300" simplePos="0" relativeHeight="251657216" behindDoc="0" locked="0" layoutInCell="1" allowOverlap="1" wp14:anchorId="6336382B" wp14:editId="3215C57B">
          <wp:simplePos x="0" y="0"/>
          <wp:positionH relativeFrom="rightMargin">
            <wp:align>left</wp:align>
          </wp:positionH>
          <wp:positionV relativeFrom="paragraph">
            <wp:posOffset>-81280</wp:posOffset>
          </wp:positionV>
          <wp:extent cx="414020" cy="539750"/>
          <wp:effectExtent l="0" t="0" r="5080" b="0"/>
          <wp:wrapNone/>
          <wp:docPr id="4" name="Picture 4" descr="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atofarms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4020" cy="539750"/>
                  </a:xfrm>
                  <a:prstGeom prst="rect">
                    <a:avLst/>
                  </a:prstGeom>
                  <a:noFill/>
                </pic:spPr>
              </pic:pic>
            </a:graphicData>
          </a:graphic>
          <wp14:sizeRelH relativeFrom="page">
            <wp14:pctWidth>0</wp14:pctWidth>
          </wp14:sizeRelH>
          <wp14:sizeRelV relativeFrom="page">
            <wp14:pctHeight>0</wp14:pctHeight>
          </wp14:sizeRelV>
        </wp:anchor>
      </w:drawing>
    </w:r>
    <w:r w:rsidRPr="00DB0EE6">
      <w:rPr>
        <w:rFonts w:ascii="Arial Narrow" w:eastAsiaTheme="majorEastAsia" w:hAnsi="Arial Narrow" w:cs="Arial"/>
        <w:szCs w:val="32"/>
      </w:rPr>
      <w:t>SPECIAL CONDITIONS OF CONTRACT FOR RT</w:t>
    </w:r>
    <w:r>
      <w:rPr>
        <w:rFonts w:ascii="Arial Narrow" w:eastAsiaTheme="majorEastAsia" w:hAnsi="Arial Narrow" w:cs="Arial"/>
        <w:szCs w:val="32"/>
      </w:rPr>
      <w:t>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73D56"/>
    <w:multiLevelType w:val="multilevel"/>
    <w:tmpl w:val="7ED64B36"/>
    <w:lvl w:ilvl="0">
      <w:start w:val="1"/>
      <w:numFmt w:val="decimal"/>
      <w:lvlText w:val="%1."/>
      <w:lvlJc w:val="left"/>
      <w:pPr>
        <w:ind w:left="720" w:hanging="360"/>
      </w:pPr>
      <w:rPr>
        <w:rFonts w:hint="default"/>
        <w:b/>
        <w:color w:val="C45911" w:themeColor="accent2" w:themeShade="BF"/>
      </w:rPr>
    </w:lvl>
    <w:lvl w:ilvl="1">
      <w:start w:val="1"/>
      <w:numFmt w:val="decimal"/>
      <w:isLgl/>
      <w:lvlText w:val="%1.%2"/>
      <w:lvlJc w:val="left"/>
      <w:pPr>
        <w:ind w:left="570" w:hanging="570"/>
      </w:pPr>
      <w:rPr>
        <w:rFonts w:ascii="Arial Narrow" w:hAnsi="Arial Narrow" w:hint="default"/>
        <w:b w:val="0"/>
        <w:color w:val="auto"/>
      </w:rPr>
    </w:lvl>
    <w:lvl w:ilvl="2">
      <w:start w:val="1"/>
      <w:numFmt w:val="lowerLetter"/>
      <w:lvlText w:val="%3)"/>
      <w:lvlJc w:val="left"/>
      <w:pPr>
        <w:ind w:left="1211" w:hanging="360"/>
      </w:pPr>
      <w:rPr>
        <w:rFonts w:hint="default"/>
      </w:rPr>
    </w:lvl>
    <w:lvl w:ilvl="3">
      <w:start w:val="1"/>
      <w:numFmt w:val="decimal"/>
      <w:isLgl/>
      <w:lvlText w:val="%1.%2.%3.%4"/>
      <w:lvlJc w:val="left"/>
      <w:pPr>
        <w:ind w:left="1080" w:hanging="720"/>
      </w:pPr>
      <w:rPr>
        <w:rFonts w:ascii="Arial Narrow" w:hAnsi="Arial Narrow" w:hint="default"/>
        <w:b w:val="0"/>
        <w:i w:val="0"/>
        <w:color w:val="auto"/>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6563F0"/>
    <w:multiLevelType w:val="hybridMultilevel"/>
    <w:tmpl w:val="194AA20E"/>
    <w:lvl w:ilvl="0" w:tplc="4B50AF04">
      <w:start w:val="1"/>
      <w:numFmt w:val="lowerLetter"/>
      <w:lvlText w:val="%1)"/>
      <w:lvlJc w:val="left"/>
      <w:pPr>
        <w:ind w:left="1210" w:hanging="360"/>
      </w:pPr>
      <w:rPr>
        <w:rFonts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 w15:restartNumberingAfterBreak="0">
    <w:nsid w:val="2C963E6B"/>
    <w:multiLevelType w:val="hybridMultilevel"/>
    <w:tmpl w:val="B77A33E8"/>
    <w:lvl w:ilvl="0" w:tplc="1C090017">
      <w:start w:val="1"/>
      <w:numFmt w:val="lowerLetter"/>
      <w:lvlText w:val="%1)"/>
      <w:lvlJc w:val="left"/>
      <w:pPr>
        <w:ind w:left="1996" w:hanging="360"/>
      </w:pPr>
    </w:lvl>
    <w:lvl w:ilvl="1" w:tplc="1C090019" w:tentative="1">
      <w:start w:val="1"/>
      <w:numFmt w:val="lowerLetter"/>
      <w:lvlText w:val="%2."/>
      <w:lvlJc w:val="left"/>
      <w:pPr>
        <w:ind w:left="2716" w:hanging="360"/>
      </w:pPr>
    </w:lvl>
    <w:lvl w:ilvl="2" w:tplc="1C09001B" w:tentative="1">
      <w:start w:val="1"/>
      <w:numFmt w:val="lowerRoman"/>
      <w:lvlText w:val="%3."/>
      <w:lvlJc w:val="right"/>
      <w:pPr>
        <w:ind w:left="3436" w:hanging="180"/>
      </w:pPr>
    </w:lvl>
    <w:lvl w:ilvl="3" w:tplc="1C09000F" w:tentative="1">
      <w:start w:val="1"/>
      <w:numFmt w:val="decimal"/>
      <w:lvlText w:val="%4."/>
      <w:lvlJc w:val="left"/>
      <w:pPr>
        <w:ind w:left="4156" w:hanging="360"/>
      </w:pPr>
    </w:lvl>
    <w:lvl w:ilvl="4" w:tplc="1C090019" w:tentative="1">
      <w:start w:val="1"/>
      <w:numFmt w:val="lowerLetter"/>
      <w:lvlText w:val="%5."/>
      <w:lvlJc w:val="left"/>
      <w:pPr>
        <w:ind w:left="4876" w:hanging="360"/>
      </w:pPr>
    </w:lvl>
    <w:lvl w:ilvl="5" w:tplc="1C09001B" w:tentative="1">
      <w:start w:val="1"/>
      <w:numFmt w:val="lowerRoman"/>
      <w:lvlText w:val="%6."/>
      <w:lvlJc w:val="right"/>
      <w:pPr>
        <w:ind w:left="5596" w:hanging="180"/>
      </w:pPr>
    </w:lvl>
    <w:lvl w:ilvl="6" w:tplc="1C09000F" w:tentative="1">
      <w:start w:val="1"/>
      <w:numFmt w:val="decimal"/>
      <w:lvlText w:val="%7."/>
      <w:lvlJc w:val="left"/>
      <w:pPr>
        <w:ind w:left="6316" w:hanging="360"/>
      </w:pPr>
    </w:lvl>
    <w:lvl w:ilvl="7" w:tplc="1C090019" w:tentative="1">
      <w:start w:val="1"/>
      <w:numFmt w:val="lowerLetter"/>
      <w:lvlText w:val="%8."/>
      <w:lvlJc w:val="left"/>
      <w:pPr>
        <w:ind w:left="7036" w:hanging="360"/>
      </w:pPr>
    </w:lvl>
    <w:lvl w:ilvl="8" w:tplc="1C09001B" w:tentative="1">
      <w:start w:val="1"/>
      <w:numFmt w:val="lowerRoman"/>
      <w:lvlText w:val="%9."/>
      <w:lvlJc w:val="right"/>
      <w:pPr>
        <w:ind w:left="7756" w:hanging="180"/>
      </w:pPr>
    </w:lvl>
  </w:abstractNum>
  <w:abstractNum w:abstractNumId="3" w15:restartNumberingAfterBreak="0">
    <w:nsid w:val="2DCF1055"/>
    <w:multiLevelType w:val="hybridMultilevel"/>
    <w:tmpl w:val="AE6CDF84"/>
    <w:lvl w:ilvl="0" w:tplc="BD6C778C">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 w15:restartNumberingAfterBreak="0">
    <w:nsid w:val="319D20F9"/>
    <w:multiLevelType w:val="multilevel"/>
    <w:tmpl w:val="45E4B4D6"/>
    <w:lvl w:ilvl="0">
      <w:start w:val="6"/>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2"/>
      <w:numFmt w:val="decimal"/>
      <w:lvlText w:val="%1.%2.%3."/>
      <w:lvlJc w:val="left"/>
      <w:pPr>
        <w:ind w:left="750" w:hanging="750"/>
      </w:pPr>
      <w:rPr>
        <w:rFonts w:hint="default"/>
      </w:rPr>
    </w:lvl>
    <w:lvl w:ilvl="3">
      <w:start w:val="3"/>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B6C60A5"/>
    <w:multiLevelType w:val="multilevel"/>
    <w:tmpl w:val="323483C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ascii="Arial Narrow" w:hAnsi="Arial Narrow" w:hint="default"/>
        <w:b w:val="0"/>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C3C0E01"/>
    <w:multiLevelType w:val="multilevel"/>
    <w:tmpl w:val="B7B2D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lowerLetter"/>
      <w:lvlText w:val="%3."/>
      <w:lvlJc w:val="left"/>
      <w:pPr>
        <w:ind w:left="720" w:hanging="720"/>
      </w:pPr>
      <w:rPr>
        <w:rFonts w:hint="default"/>
        <w:b w:val="0"/>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DFA6466"/>
    <w:multiLevelType w:val="multilevel"/>
    <w:tmpl w:val="CDF6F6DE"/>
    <w:lvl w:ilvl="0">
      <w:start w:val="6"/>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4"/>
      <w:numFmt w:val="decimal"/>
      <w:lvlText w:val="%1.%2.%3.%4."/>
      <w:lvlJc w:val="left"/>
      <w:pPr>
        <w:ind w:left="750" w:hanging="750"/>
      </w:pPr>
      <w:rPr>
        <w:rFonts w:hint="default"/>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E5E4D3A"/>
    <w:multiLevelType w:val="multilevel"/>
    <w:tmpl w:val="32786AD4"/>
    <w:lvl w:ilvl="0">
      <w:start w:val="1"/>
      <w:numFmt w:val="lowerLetter"/>
      <w:lvlText w:val="%1)"/>
      <w:lvlJc w:val="left"/>
      <w:pPr>
        <w:ind w:left="1080" w:hanging="360"/>
      </w:pPr>
      <w:rPr>
        <w:rFonts w:hint="default"/>
        <w:b w:val="0"/>
        <w:color w:val="auto"/>
        <w:sz w:val="24"/>
        <w:szCs w:val="24"/>
      </w:rPr>
    </w:lvl>
    <w:lvl w:ilvl="1">
      <w:start w:val="1"/>
      <w:numFmt w:val="decimal"/>
      <w:isLgl/>
      <w:lvlText w:val="%1.%2"/>
      <w:lvlJc w:val="left"/>
      <w:pPr>
        <w:ind w:left="1356" w:hanging="570"/>
      </w:pPr>
      <w:rPr>
        <w:rFonts w:ascii="Arial Narrow" w:hAnsi="Arial Narrow" w:hint="default"/>
        <w:b w:val="0"/>
        <w:i w:val="0"/>
        <w:color w:val="000000" w:themeColor="text1"/>
        <w:sz w:val="22"/>
        <w:szCs w:val="22"/>
      </w:rPr>
    </w:lvl>
    <w:lvl w:ilvl="2">
      <w:start w:val="1"/>
      <w:numFmt w:val="decimal"/>
      <w:isLgl/>
      <w:lvlText w:val="%1.%2.%3"/>
      <w:lvlJc w:val="left"/>
      <w:pPr>
        <w:ind w:left="1364" w:hanging="720"/>
      </w:pPr>
      <w:rPr>
        <w:rFonts w:ascii="Arial Narrow" w:hAnsi="Arial Narrow" w:cs="Arial" w:hint="default"/>
        <w:b w:val="0"/>
        <w:color w:val="auto"/>
      </w:rPr>
    </w:lvl>
    <w:lvl w:ilvl="3">
      <w:start w:val="1"/>
      <w:numFmt w:val="decimal"/>
      <w:isLgl/>
      <w:lvlText w:val="%1.%2.%3.%4"/>
      <w:lvlJc w:val="left"/>
      <w:pPr>
        <w:ind w:left="1222" w:hanging="720"/>
      </w:pPr>
      <w:rPr>
        <w:rFonts w:ascii="Arial Narrow" w:hAnsi="Arial Narrow" w:hint="default"/>
        <w:b w:val="0"/>
        <w:i w:val="0"/>
        <w:color w:val="auto"/>
      </w:rPr>
    </w:lvl>
    <w:lvl w:ilvl="4">
      <w:start w:val="1"/>
      <w:numFmt w:val="bullet"/>
      <w:lvlText w:val=""/>
      <w:lvlJc w:val="left"/>
      <w:pPr>
        <w:ind w:left="1800" w:hanging="1080"/>
      </w:pPr>
      <w:rPr>
        <w:rFonts w:ascii="Wingdings" w:hAnsi="Wingdings" w:hint="default"/>
        <w:b w:val="0"/>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400A032F"/>
    <w:multiLevelType w:val="multilevel"/>
    <w:tmpl w:val="911683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013818"/>
    <w:multiLevelType w:val="multilevel"/>
    <w:tmpl w:val="47B8F08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lowerLetter"/>
      <w:lvlText w:val="%3."/>
      <w:lvlJc w:val="left"/>
      <w:pPr>
        <w:ind w:left="720" w:hanging="720"/>
      </w:pPr>
      <w:rPr>
        <w:rFonts w:hint="default"/>
        <w:b w:val="0"/>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2D5625"/>
    <w:multiLevelType w:val="multilevel"/>
    <w:tmpl w:val="2E909628"/>
    <w:lvl w:ilvl="0">
      <w:start w:val="6"/>
      <w:numFmt w:val="decimal"/>
      <w:lvlText w:val="%1."/>
      <w:lvlJc w:val="left"/>
      <w:pPr>
        <w:ind w:left="360" w:hanging="360"/>
      </w:pPr>
      <w:rPr>
        <w:rFonts w:hint="default"/>
      </w:rPr>
    </w:lvl>
    <w:lvl w:ilvl="1">
      <w:start w:val="1"/>
      <w:numFmt w:val="lowerLetter"/>
      <w:lvlText w:val="%2)"/>
      <w:lvlJc w:val="left"/>
      <w:pPr>
        <w:ind w:left="1996" w:hanging="360"/>
      </w:pPr>
    </w:lvl>
    <w:lvl w:ilvl="2">
      <w:start w:val="1"/>
      <w:numFmt w:val="decimal"/>
      <w:lvlText w:val="%1.%2.%3."/>
      <w:lvlJc w:val="left"/>
      <w:pPr>
        <w:ind w:left="720" w:hanging="720"/>
      </w:pPr>
      <w:rPr>
        <w:rFonts w:ascii="Arial Narrow" w:hAnsi="Arial Narrow" w:hint="default"/>
        <w:b w:val="0"/>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7DF0A14"/>
    <w:multiLevelType w:val="multilevel"/>
    <w:tmpl w:val="D35CE9F0"/>
    <w:lvl w:ilvl="0">
      <w:start w:val="1"/>
      <w:numFmt w:val="lowerLetter"/>
      <w:lvlText w:val="%1."/>
      <w:lvlJc w:val="left"/>
      <w:pPr>
        <w:ind w:left="1080" w:hanging="360"/>
      </w:pPr>
      <w:rPr>
        <w:rFonts w:hint="default"/>
        <w:b w:val="0"/>
        <w:color w:val="auto"/>
        <w:sz w:val="24"/>
        <w:szCs w:val="24"/>
      </w:rPr>
    </w:lvl>
    <w:lvl w:ilvl="1">
      <w:start w:val="1"/>
      <w:numFmt w:val="decimal"/>
      <w:isLgl/>
      <w:lvlText w:val="%1.%2"/>
      <w:lvlJc w:val="left"/>
      <w:pPr>
        <w:ind w:left="1356" w:hanging="570"/>
      </w:pPr>
      <w:rPr>
        <w:rFonts w:ascii="Arial Narrow" w:hAnsi="Arial Narrow" w:hint="default"/>
        <w:b w:val="0"/>
        <w:i w:val="0"/>
        <w:color w:val="000000" w:themeColor="text1"/>
        <w:sz w:val="22"/>
        <w:szCs w:val="22"/>
      </w:rPr>
    </w:lvl>
    <w:lvl w:ilvl="2">
      <w:start w:val="1"/>
      <w:numFmt w:val="decimal"/>
      <w:isLgl/>
      <w:lvlText w:val="%1.%2.%3"/>
      <w:lvlJc w:val="left"/>
      <w:pPr>
        <w:ind w:left="1364" w:hanging="720"/>
      </w:pPr>
      <w:rPr>
        <w:rFonts w:ascii="Arial Narrow" w:hAnsi="Arial Narrow" w:cs="Arial" w:hint="default"/>
        <w:b w:val="0"/>
        <w:color w:val="auto"/>
      </w:rPr>
    </w:lvl>
    <w:lvl w:ilvl="3">
      <w:start w:val="1"/>
      <w:numFmt w:val="decimal"/>
      <w:isLgl/>
      <w:lvlText w:val="%1.%2.%3.%4"/>
      <w:lvlJc w:val="left"/>
      <w:pPr>
        <w:ind w:left="1222" w:hanging="720"/>
      </w:pPr>
      <w:rPr>
        <w:rFonts w:ascii="Arial Narrow" w:hAnsi="Arial Narrow" w:hint="default"/>
        <w:b w:val="0"/>
        <w:i w:val="0"/>
        <w:color w:val="auto"/>
      </w:rPr>
    </w:lvl>
    <w:lvl w:ilvl="4">
      <w:start w:val="1"/>
      <w:numFmt w:val="bullet"/>
      <w:lvlText w:val=""/>
      <w:lvlJc w:val="left"/>
      <w:pPr>
        <w:ind w:left="1800" w:hanging="1080"/>
      </w:pPr>
      <w:rPr>
        <w:rFonts w:ascii="Wingdings" w:hAnsi="Wingdings" w:hint="default"/>
        <w:b w:val="0"/>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4A81761F"/>
    <w:multiLevelType w:val="multilevel"/>
    <w:tmpl w:val="53DA21D0"/>
    <w:lvl w:ilvl="0">
      <w:start w:val="6"/>
      <w:numFmt w:val="decimal"/>
      <w:lvlText w:val="%1."/>
      <w:lvlJc w:val="left"/>
      <w:pPr>
        <w:ind w:left="2018" w:hanging="600"/>
      </w:pPr>
      <w:rPr>
        <w:rFonts w:hint="default"/>
      </w:rPr>
    </w:lvl>
    <w:lvl w:ilvl="1">
      <w:start w:val="3"/>
      <w:numFmt w:val="decimal"/>
      <w:lvlText w:val="%1.%2."/>
      <w:lvlJc w:val="left"/>
      <w:pPr>
        <w:ind w:left="2018"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138" w:hanging="720"/>
      </w:pPr>
      <w:rPr>
        <w:rFonts w:hint="default"/>
        <w:b w:val="0"/>
        <w:color w:val="auto"/>
      </w:rPr>
    </w:lvl>
    <w:lvl w:ilvl="4">
      <w:start w:val="1"/>
      <w:numFmt w:val="decimal"/>
      <w:lvlText w:val="%1.%2.%3.%4.%5."/>
      <w:lvlJc w:val="left"/>
      <w:pPr>
        <w:ind w:left="2498" w:hanging="1080"/>
      </w:pPr>
      <w:rPr>
        <w:rFonts w:hint="default"/>
      </w:rPr>
    </w:lvl>
    <w:lvl w:ilvl="5">
      <w:start w:val="1"/>
      <w:numFmt w:val="decimal"/>
      <w:lvlText w:val="%1.%2.%3.%4.%5.%6."/>
      <w:lvlJc w:val="left"/>
      <w:pPr>
        <w:ind w:left="2498" w:hanging="1080"/>
      </w:pPr>
      <w:rPr>
        <w:rFonts w:hint="default"/>
      </w:rPr>
    </w:lvl>
    <w:lvl w:ilvl="6">
      <w:start w:val="1"/>
      <w:numFmt w:val="decimal"/>
      <w:lvlText w:val="%1.%2.%3.%4.%5.%6.%7."/>
      <w:lvlJc w:val="left"/>
      <w:pPr>
        <w:ind w:left="2498" w:hanging="1080"/>
      </w:pPr>
      <w:rPr>
        <w:rFonts w:hint="default"/>
      </w:rPr>
    </w:lvl>
    <w:lvl w:ilvl="7">
      <w:start w:val="1"/>
      <w:numFmt w:val="decimal"/>
      <w:lvlText w:val="%1.%2.%3.%4.%5.%6.%7.%8."/>
      <w:lvlJc w:val="left"/>
      <w:pPr>
        <w:ind w:left="2858" w:hanging="1440"/>
      </w:pPr>
      <w:rPr>
        <w:rFonts w:hint="default"/>
      </w:rPr>
    </w:lvl>
    <w:lvl w:ilvl="8">
      <w:start w:val="1"/>
      <w:numFmt w:val="decimal"/>
      <w:lvlText w:val="%1.%2.%3.%4.%5.%6.%7.%8.%9."/>
      <w:lvlJc w:val="left"/>
      <w:pPr>
        <w:ind w:left="2858" w:hanging="1440"/>
      </w:pPr>
      <w:rPr>
        <w:rFonts w:hint="default"/>
      </w:rPr>
    </w:lvl>
  </w:abstractNum>
  <w:abstractNum w:abstractNumId="14" w15:restartNumberingAfterBreak="0">
    <w:nsid w:val="4B9E33BC"/>
    <w:multiLevelType w:val="hybridMultilevel"/>
    <w:tmpl w:val="E70A12EC"/>
    <w:lvl w:ilvl="0" w:tplc="4B50AF04">
      <w:start w:val="1"/>
      <w:numFmt w:val="lowerLetter"/>
      <w:lvlText w:val="%1)"/>
      <w:lvlJc w:val="left"/>
      <w:pPr>
        <w:ind w:left="1800" w:hanging="360"/>
      </w:pPr>
      <w:rPr>
        <w:rFonts w:hint="default"/>
      </w:rPr>
    </w:lvl>
    <w:lvl w:ilvl="1" w:tplc="04090003" w:tentative="1">
      <w:start w:val="1"/>
      <w:numFmt w:val="bullet"/>
      <w:lvlText w:val="o"/>
      <w:lvlJc w:val="left"/>
      <w:pPr>
        <w:ind w:left="4015" w:hanging="360"/>
      </w:pPr>
      <w:rPr>
        <w:rFonts w:ascii="Courier New" w:hAnsi="Courier New" w:cs="Courier New" w:hint="default"/>
      </w:rPr>
    </w:lvl>
    <w:lvl w:ilvl="2" w:tplc="04090005" w:tentative="1">
      <w:start w:val="1"/>
      <w:numFmt w:val="bullet"/>
      <w:lvlText w:val=""/>
      <w:lvlJc w:val="left"/>
      <w:pPr>
        <w:ind w:left="4735" w:hanging="360"/>
      </w:pPr>
      <w:rPr>
        <w:rFonts w:ascii="Wingdings" w:hAnsi="Wingdings" w:hint="default"/>
      </w:rPr>
    </w:lvl>
    <w:lvl w:ilvl="3" w:tplc="04090001" w:tentative="1">
      <w:start w:val="1"/>
      <w:numFmt w:val="bullet"/>
      <w:lvlText w:val=""/>
      <w:lvlJc w:val="left"/>
      <w:pPr>
        <w:ind w:left="5455" w:hanging="360"/>
      </w:pPr>
      <w:rPr>
        <w:rFonts w:ascii="Symbol" w:hAnsi="Symbol" w:hint="default"/>
      </w:rPr>
    </w:lvl>
    <w:lvl w:ilvl="4" w:tplc="04090003" w:tentative="1">
      <w:start w:val="1"/>
      <w:numFmt w:val="bullet"/>
      <w:lvlText w:val="o"/>
      <w:lvlJc w:val="left"/>
      <w:pPr>
        <w:ind w:left="6175" w:hanging="360"/>
      </w:pPr>
      <w:rPr>
        <w:rFonts w:ascii="Courier New" w:hAnsi="Courier New" w:cs="Courier New" w:hint="default"/>
      </w:rPr>
    </w:lvl>
    <w:lvl w:ilvl="5" w:tplc="04090005" w:tentative="1">
      <w:start w:val="1"/>
      <w:numFmt w:val="bullet"/>
      <w:lvlText w:val=""/>
      <w:lvlJc w:val="left"/>
      <w:pPr>
        <w:ind w:left="6895" w:hanging="360"/>
      </w:pPr>
      <w:rPr>
        <w:rFonts w:ascii="Wingdings" w:hAnsi="Wingdings" w:hint="default"/>
      </w:rPr>
    </w:lvl>
    <w:lvl w:ilvl="6" w:tplc="04090001" w:tentative="1">
      <w:start w:val="1"/>
      <w:numFmt w:val="bullet"/>
      <w:lvlText w:val=""/>
      <w:lvlJc w:val="left"/>
      <w:pPr>
        <w:ind w:left="7615" w:hanging="360"/>
      </w:pPr>
      <w:rPr>
        <w:rFonts w:ascii="Symbol" w:hAnsi="Symbol" w:hint="default"/>
      </w:rPr>
    </w:lvl>
    <w:lvl w:ilvl="7" w:tplc="04090003" w:tentative="1">
      <w:start w:val="1"/>
      <w:numFmt w:val="bullet"/>
      <w:lvlText w:val="o"/>
      <w:lvlJc w:val="left"/>
      <w:pPr>
        <w:ind w:left="8335" w:hanging="360"/>
      </w:pPr>
      <w:rPr>
        <w:rFonts w:ascii="Courier New" w:hAnsi="Courier New" w:cs="Courier New" w:hint="default"/>
      </w:rPr>
    </w:lvl>
    <w:lvl w:ilvl="8" w:tplc="04090005" w:tentative="1">
      <w:start w:val="1"/>
      <w:numFmt w:val="bullet"/>
      <w:lvlText w:val=""/>
      <w:lvlJc w:val="left"/>
      <w:pPr>
        <w:ind w:left="9055" w:hanging="360"/>
      </w:pPr>
      <w:rPr>
        <w:rFonts w:ascii="Wingdings" w:hAnsi="Wingdings" w:hint="default"/>
      </w:rPr>
    </w:lvl>
  </w:abstractNum>
  <w:abstractNum w:abstractNumId="15" w15:restartNumberingAfterBreak="0">
    <w:nsid w:val="5038390C"/>
    <w:multiLevelType w:val="hybridMultilevel"/>
    <w:tmpl w:val="7DA0DE6A"/>
    <w:lvl w:ilvl="0" w:tplc="1C090001">
      <w:start w:val="1"/>
      <w:numFmt w:val="bullet"/>
      <w:lvlText w:val=""/>
      <w:lvlJc w:val="left"/>
      <w:pPr>
        <w:ind w:left="1571" w:hanging="360"/>
      </w:pPr>
      <w:rPr>
        <w:rFonts w:ascii="Symbol" w:hAnsi="Symbol" w:hint="default"/>
      </w:rPr>
    </w:lvl>
    <w:lvl w:ilvl="1" w:tplc="1C090003" w:tentative="1">
      <w:start w:val="1"/>
      <w:numFmt w:val="bullet"/>
      <w:lvlText w:val="o"/>
      <w:lvlJc w:val="left"/>
      <w:pPr>
        <w:ind w:left="2291" w:hanging="360"/>
      </w:pPr>
      <w:rPr>
        <w:rFonts w:ascii="Courier New" w:hAnsi="Courier New" w:cs="Courier New" w:hint="default"/>
      </w:rPr>
    </w:lvl>
    <w:lvl w:ilvl="2" w:tplc="1C090005">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52B77F5C"/>
    <w:multiLevelType w:val="hybridMultilevel"/>
    <w:tmpl w:val="68C6FDA6"/>
    <w:lvl w:ilvl="0" w:tplc="1C09001B">
      <w:start w:val="1"/>
      <w:numFmt w:val="lowerRoman"/>
      <w:lvlText w:val="%1."/>
      <w:lvlJc w:val="righ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7" w15:restartNumberingAfterBreak="0">
    <w:nsid w:val="58155CBF"/>
    <w:multiLevelType w:val="multilevel"/>
    <w:tmpl w:val="37F2B796"/>
    <w:lvl w:ilvl="0">
      <w:start w:val="6"/>
      <w:numFmt w:val="decimal"/>
      <w:lvlText w:val="%1."/>
      <w:lvlJc w:val="left"/>
      <w:pPr>
        <w:ind w:left="360" w:hanging="360"/>
      </w:pPr>
      <w:rPr>
        <w:rFonts w:hint="default"/>
      </w:rPr>
    </w:lvl>
    <w:lvl w:ilvl="1">
      <w:start w:val="1"/>
      <w:numFmt w:val="lowerLetter"/>
      <w:lvlText w:val="%2)"/>
      <w:lvlJc w:val="left"/>
      <w:pPr>
        <w:ind w:left="1996" w:hanging="360"/>
      </w:pPr>
    </w:lvl>
    <w:lvl w:ilvl="2">
      <w:start w:val="1"/>
      <w:numFmt w:val="decimal"/>
      <w:lvlText w:val="%1.%2.%3."/>
      <w:lvlJc w:val="left"/>
      <w:pPr>
        <w:ind w:left="720" w:hanging="720"/>
      </w:pPr>
      <w:rPr>
        <w:rFonts w:ascii="Arial Narrow" w:hAnsi="Arial Narrow" w:hint="default"/>
        <w:b w:val="0"/>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8EA6067"/>
    <w:multiLevelType w:val="multilevel"/>
    <w:tmpl w:val="D35CE9F0"/>
    <w:lvl w:ilvl="0">
      <w:start w:val="1"/>
      <w:numFmt w:val="lowerLetter"/>
      <w:lvlText w:val="%1."/>
      <w:lvlJc w:val="left"/>
      <w:pPr>
        <w:ind w:left="1080" w:hanging="360"/>
      </w:pPr>
      <w:rPr>
        <w:rFonts w:hint="default"/>
        <w:b w:val="0"/>
        <w:color w:val="auto"/>
        <w:sz w:val="24"/>
        <w:szCs w:val="24"/>
      </w:rPr>
    </w:lvl>
    <w:lvl w:ilvl="1">
      <w:start w:val="1"/>
      <w:numFmt w:val="decimal"/>
      <w:isLgl/>
      <w:lvlText w:val="%1.%2"/>
      <w:lvlJc w:val="left"/>
      <w:pPr>
        <w:ind w:left="1356" w:hanging="570"/>
      </w:pPr>
      <w:rPr>
        <w:rFonts w:ascii="Arial Narrow" w:hAnsi="Arial Narrow" w:hint="default"/>
        <w:b w:val="0"/>
        <w:i w:val="0"/>
        <w:color w:val="000000" w:themeColor="text1"/>
        <w:sz w:val="22"/>
        <w:szCs w:val="22"/>
      </w:rPr>
    </w:lvl>
    <w:lvl w:ilvl="2">
      <w:start w:val="1"/>
      <w:numFmt w:val="decimal"/>
      <w:isLgl/>
      <w:lvlText w:val="%1.%2.%3"/>
      <w:lvlJc w:val="left"/>
      <w:pPr>
        <w:ind w:left="1364" w:hanging="720"/>
      </w:pPr>
      <w:rPr>
        <w:rFonts w:ascii="Arial Narrow" w:hAnsi="Arial Narrow" w:cs="Arial" w:hint="default"/>
        <w:b w:val="0"/>
        <w:color w:val="auto"/>
      </w:rPr>
    </w:lvl>
    <w:lvl w:ilvl="3">
      <w:start w:val="1"/>
      <w:numFmt w:val="decimal"/>
      <w:isLgl/>
      <w:lvlText w:val="%1.%2.%3.%4"/>
      <w:lvlJc w:val="left"/>
      <w:pPr>
        <w:ind w:left="1222" w:hanging="720"/>
      </w:pPr>
      <w:rPr>
        <w:rFonts w:ascii="Arial Narrow" w:hAnsi="Arial Narrow" w:hint="default"/>
        <w:b w:val="0"/>
        <w:i w:val="0"/>
        <w:color w:val="auto"/>
      </w:rPr>
    </w:lvl>
    <w:lvl w:ilvl="4">
      <w:start w:val="1"/>
      <w:numFmt w:val="bullet"/>
      <w:lvlText w:val=""/>
      <w:lvlJc w:val="left"/>
      <w:pPr>
        <w:ind w:left="1800" w:hanging="1080"/>
      </w:pPr>
      <w:rPr>
        <w:rFonts w:ascii="Wingdings" w:hAnsi="Wingdings" w:hint="default"/>
        <w:b w:val="0"/>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9462971"/>
    <w:multiLevelType w:val="multilevel"/>
    <w:tmpl w:val="4656A568"/>
    <w:lvl w:ilvl="0">
      <w:start w:val="6"/>
      <w:numFmt w:val="decimal"/>
      <w:lvlText w:val="%1."/>
      <w:lvlJc w:val="left"/>
      <w:pPr>
        <w:ind w:left="360" w:hanging="360"/>
      </w:pPr>
      <w:rPr>
        <w:rFonts w:hint="default"/>
      </w:rPr>
    </w:lvl>
    <w:lvl w:ilvl="1">
      <w:start w:val="1"/>
      <w:numFmt w:val="lowerLetter"/>
      <w:lvlText w:val="%2)"/>
      <w:lvlJc w:val="left"/>
      <w:pPr>
        <w:ind w:left="1996" w:hanging="360"/>
      </w:pPr>
    </w:lvl>
    <w:lvl w:ilvl="2">
      <w:start w:val="1"/>
      <w:numFmt w:val="decimal"/>
      <w:lvlText w:val="%1.%2.%3."/>
      <w:lvlJc w:val="left"/>
      <w:pPr>
        <w:ind w:left="720" w:hanging="720"/>
      </w:pPr>
      <w:rPr>
        <w:rFonts w:ascii="Arial Narrow" w:hAnsi="Arial Narrow" w:hint="default"/>
        <w:b w:val="0"/>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D7229A7"/>
    <w:multiLevelType w:val="hybridMultilevel"/>
    <w:tmpl w:val="5944E45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61682294"/>
    <w:multiLevelType w:val="multilevel"/>
    <w:tmpl w:val="914E0A06"/>
    <w:lvl w:ilvl="0">
      <w:start w:val="1"/>
      <w:numFmt w:val="decimal"/>
      <w:lvlText w:val="%1"/>
      <w:lvlJc w:val="left"/>
      <w:pPr>
        <w:tabs>
          <w:tab w:val="num" w:pos="432"/>
        </w:tabs>
        <w:ind w:left="432" w:hanging="432"/>
      </w:pPr>
      <w:rPr>
        <w:rFonts w:hint="default"/>
        <w:b/>
        <w:i w:val="0"/>
        <w:color w:val="1F497D"/>
        <w:sz w:val="24"/>
        <w:szCs w:val="24"/>
      </w:rPr>
    </w:lvl>
    <w:lvl w:ilvl="1">
      <w:start w:val="1"/>
      <w:numFmt w:val="decimal"/>
      <w:lvlText w:val="%1.%2"/>
      <w:lvlJc w:val="left"/>
      <w:pPr>
        <w:tabs>
          <w:tab w:val="num" w:pos="846"/>
        </w:tabs>
        <w:ind w:left="846" w:hanging="576"/>
      </w:pPr>
      <w:rPr>
        <w:rFonts w:hint="default"/>
        <w:b w:val="0"/>
        <w:i w:val="0"/>
        <w:color w:val="auto"/>
        <w:sz w:val="22"/>
        <w:szCs w:val="22"/>
      </w:rPr>
    </w:lvl>
    <w:lvl w:ilvl="2">
      <w:start w:val="1"/>
      <w:numFmt w:val="bullet"/>
      <w:lvlText w:val=""/>
      <w:lvlJc w:val="left"/>
      <w:pPr>
        <w:tabs>
          <w:tab w:val="num" w:pos="720"/>
        </w:tabs>
        <w:ind w:left="720" w:hanging="720"/>
      </w:pPr>
      <w:rPr>
        <w:rFonts w:ascii="Symbol" w:hAnsi="Symbol" w:hint="default"/>
        <w:b w:val="0"/>
        <w:i w:val="0"/>
        <w:color w:val="auto"/>
        <w:sz w:val="22"/>
        <w:szCs w:val="22"/>
      </w:rPr>
    </w:lvl>
    <w:lvl w:ilvl="3">
      <w:start w:val="1"/>
      <w:numFmt w:val="decimal"/>
      <w:lvlText w:val="%1.%2.%3.%4"/>
      <w:lvlJc w:val="left"/>
      <w:pPr>
        <w:tabs>
          <w:tab w:val="num" w:pos="864"/>
        </w:tabs>
        <w:ind w:left="864" w:hanging="864"/>
      </w:pPr>
      <w:rPr>
        <w:rFonts w:ascii="Arial Narrow" w:hAnsi="Arial Narrow" w:cs="Arial" w:hint="default"/>
        <w:b w:val="0"/>
        <w:i w:val="0"/>
        <w:sz w:val="22"/>
        <w:szCs w:val="22"/>
      </w:rPr>
    </w:lvl>
    <w:lvl w:ilvl="4">
      <w:start w:val="1"/>
      <w:numFmt w:val="decimal"/>
      <w:lvlText w:val="%1.%2.%3.%4.%5"/>
      <w:lvlJc w:val="left"/>
      <w:pPr>
        <w:tabs>
          <w:tab w:val="num" w:pos="1008"/>
        </w:tabs>
        <w:ind w:left="1008" w:hanging="1008"/>
      </w:pPr>
      <w:rPr>
        <w:rFonts w:ascii="Arial Narrow" w:hAnsi="Arial Narrow" w:hint="default"/>
        <w:b w:val="0"/>
        <w:i w:val="0"/>
        <w:sz w:val="22"/>
        <w:szCs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18B614E"/>
    <w:multiLevelType w:val="multilevel"/>
    <w:tmpl w:val="1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517D01"/>
    <w:multiLevelType w:val="hybridMultilevel"/>
    <w:tmpl w:val="9FFAA6D8"/>
    <w:lvl w:ilvl="0" w:tplc="5BB232F8">
      <w:start w:val="1"/>
      <w:numFmt w:val="lowerLetter"/>
      <w:lvlText w:val="%1)"/>
      <w:lvlJc w:val="left"/>
      <w:pPr>
        <w:ind w:left="1211" w:hanging="360"/>
      </w:pPr>
      <w:rPr>
        <w:rFonts w:hint="default"/>
      </w:rPr>
    </w:lvl>
    <w:lvl w:ilvl="1" w:tplc="1C090019" w:tentative="1">
      <w:start w:val="1"/>
      <w:numFmt w:val="lowerLetter"/>
      <w:lvlText w:val="%2."/>
      <w:lvlJc w:val="left"/>
      <w:pPr>
        <w:ind w:left="1931" w:hanging="360"/>
      </w:pPr>
    </w:lvl>
    <w:lvl w:ilvl="2" w:tplc="1C09001B" w:tentative="1">
      <w:start w:val="1"/>
      <w:numFmt w:val="lowerRoman"/>
      <w:lvlText w:val="%3."/>
      <w:lvlJc w:val="right"/>
      <w:pPr>
        <w:ind w:left="2651" w:hanging="180"/>
      </w:pPr>
    </w:lvl>
    <w:lvl w:ilvl="3" w:tplc="1C09000F" w:tentative="1">
      <w:start w:val="1"/>
      <w:numFmt w:val="decimal"/>
      <w:lvlText w:val="%4."/>
      <w:lvlJc w:val="left"/>
      <w:pPr>
        <w:ind w:left="3371" w:hanging="360"/>
      </w:pPr>
    </w:lvl>
    <w:lvl w:ilvl="4" w:tplc="1C090019" w:tentative="1">
      <w:start w:val="1"/>
      <w:numFmt w:val="lowerLetter"/>
      <w:lvlText w:val="%5."/>
      <w:lvlJc w:val="left"/>
      <w:pPr>
        <w:ind w:left="4091" w:hanging="360"/>
      </w:pPr>
    </w:lvl>
    <w:lvl w:ilvl="5" w:tplc="1C09001B" w:tentative="1">
      <w:start w:val="1"/>
      <w:numFmt w:val="lowerRoman"/>
      <w:lvlText w:val="%6."/>
      <w:lvlJc w:val="right"/>
      <w:pPr>
        <w:ind w:left="4811" w:hanging="180"/>
      </w:pPr>
    </w:lvl>
    <w:lvl w:ilvl="6" w:tplc="1C09000F" w:tentative="1">
      <w:start w:val="1"/>
      <w:numFmt w:val="decimal"/>
      <w:lvlText w:val="%7."/>
      <w:lvlJc w:val="left"/>
      <w:pPr>
        <w:ind w:left="5531" w:hanging="360"/>
      </w:pPr>
    </w:lvl>
    <w:lvl w:ilvl="7" w:tplc="1C090019" w:tentative="1">
      <w:start w:val="1"/>
      <w:numFmt w:val="lowerLetter"/>
      <w:lvlText w:val="%8."/>
      <w:lvlJc w:val="left"/>
      <w:pPr>
        <w:ind w:left="6251" w:hanging="360"/>
      </w:pPr>
    </w:lvl>
    <w:lvl w:ilvl="8" w:tplc="1C09001B" w:tentative="1">
      <w:start w:val="1"/>
      <w:numFmt w:val="lowerRoman"/>
      <w:lvlText w:val="%9."/>
      <w:lvlJc w:val="right"/>
      <w:pPr>
        <w:ind w:left="6971" w:hanging="180"/>
      </w:pPr>
    </w:lvl>
  </w:abstractNum>
  <w:abstractNum w:abstractNumId="24" w15:restartNumberingAfterBreak="0">
    <w:nsid w:val="6C4A2F32"/>
    <w:multiLevelType w:val="multilevel"/>
    <w:tmpl w:val="4F6EAF16"/>
    <w:lvl w:ilvl="0">
      <w:start w:val="1"/>
      <w:numFmt w:val="decimal"/>
      <w:lvlText w:val="%1."/>
      <w:lvlJc w:val="left"/>
      <w:pPr>
        <w:ind w:left="720" w:hanging="360"/>
      </w:pPr>
      <w:rPr>
        <w:rFonts w:ascii="Arial Narrow" w:hAnsi="Arial Narrow" w:hint="default"/>
        <w:b/>
        <w:color w:val="C00000"/>
        <w:sz w:val="24"/>
        <w:szCs w:val="24"/>
      </w:rPr>
    </w:lvl>
    <w:lvl w:ilvl="1">
      <w:start w:val="1"/>
      <w:numFmt w:val="decimal"/>
      <w:isLgl/>
      <w:lvlText w:val="%1.%2"/>
      <w:lvlJc w:val="left"/>
      <w:pPr>
        <w:ind w:left="996" w:hanging="570"/>
      </w:pPr>
      <w:rPr>
        <w:rFonts w:ascii="Arial Narrow" w:hAnsi="Arial Narrow" w:hint="default"/>
        <w:b w:val="0"/>
        <w:bCs/>
        <w:i w:val="0"/>
        <w:color w:val="auto"/>
        <w:sz w:val="22"/>
        <w:szCs w:val="22"/>
      </w:rPr>
    </w:lvl>
    <w:lvl w:ilvl="2">
      <w:start w:val="1"/>
      <w:numFmt w:val="decimal"/>
      <w:isLgl/>
      <w:lvlText w:val="%1.%2.%3"/>
      <w:lvlJc w:val="left"/>
      <w:pPr>
        <w:ind w:left="1004" w:hanging="720"/>
      </w:pPr>
      <w:rPr>
        <w:rFonts w:ascii="Arial" w:hAnsi="Arial" w:cs="Arial" w:hint="default"/>
        <w:b w:val="0"/>
        <w:bCs w:val="0"/>
        <w:color w:val="auto"/>
      </w:rPr>
    </w:lvl>
    <w:lvl w:ilvl="3">
      <w:start w:val="1"/>
      <w:numFmt w:val="decimal"/>
      <w:isLgl/>
      <w:lvlText w:val="%1.%2.%3.%4"/>
      <w:lvlJc w:val="left"/>
      <w:pPr>
        <w:ind w:left="862" w:hanging="720"/>
      </w:pPr>
      <w:rPr>
        <w:rFonts w:ascii="Arial Narrow" w:hAnsi="Arial Narrow" w:hint="default"/>
        <w:b w:val="0"/>
        <w:i w:val="0"/>
        <w:color w:val="auto"/>
      </w:rPr>
    </w:lvl>
    <w:lvl w:ilvl="4">
      <w:start w:val="1"/>
      <w:numFmt w:val="bullet"/>
      <w:lvlText w:val=""/>
      <w:lvlJc w:val="left"/>
      <w:pPr>
        <w:ind w:left="1440" w:hanging="1080"/>
      </w:pPr>
      <w:rPr>
        <w:rFonts w:ascii="Wingdings" w:hAnsi="Wingding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09838BE"/>
    <w:multiLevelType w:val="hybridMultilevel"/>
    <w:tmpl w:val="B35AFFAE"/>
    <w:lvl w:ilvl="0" w:tplc="A67C536C">
      <w:start w:val="100"/>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75981253"/>
    <w:multiLevelType w:val="hybridMultilevel"/>
    <w:tmpl w:val="E70A12EC"/>
    <w:lvl w:ilvl="0" w:tplc="4B50AF04">
      <w:start w:val="1"/>
      <w:numFmt w:val="lowerLetter"/>
      <w:lvlText w:val="%1)"/>
      <w:lvlJc w:val="left"/>
      <w:pPr>
        <w:ind w:left="360" w:hanging="360"/>
      </w:pPr>
      <w:rPr>
        <w:rFonts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abstractNum w:abstractNumId="27" w15:restartNumberingAfterBreak="0">
    <w:nsid w:val="7A7A6EE8"/>
    <w:multiLevelType w:val="hybridMultilevel"/>
    <w:tmpl w:val="29E8F79A"/>
    <w:lvl w:ilvl="0" w:tplc="5E160842">
      <w:start w:val="3"/>
      <w:numFmt w:val="bullet"/>
      <w:lvlText w:val="-"/>
      <w:lvlJc w:val="left"/>
      <w:pPr>
        <w:ind w:left="1211" w:hanging="360"/>
      </w:pPr>
      <w:rPr>
        <w:rFonts w:ascii="Times New Roman" w:eastAsia="Times New Roman" w:hAnsi="Times New Roman" w:cs="Times New Roman" w:hint="default"/>
      </w:rPr>
    </w:lvl>
    <w:lvl w:ilvl="1" w:tplc="1C090003" w:tentative="1">
      <w:start w:val="1"/>
      <w:numFmt w:val="bullet"/>
      <w:lvlText w:val="o"/>
      <w:lvlJc w:val="left"/>
      <w:pPr>
        <w:ind w:left="1931" w:hanging="360"/>
      </w:pPr>
      <w:rPr>
        <w:rFonts w:ascii="Courier New" w:hAnsi="Courier New" w:cs="Courier New" w:hint="default"/>
      </w:rPr>
    </w:lvl>
    <w:lvl w:ilvl="2" w:tplc="1C090005" w:tentative="1">
      <w:start w:val="1"/>
      <w:numFmt w:val="bullet"/>
      <w:lvlText w:val=""/>
      <w:lvlJc w:val="left"/>
      <w:pPr>
        <w:ind w:left="2651" w:hanging="360"/>
      </w:pPr>
      <w:rPr>
        <w:rFonts w:ascii="Wingdings" w:hAnsi="Wingdings" w:hint="default"/>
      </w:rPr>
    </w:lvl>
    <w:lvl w:ilvl="3" w:tplc="1C090001" w:tentative="1">
      <w:start w:val="1"/>
      <w:numFmt w:val="bullet"/>
      <w:lvlText w:val=""/>
      <w:lvlJc w:val="left"/>
      <w:pPr>
        <w:ind w:left="3371" w:hanging="360"/>
      </w:pPr>
      <w:rPr>
        <w:rFonts w:ascii="Symbol" w:hAnsi="Symbol" w:hint="default"/>
      </w:rPr>
    </w:lvl>
    <w:lvl w:ilvl="4" w:tplc="1C090003" w:tentative="1">
      <w:start w:val="1"/>
      <w:numFmt w:val="bullet"/>
      <w:lvlText w:val="o"/>
      <w:lvlJc w:val="left"/>
      <w:pPr>
        <w:ind w:left="4091" w:hanging="360"/>
      </w:pPr>
      <w:rPr>
        <w:rFonts w:ascii="Courier New" w:hAnsi="Courier New" w:cs="Courier New" w:hint="default"/>
      </w:rPr>
    </w:lvl>
    <w:lvl w:ilvl="5" w:tplc="1C090005" w:tentative="1">
      <w:start w:val="1"/>
      <w:numFmt w:val="bullet"/>
      <w:lvlText w:val=""/>
      <w:lvlJc w:val="left"/>
      <w:pPr>
        <w:ind w:left="4811" w:hanging="360"/>
      </w:pPr>
      <w:rPr>
        <w:rFonts w:ascii="Wingdings" w:hAnsi="Wingdings" w:hint="default"/>
      </w:rPr>
    </w:lvl>
    <w:lvl w:ilvl="6" w:tplc="1C090001" w:tentative="1">
      <w:start w:val="1"/>
      <w:numFmt w:val="bullet"/>
      <w:lvlText w:val=""/>
      <w:lvlJc w:val="left"/>
      <w:pPr>
        <w:ind w:left="5531" w:hanging="360"/>
      </w:pPr>
      <w:rPr>
        <w:rFonts w:ascii="Symbol" w:hAnsi="Symbol" w:hint="default"/>
      </w:rPr>
    </w:lvl>
    <w:lvl w:ilvl="7" w:tplc="1C090003" w:tentative="1">
      <w:start w:val="1"/>
      <w:numFmt w:val="bullet"/>
      <w:lvlText w:val="o"/>
      <w:lvlJc w:val="left"/>
      <w:pPr>
        <w:ind w:left="6251" w:hanging="360"/>
      </w:pPr>
      <w:rPr>
        <w:rFonts w:ascii="Courier New" w:hAnsi="Courier New" w:cs="Courier New" w:hint="default"/>
      </w:rPr>
    </w:lvl>
    <w:lvl w:ilvl="8" w:tplc="1C090005" w:tentative="1">
      <w:start w:val="1"/>
      <w:numFmt w:val="bullet"/>
      <w:lvlText w:val=""/>
      <w:lvlJc w:val="left"/>
      <w:pPr>
        <w:ind w:left="6971" w:hanging="360"/>
      </w:pPr>
      <w:rPr>
        <w:rFonts w:ascii="Wingdings" w:hAnsi="Wingdings" w:hint="default"/>
      </w:rPr>
    </w:lvl>
  </w:abstractNum>
  <w:abstractNum w:abstractNumId="28" w15:restartNumberingAfterBreak="0">
    <w:nsid w:val="7B10599E"/>
    <w:multiLevelType w:val="multilevel"/>
    <w:tmpl w:val="20EEB126"/>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color w:val="C0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B2F0781"/>
    <w:multiLevelType w:val="multilevel"/>
    <w:tmpl w:val="015EC332"/>
    <w:lvl w:ilvl="0">
      <w:start w:val="1"/>
      <w:numFmt w:val="bullet"/>
      <w:lvlText w:val=""/>
      <w:lvlJc w:val="left"/>
      <w:pPr>
        <w:ind w:left="1211" w:hanging="360"/>
      </w:pPr>
      <w:rPr>
        <w:rFonts w:ascii="Symbol" w:hAnsi="Symbol"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lowerLetter"/>
      <w:lvlText w:val="%4)"/>
      <w:lvlJc w:val="left"/>
      <w:pPr>
        <w:ind w:left="1211" w:hanging="360"/>
      </w:pPr>
    </w:lvl>
    <w:lvl w:ilvl="4">
      <w:start w:val="1"/>
      <w:numFmt w:val="bullet"/>
      <w:lvlText w:val=""/>
      <w:lvlJc w:val="left"/>
      <w:pPr>
        <w:ind w:left="1571" w:hanging="720"/>
      </w:pPr>
      <w:rPr>
        <w:rFonts w:ascii="Symbol" w:hAnsi="Symbol"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30" w15:restartNumberingAfterBreak="0">
    <w:nsid w:val="7B99751A"/>
    <w:multiLevelType w:val="multilevel"/>
    <w:tmpl w:val="73D4ECD4"/>
    <w:lvl w:ilvl="0">
      <w:start w:val="6"/>
      <w:numFmt w:val="decimal"/>
      <w:lvlText w:val="%1."/>
      <w:lvlJc w:val="left"/>
      <w:pPr>
        <w:ind w:left="360" w:hanging="360"/>
      </w:pPr>
      <w:rPr>
        <w:rFonts w:hint="default"/>
      </w:rPr>
    </w:lvl>
    <w:lvl w:ilvl="1">
      <w:start w:val="1"/>
      <w:numFmt w:val="lowerLetter"/>
      <w:lvlText w:val="%2)"/>
      <w:lvlJc w:val="left"/>
      <w:pPr>
        <w:ind w:left="1996" w:hanging="360"/>
      </w:pPr>
    </w:lvl>
    <w:lvl w:ilvl="2">
      <w:start w:val="1"/>
      <w:numFmt w:val="decimal"/>
      <w:lvlText w:val="%1.%2.%3."/>
      <w:lvlJc w:val="left"/>
      <w:pPr>
        <w:ind w:left="720" w:hanging="720"/>
      </w:pPr>
      <w:rPr>
        <w:rFonts w:ascii="Arial Narrow" w:hAnsi="Arial Narrow" w:hint="default"/>
        <w:b w:val="0"/>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D102147"/>
    <w:multiLevelType w:val="multilevel"/>
    <w:tmpl w:val="C1623EB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94396086">
    <w:abstractNumId w:val="24"/>
  </w:num>
  <w:num w:numId="2" w16cid:durableId="1789853769">
    <w:abstractNumId w:val="0"/>
  </w:num>
  <w:num w:numId="3" w16cid:durableId="1999260581">
    <w:abstractNumId w:val="23"/>
  </w:num>
  <w:num w:numId="4" w16cid:durableId="905846899">
    <w:abstractNumId w:val="25"/>
  </w:num>
  <w:num w:numId="5" w16cid:durableId="671444929">
    <w:abstractNumId w:val="20"/>
  </w:num>
  <w:num w:numId="6" w16cid:durableId="1708529071">
    <w:abstractNumId w:val="22"/>
  </w:num>
  <w:num w:numId="7" w16cid:durableId="2123647295">
    <w:abstractNumId w:val="15"/>
  </w:num>
  <w:num w:numId="8" w16cid:durableId="2088647060">
    <w:abstractNumId w:val="29"/>
  </w:num>
  <w:num w:numId="9" w16cid:durableId="1329166482">
    <w:abstractNumId w:val="21"/>
  </w:num>
  <w:num w:numId="10" w16cid:durableId="1029525639">
    <w:abstractNumId w:val="16"/>
  </w:num>
  <w:num w:numId="11" w16cid:durableId="166293401">
    <w:abstractNumId w:val="14"/>
  </w:num>
  <w:num w:numId="12" w16cid:durableId="52241779">
    <w:abstractNumId w:val="8"/>
  </w:num>
  <w:num w:numId="13" w16cid:durableId="1823158060">
    <w:abstractNumId w:val="18"/>
  </w:num>
  <w:num w:numId="14" w16cid:durableId="12458419">
    <w:abstractNumId w:val="26"/>
  </w:num>
  <w:num w:numId="15" w16cid:durableId="1758865036">
    <w:abstractNumId w:val="5"/>
  </w:num>
  <w:num w:numId="16" w16cid:durableId="766776755">
    <w:abstractNumId w:val="9"/>
  </w:num>
  <w:num w:numId="17" w16cid:durableId="1088427569">
    <w:abstractNumId w:val="1"/>
  </w:num>
  <w:num w:numId="18" w16cid:durableId="1561861161">
    <w:abstractNumId w:val="3"/>
  </w:num>
  <w:num w:numId="19" w16cid:durableId="533005362">
    <w:abstractNumId w:val="10"/>
  </w:num>
  <w:num w:numId="20" w16cid:durableId="1066026956">
    <w:abstractNumId w:val="6"/>
  </w:num>
  <w:num w:numId="21" w16cid:durableId="570233632">
    <w:abstractNumId w:val="19"/>
  </w:num>
  <w:num w:numId="22" w16cid:durableId="1867983782">
    <w:abstractNumId w:val="11"/>
  </w:num>
  <w:num w:numId="23" w16cid:durableId="22362640">
    <w:abstractNumId w:val="30"/>
  </w:num>
  <w:num w:numId="24" w16cid:durableId="2062552727">
    <w:abstractNumId w:val="17"/>
  </w:num>
  <w:num w:numId="25" w16cid:durableId="1233659327">
    <w:abstractNumId w:val="12"/>
  </w:num>
  <w:num w:numId="26" w16cid:durableId="653145227">
    <w:abstractNumId w:val="28"/>
  </w:num>
  <w:num w:numId="27" w16cid:durableId="730932864">
    <w:abstractNumId w:val="27"/>
  </w:num>
  <w:num w:numId="28" w16cid:durableId="1836798247">
    <w:abstractNumId w:val="4"/>
  </w:num>
  <w:num w:numId="29" w16cid:durableId="2060156517">
    <w:abstractNumId w:val="7"/>
  </w:num>
  <w:num w:numId="30" w16cid:durableId="1271012296">
    <w:abstractNumId w:val="13"/>
  </w:num>
  <w:num w:numId="31" w16cid:durableId="818376241">
    <w:abstractNumId w:val="31"/>
  </w:num>
  <w:num w:numId="32" w16cid:durableId="1002050042">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bAwMDQ1MTGwsDQ1MrZU0lEKTi0uzszPAykwrAUAXXVKjiwAAAA="/>
  </w:docVars>
  <w:rsids>
    <w:rsidRoot w:val="00146C52"/>
    <w:rsid w:val="00000281"/>
    <w:rsid w:val="00000535"/>
    <w:rsid w:val="0000077C"/>
    <w:rsid w:val="00001F23"/>
    <w:rsid w:val="00002493"/>
    <w:rsid w:val="000025D6"/>
    <w:rsid w:val="00002B09"/>
    <w:rsid w:val="00002D93"/>
    <w:rsid w:val="0000347B"/>
    <w:rsid w:val="0000371A"/>
    <w:rsid w:val="00003EAB"/>
    <w:rsid w:val="000043BA"/>
    <w:rsid w:val="000048AF"/>
    <w:rsid w:val="00005376"/>
    <w:rsid w:val="00005DF0"/>
    <w:rsid w:val="0000691D"/>
    <w:rsid w:val="00006DF4"/>
    <w:rsid w:val="00007236"/>
    <w:rsid w:val="0001011C"/>
    <w:rsid w:val="0001063C"/>
    <w:rsid w:val="00010A8F"/>
    <w:rsid w:val="0001150F"/>
    <w:rsid w:val="00011B1C"/>
    <w:rsid w:val="00011DC2"/>
    <w:rsid w:val="000123E4"/>
    <w:rsid w:val="00012BEF"/>
    <w:rsid w:val="00013926"/>
    <w:rsid w:val="00014228"/>
    <w:rsid w:val="000148AC"/>
    <w:rsid w:val="00014E09"/>
    <w:rsid w:val="000157E4"/>
    <w:rsid w:val="00015E6D"/>
    <w:rsid w:val="000167AE"/>
    <w:rsid w:val="00016CD8"/>
    <w:rsid w:val="00017C1C"/>
    <w:rsid w:val="00017D2F"/>
    <w:rsid w:val="00020586"/>
    <w:rsid w:val="000208D5"/>
    <w:rsid w:val="00020F1C"/>
    <w:rsid w:val="0002209C"/>
    <w:rsid w:val="000221B4"/>
    <w:rsid w:val="00022836"/>
    <w:rsid w:val="00022F94"/>
    <w:rsid w:val="00023D0A"/>
    <w:rsid w:val="000244F5"/>
    <w:rsid w:val="00024CD2"/>
    <w:rsid w:val="00025510"/>
    <w:rsid w:val="00025F0E"/>
    <w:rsid w:val="00026724"/>
    <w:rsid w:val="00026999"/>
    <w:rsid w:val="000276FD"/>
    <w:rsid w:val="00027B91"/>
    <w:rsid w:val="00027DC8"/>
    <w:rsid w:val="000315F0"/>
    <w:rsid w:val="00031D1F"/>
    <w:rsid w:val="0003228D"/>
    <w:rsid w:val="00032957"/>
    <w:rsid w:val="00033468"/>
    <w:rsid w:val="000334D1"/>
    <w:rsid w:val="000338F6"/>
    <w:rsid w:val="00035A93"/>
    <w:rsid w:val="00036145"/>
    <w:rsid w:val="00036648"/>
    <w:rsid w:val="0003665C"/>
    <w:rsid w:val="000370D2"/>
    <w:rsid w:val="00037235"/>
    <w:rsid w:val="00037509"/>
    <w:rsid w:val="000404B6"/>
    <w:rsid w:val="0004097E"/>
    <w:rsid w:val="00040AF5"/>
    <w:rsid w:val="00041581"/>
    <w:rsid w:val="00041722"/>
    <w:rsid w:val="00041C3A"/>
    <w:rsid w:val="00043833"/>
    <w:rsid w:val="0004389E"/>
    <w:rsid w:val="000439BC"/>
    <w:rsid w:val="00043CF4"/>
    <w:rsid w:val="0004505B"/>
    <w:rsid w:val="00046661"/>
    <w:rsid w:val="000466B2"/>
    <w:rsid w:val="00046972"/>
    <w:rsid w:val="00046B9D"/>
    <w:rsid w:val="0004760B"/>
    <w:rsid w:val="00047826"/>
    <w:rsid w:val="000507F6"/>
    <w:rsid w:val="0005089E"/>
    <w:rsid w:val="00050B8E"/>
    <w:rsid w:val="00050F7E"/>
    <w:rsid w:val="0005127B"/>
    <w:rsid w:val="00051F45"/>
    <w:rsid w:val="00054097"/>
    <w:rsid w:val="000548F2"/>
    <w:rsid w:val="00054CB7"/>
    <w:rsid w:val="0005595E"/>
    <w:rsid w:val="00057215"/>
    <w:rsid w:val="00057265"/>
    <w:rsid w:val="00057350"/>
    <w:rsid w:val="000604C7"/>
    <w:rsid w:val="000609F6"/>
    <w:rsid w:val="00060E6C"/>
    <w:rsid w:val="000614F6"/>
    <w:rsid w:val="00061556"/>
    <w:rsid w:val="000616C2"/>
    <w:rsid w:val="0006186B"/>
    <w:rsid w:val="000621E6"/>
    <w:rsid w:val="00062D8C"/>
    <w:rsid w:val="00063322"/>
    <w:rsid w:val="00063DF4"/>
    <w:rsid w:val="00063F3F"/>
    <w:rsid w:val="00064AED"/>
    <w:rsid w:val="00065109"/>
    <w:rsid w:val="00065303"/>
    <w:rsid w:val="0006573F"/>
    <w:rsid w:val="00065A18"/>
    <w:rsid w:val="00066C9A"/>
    <w:rsid w:val="00066F5D"/>
    <w:rsid w:val="000672D4"/>
    <w:rsid w:val="000672FA"/>
    <w:rsid w:val="00067E92"/>
    <w:rsid w:val="0007070B"/>
    <w:rsid w:val="00070798"/>
    <w:rsid w:val="00070F73"/>
    <w:rsid w:val="00071F0C"/>
    <w:rsid w:val="000725C7"/>
    <w:rsid w:val="000728B5"/>
    <w:rsid w:val="00072981"/>
    <w:rsid w:val="00072BBB"/>
    <w:rsid w:val="00072E89"/>
    <w:rsid w:val="0007319F"/>
    <w:rsid w:val="000733C0"/>
    <w:rsid w:val="00073649"/>
    <w:rsid w:val="000740C2"/>
    <w:rsid w:val="00074707"/>
    <w:rsid w:val="00075B22"/>
    <w:rsid w:val="00075BAD"/>
    <w:rsid w:val="00075C4D"/>
    <w:rsid w:val="000764F6"/>
    <w:rsid w:val="00076E55"/>
    <w:rsid w:val="00077621"/>
    <w:rsid w:val="00077DF5"/>
    <w:rsid w:val="00080869"/>
    <w:rsid w:val="00080C18"/>
    <w:rsid w:val="00080DE3"/>
    <w:rsid w:val="00080E65"/>
    <w:rsid w:val="00081164"/>
    <w:rsid w:val="000811ED"/>
    <w:rsid w:val="000813E8"/>
    <w:rsid w:val="00081925"/>
    <w:rsid w:val="000821F1"/>
    <w:rsid w:val="000828FD"/>
    <w:rsid w:val="00082917"/>
    <w:rsid w:val="00082B4C"/>
    <w:rsid w:val="00082D44"/>
    <w:rsid w:val="000831A2"/>
    <w:rsid w:val="00083D37"/>
    <w:rsid w:val="000848EB"/>
    <w:rsid w:val="00084927"/>
    <w:rsid w:val="00084C56"/>
    <w:rsid w:val="00085891"/>
    <w:rsid w:val="0008596A"/>
    <w:rsid w:val="0008690C"/>
    <w:rsid w:val="00086C85"/>
    <w:rsid w:val="000872B5"/>
    <w:rsid w:val="000879DB"/>
    <w:rsid w:val="00087FCF"/>
    <w:rsid w:val="0009204D"/>
    <w:rsid w:val="0009221C"/>
    <w:rsid w:val="00092545"/>
    <w:rsid w:val="000935FA"/>
    <w:rsid w:val="00093D0C"/>
    <w:rsid w:val="0009538B"/>
    <w:rsid w:val="00096E1B"/>
    <w:rsid w:val="0009764B"/>
    <w:rsid w:val="00097D4A"/>
    <w:rsid w:val="00097DF9"/>
    <w:rsid w:val="000A0363"/>
    <w:rsid w:val="000A0B60"/>
    <w:rsid w:val="000A104C"/>
    <w:rsid w:val="000A11A0"/>
    <w:rsid w:val="000A21A8"/>
    <w:rsid w:val="000A2DB9"/>
    <w:rsid w:val="000A3081"/>
    <w:rsid w:val="000A3507"/>
    <w:rsid w:val="000A3604"/>
    <w:rsid w:val="000A3EE5"/>
    <w:rsid w:val="000A41E6"/>
    <w:rsid w:val="000A4CDC"/>
    <w:rsid w:val="000A4F7B"/>
    <w:rsid w:val="000A5EBD"/>
    <w:rsid w:val="000A684B"/>
    <w:rsid w:val="000A70D4"/>
    <w:rsid w:val="000A71B0"/>
    <w:rsid w:val="000B036C"/>
    <w:rsid w:val="000B08C3"/>
    <w:rsid w:val="000B08FA"/>
    <w:rsid w:val="000B1702"/>
    <w:rsid w:val="000B20D7"/>
    <w:rsid w:val="000B2874"/>
    <w:rsid w:val="000B37A4"/>
    <w:rsid w:val="000B3C1F"/>
    <w:rsid w:val="000B3E6A"/>
    <w:rsid w:val="000B3F7D"/>
    <w:rsid w:val="000B47DB"/>
    <w:rsid w:val="000B4FA0"/>
    <w:rsid w:val="000B5131"/>
    <w:rsid w:val="000B578A"/>
    <w:rsid w:val="000B5ACF"/>
    <w:rsid w:val="000B5CB4"/>
    <w:rsid w:val="000B5D54"/>
    <w:rsid w:val="000B61A5"/>
    <w:rsid w:val="000B6EF7"/>
    <w:rsid w:val="000C0301"/>
    <w:rsid w:val="000C05B1"/>
    <w:rsid w:val="000C0622"/>
    <w:rsid w:val="000C0906"/>
    <w:rsid w:val="000C0B7E"/>
    <w:rsid w:val="000C1B36"/>
    <w:rsid w:val="000C1B9A"/>
    <w:rsid w:val="000C2655"/>
    <w:rsid w:val="000C2A35"/>
    <w:rsid w:val="000C34A1"/>
    <w:rsid w:val="000C3A21"/>
    <w:rsid w:val="000C47CD"/>
    <w:rsid w:val="000C5EC9"/>
    <w:rsid w:val="000C6929"/>
    <w:rsid w:val="000C7521"/>
    <w:rsid w:val="000C775C"/>
    <w:rsid w:val="000C7921"/>
    <w:rsid w:val="000D0250"/>
    <w:rsid w:val="000D02D0"/>
    <w:rsid w:val="000D0A03"/>
    <w:rsid w:val="000D15BC"/>
    <w:rsid w:val="000D1A1E"/>
    <w:rsid w:val="000D2F8A"/>
    <w:rsid w:val="000D3054"/>
    <w:rsid w:val="000D3128"/>
    <w:rsid w:val="000D31DB"/>
    <w:rsid w:val="000D4537"/>
    <w:rsid w:val="000D4DC4"/>
    <w:rsid w:val="000D5E3D"/>
    <w:rsid w:val="000D5EB6"/>
    <w:rsid w:val="000D6DA0"/>
    <w:rsid w:val="000D70E9"/>
    <w:rsid w:val="000D72E1"/>
    <w:rsid w:val="000D7786"/>
    <w:rsid w:val="000D7B37"/>
    <w:rsid w:val="000D7DE0"/>
    <w:rsid w:val="000D7E86"/>
    <w:rsid w:val="000E0195"/>
    <w:rsid w:val="000E0398"/>
    <w:rsid w:val="000E19F6"/>
    <w:rsid w:val="000E261A"/>
    <w:rsid w:val="000E2641"/>
    <w:rsid w:val="000E3292"/>
    <w:rsid w:val="000E3742"/>
    <w:rsid w:val="000E50DC"/>
    <w:rsid w:val="000E5654"/>
    <w:rsid w:val="000E71B5"/>
    <w:rsid w:val="000E738F"/>
    <w:rsid w:val="000E770C"/>
    <w:rsid w:val="000E7882"/>
    <w:rsid w:val="000F04A0"/>
    <w:rsid w:val="000F10D7"/>
    <w:rsid w:val="000F1972"/>
    <w:rsid w:val="000F1A63"/>
    <w:rsid w:val="000F1CCA"/>
    <w:rsid w:val="000F1E66"/>
    <w:rsid w:val="000F1E6A"/>
    <w:rsid w:val="000F2BE1"/>
    <w:rsid w:val="000F2C66"/>
    <w:rsid w:val="000F34E6"/>
    <w:rsid w:val="000F39BE"/>
    <w:rsid w:val="000F3E6D"/>
    <w:rsid w:val="000F3FFB"/>
    <w:rsid w:val="000F5700"/>
    <w:rsid w:val="000F5AAA"/>
    <w:rsid w:val="000F5CA0"/>
    <w:rsid w:val="000F7373"/>
    <w:rsid w:val="000F73FF"/>
    <w:rsid w:val="000F7D0B"/>
    <w:rsid w:val="00100181"/>
    <w:rsid w:val="00100C2A"/>
    <w:rsid w:val="00100F8E"/>
    <w:rsid w:val="00101B03"/>
    <w:rsid w:val="001020CF"/>
    <w:rsid w:val="0010219E"/>
    <w:rsid w:val="0010221E"/>
    <w:rsid w:val="0010337F"/>
    <w:rsid w:val="00103387"/>
    <w:rsid w:val="00103F5C"/>
    <w:rsid w:val="00104C8C"/>
    <w:rsid w:val="001067EA"/>
    <w:rsid w:val="00106A13"/>
    <w:rsid w:val="00107748"/>
    <w:rsid w:val="00107D75"/>
    <w:rsid w:val="0011085E"/>
    <w:rsid w:val="00111039"/>
    <w:rsid w:val="0011118D"/>
    <w:rsid w:val="001113CB"/>
    <w:rsid w:val="001120A5"/>
    <w:rsid w:val="0011252F"/>
    <w:rsid w:val="00113279"/>
    <w:rsid w:val="0011355D"/>
    <w:rsid w:val="0011397E"/>
    <w:rsid w:val="00113D87"/>
    <w:rsid w:val="001145AD"/>
    <w:rsid w:val="001146BB"/>
    <w:rsid w:val="00115525"/>
    <w:rsid w:val="00115B1E"/>
    <w:rsid w:val="00115DA8"/>
    <w:rsid w:val="00116615"/>
    <w:rsid w:val="001168DB"/>
    <w:rsid w:val="00116ED9"/>
    <w:rsid w:val="00117359"/>
    <w:rsid w:val="001175BA"/>
    <w:rsid w:val="00117C31"/>
    <w:rsid w:val="00117C84"/>
    <w:rsid w:val="00117D60"/>
    <w:rsid w:val="00120403"/>
    <w:rsid w:val="00120692"/>
    <w:rsid w:val="001206E3"/>
    <w:rsid w:val="00120F21"/>
    <w:rsid w:val="00120FC9"/>
    <w:rsid w:val="001215CC"/>
    <w:rsid w:val="001217EA"/>
    <w:rsid w:val="00121D93"/>
    <w:rsid w:val="0012211F"/>
    <w:rsid w:val="001230F6"/>
    <w:rsid w:val="00123386"/>
    <w:rsid w:val="001241F5"/>
    <w:rsid w:val="00124454"/>
    <w:rsid w:val="00124F75"/>
    <w:rsid w:val="00125945"/>
    <w:rsid w:val="0012684D"/>
    <w:rsid w:val="00126A25"/>
    <w:rsid w:val="00126ED5"/>
    <w:rsid w:val="0012765E"/>
    <w:rsid w:val="00127D41"/>
    <w:rsid w:val="00130058"/>
    <w:rsid w:val="00130469"/>
    <w:rsid w:val="001306CC"/>
    <w:rsid w:val="00130954"/>
    <w:rsid w:val="00130B87"/>
    <w:rsid w:val="00130CF8"/>
    <w:rsid w:val="0013216A"/>
    <w:rsid w:val="001323E4"/>
    <w:rsid w:val="00133415"/>
    <w:rsid w:val="00133906"/>
    <w:rsid w:val="0013430D"/>
    <w:rsid w:val="00134B3A"/>
    <w:rsid w:val="00135BE0"/>
    <w:rsid w:val="0013682F"/>
    <w:rsid w:val="001373B7"/>
    <w:rsid w:val="00137639"/>
    <w:rsid w:val="001378AA"/>
    <w:rsid w:val="0014050E"/>
    <w:rsid w:val="00140716"/>
    <w:rsid w:val="00140D1D"/>
    <w:rsid w:val="00140FB5"/>
    <w:rsid w:val="00141DCF"/>
    <w:rsid w:val="0014205A"/>
    <w:rsid w:val="00142279"/>
    <w:rsid w:val="00142298"/>
    <w:rsid w:val="001427DD"/>
    <w:rsid w:val="001429B7"/>
    <w:rsid w:val="00142A69"/>
    <w:rsid w:val="00142D87"/>
    <w:rsid w:val="00143212"/>
    <w:rsid w:val="001442DE"/>
    <w:rsid w:val="00145F39"/>
    <w:rsid w:val="001462FE"/>
    <w:rsid w:val="00146A39"/>
    <w:rsid w:val="00146C52"/>
    <w:rsid w:val="00146DBF"/>
    <w:rsid w:val="00150348"/>
    <w:rsid w:val="00150FC2"/>
    <w:rsid w:val="00151226"/>
    <w:rsid w:val="001515D2"/>
    <w:rsid w:val="001524BD"/>
    <w:rsid w:val="00152D4C"/>
    <w:rsid w:val="001538DB"/>
    <w:rsid w:val="00153A2F"/>
    <w:rsid w:val="00153B0A"/>
    <w:rsid w:val="00153F2B"/>
    <w:rsid w:val="00153F4C"/>
    <w:rsid w:val="001543FB"/>
    <w:rsid w:val="001544C1"/>
    <w:rsid w:val="00154874"/>
    <w:rsid w:val="00154A50"/>
    <w:rsid w:val="00155398"/>
    <w:rsid w:val="00155D7D"/>
    <w:rsid w:val="00155D8A"/>
    <w:rsid w:val="00155EFC"/>
    <w:rsid w:val="001562E9"/>
    <w:rsid w:val="001600F5"/>
    <w:rsid w:val="001605A4"/>
    <w:rsid w:val="0016164E"/>
    <w:rsid w:val="00163B0D"/>
    <w:rsid w:val="00164907"/>
    <w:rsid w:val="00164CA9"/>
    <w:rsid w:val="0016513B"/>
    <w:rsid w:val="0016558D"/>
    <w:rsid w:val="00165BD2"/>
    <w:rsid w:val="00165EA6"/>
    <w:rsid w:val="00166A77"/>
    <w:rsid w:val="00166ECF"/>
    <w:rsid w:val="00167306"/>
    <w:rsid w:val="00167375"/>
    <w:rsid w:val="001673EA"/>
    <w:rsid w:val="00167979"/>
    <w:rsid w:val="00167C04"/>
    <w:rsid w:val="00170A4B"/>
    <w:rsid w:val="00170FCB"/>
    <w:rsid w:val="00171248"/>
    <w:rsid w:val="0017192B"/>
    <w:rsid w:val="00171A98"/>
    <w:rsid w:val="00171F5E"/>
    <w:rsid w:val="00171F92"/>
    <w:rsid w:val="00172B68"/>
    <w:rsid w:val="00173340"/>
    <w:rsid w:val="00173661"/>
    <w:rsid w:val="00173A77"/>
    <w:rsid w:val="00174241"/>
    <w:rsid w:val="0017486E"/>
    <w:rsid w:val="00174935"/>
    <w:rsid w:val="00174B2B"/>
    <w:rsid w:val="00174D65"/>
    <w:rsid w:val="00175DE7"/>
    <w:rsid w:val="00175FB3"/>
    <w:rsid w:val="00176B3C"/>
    <w:rsid w:val="00176EBA"/>
    <w:rsid w:val="0017727E"/>
    <w:rsid w:val="00177A34"/>
    <w:rsid w:val="00180762"/>
    <w:rsid w:val="00180E6C"/>
    <w:rsid w:val="001829FA"/>
    <w:rsid w:val="00183032"/>
    <w:rsid w:val="001842AA"/>
    <w:rsid w:val="001843FF"/>
    <w:rsid w:val="001848C5"/>
    <w:rsid w:val="00184EAD"/>
    <w:rsid w:val="00184FA9"/>
    <w:rsid w:val="0018521C"/>
    <w:rsid w:val="00186373"/>
    <w:rsid w:val="00186771"/>
    <w:rsid w:val="00186A9E"/>
    <w:rsid w:val="00186AE7"/>
    <w:rsid w:val="00187040"/>
    <w:rsid w:val="00187211"/>
    <w:rsid w:val="0018727D"/>
    <w:rsid w:val="001879EF"/>
    <w:rsid w:val="00187EAF"/>
    <w:rsid w:val="0019019C"/>
    <w:rsid w:val="001901C7"/>
    <w:rsid w:val="0019040D"/>
    <w:rsid w:val="00190EA1"/>
    <w:rsid w:val="001935A3"/>
    <w:rsid w:val="001935C2"/>
    <w:rsid w:val="0019462C"/>
    <w:rsid w:val="001971AA"/>
    <w:rsid w:val="00197969"/>
    <w:rsid w:val="00197987"/>
    <w:rsid w:val="00197BD3"/>
    <w:rsid w:val="00197E1B"/>
    <w:rsid w:val="00197EAA"/>
    <w:rsid w:val="001A03BB"/>
    <w:rsid w:val="001A132C"/>
    <w:rsid w:val="001A18DF"/>
    <w:rsid w:val="001A1BBE"/>
    <w:rsid w:val="001A1E01"/>
    <w:rsid w:val="001A2480"/>
    <w:rsid w:val="001A2795"/>
    <w:rsid w:val="001A29EC"/>
    <w:rsid w:val="001A34A3"/>
    <w:rsid w:val="001A3FD9"/>
    <w:rsid w:val="001A3FF8"/>
    <w:rsid w:val="001A4317"/>
    <w:rsid w:val="001A4654"/>
    <w:rsid w:val="001A4B95"/>
    <w:rsid w:val="001A4DD6"/>
    <w:rsid w:val="001A5DF8"/>
    <w:rsid w:val="001A60B5"/>
    <w:rsid w:val="001A6D9A"/>
    <w:rsid w:val="001A6DBA"/>
    <w:rsid w:val="001A7179"/>
    <w:rsid w:val="001A71F7"/>
    <w:rsid w:val="001A72AF"/>
    <w:rsid w:val="001A7BA1"/>
    <w:rsid w:val="001B012F"/>
    <w:rsid w:val="001B0983"/>
    <w:rsid w:val="001B0A98"/>
    <w:rsid w:val="001B1139"/>
    <w:rsid w:val="001B1663"/>
    <w:rsid w:val="001B19A0"/>
    <w:rsid w:val="001B1D46"/>
    <w:rsid w:val="001B3031"/>
    <w:rsid w:val="001B43DE"/>
    <w:rsid w:val="001B457B"/>
    <w:rsid w:val="001B474D"/>
    <w:rsid w:val="001B4C54"/>
    <w:rsid w:val="001B4C63"/>
    <w:rsid w:val="001B588A"/>
    <w:rsid w:val="001B5E5F"/>
    <w:rsid w:val="001B5EA2"/>
    <w:rsid w:val="001B60A7"/>
    <w:rsid w:val="001B6AF5"/>
    <w:rsid w:val="001B6F25"/>
    <w:rsid w:val="001B7DF6"/>
    <w:rsid w:val="001C0BBA"/>
    <w:rsid w:val="001C14AE"/>
    <w:rsid w:val="001C16F7"/>
    <w:rsid w:val="001C19EF"/>
    <w:rsid w:val="001C240E"/>
    <w:rsid w:val="001C2732"/>
    <w:rsid w:val="001C4FDB"/>
    <w:rsid w:val="001C53E2"/>
    <w:rsid w:val="001C5928"/>
    <w:rsid w:val="001C5F77"/>
    <w:rsid w:val="001C6872"/>
    <w:rsid w:val="001C7813"/>
    <w:rsid w:val="001C7A2B"/>
    <w:rsid w:val="001D02C5"/>
    <w:rsid w:val="001D1037"/>
    <w:rsid w:val="001D17F0"/>
    <w:rsid w:val="001D19BC"/>
    <w:rsid w:val="001D2405"/>
    <w:rsid w:val="001D2592"/>
    <w:rsid w:val="001D2B96"/>
    <w:rsid w:val="001D348B"/>
    <w:rsid w:val="001D34A2"/>
    <w:rsid w:val="001D36CB"/>
    <w:rsid w:val="001D3EA7"/>
    <w:rsid w:val="001D4040"/>
    <w:rsid w:val="001D42DE"/>
    <w:rsid w:val="001D4772"/>
    <w:rsid w:val="001D4C29"/>
    <w:rsid w:val="001D4D80"/>
    <w:rsid w:val="001D4F87"/>
    <w:rsid w:val="001D50AE"/>
    <w:rsid w:val="001D5175"/>
    <w:rsid w:val="001D5535"/>
    <w:rsid w:val="001D5E0C"/>
    <w:rsid w:val="001D6060"/>
    <w:rsid w:val="001D6D05"/>
    <w:rsid w:val="001D6FDD"/>
    <w:rsid w:val="001D7304"/>
    <w:rsid w:val="001D7444"/>
    <w:rsid w:val="001D76BB"/>
    <w:rsid w:val="001D7717"/>
    <w:rsid w:val="001E0221"/>
    <w:rsid w:val="001E0731"/>
    <w:rsid w:val="001E111F"/>
    <w:rsid w:val="001E145F"/>
    <w:rsid w:val="001E19A4"/>
    <w:rsid w:val="001E22FC"/>
    <w:rsid w:val="001E27C1"/>
    <w:rsid w:val="001E280D"/>
    <w:rsid w:val="001E2C48"/>
    <w:rsid w:val="001E39E9"/>
    <w:rsid w:val="001E455F"/>
    <w:rsid w:val="001E4840"/>
    <w:rsid w:val="001E5225"/>
    <w:rsid w:val="001E5471"/>
    <w:rsid w:val="001E6A40"/>
    <w:rsid w:val="001E7218"/>
    <w:rsid w:val="001E7B4A"/>
    <w:rsid w:val="001E7C2F"/>
    <w:rsid w:val="001F03D9"/>
    <w:rsid w:val="001F0AD6"/>
    <w:rsid w:val="001F154B"/>
    <w:rsid w:val="001F1591"/>
    <w:rsid w:val="001F1935"/>
    <w:rsid w:val="001F1AE5"/>
    <w:rsid w:val="001F22BF"/>
    <w:rsid w:val="001F29FF"/>
    <w:rsid w:val="001F2F9F"/>
    <w:rsid w:val="001F35E4"/>
    <w:rsid w:val="001F487C"/>
    <w:rsid w:val="001F557E"/>
    <w:rsid w:val="001F5A95"/>
    <w:rsid w:val="001F6F78"/>
    <w:rsid w:val="001F778D"/>
    <w:rsid w:val="001F7910"/>
    <w:rsid w:val="0020009E"/>
    <w:rsid w:val="002001AA"/>
    <w:rsid w:val="002005E7"/>
    <w:rsid w:val="002006B5"/>
    <w:rsid w:val="002009CB"/>
    <w:rsid w:val="0020126F"/>
    <w:rsid w:val="0020176D"/>
    <w:rsid w:val="00201DA7"/>
    <w:rsid w:val="00201E57"/>
    <w:rsid w:val="00202331"/>
    <w:rsid w:val="002025BE"/>
    <w:rsid w:val="00203AA8"/>
    <w:rsid w:val="002044FB"/>
    <w:rsid w:val="002054B2"/>
    <w:rsid w:val="00205A2A"/>
    <w:rsid w:val="00205CA4"/>
    <w:rsid w:val="00205F05"/>
    <w:rsid w:val="00206323"/>
    <w:rsid w:val="00206440"/>
    <w:rsid w:val="00206442"/>
    <w:rsid w:val="00206FDD"/>
    <w:rsid w:val="00207495"/>
    <w:rsid w:val="0021045A"/>
    <w:rsid w:val="002112DD"/>
    <w:rsid w:val="00211555"/>
    <w:rsid w:val="00211BF3"/>
    <w:rsid w:val="00211CBD"/>
    <w:rsid w:val="0021241A"/>
    <w:rsid w:val="00212AA9"/>
    <w:rsid w:val="00213527"/>
    <w:rsid w:val="00213A8B"/>
    <w:rsid w:val="00213CAF"/>
    <w:rsid w:val="00213F46"/>
    <w:rsid w:val="00214DF2"/>
    <w:rsid w:val="00214F44"/>
    <w:rsid w:val="00215167"/>
    <w:rsid w:val="00215A33"/>
    <w:rsid w:val="00216092"/>
    <w:rsid w:val="002162C7"/>
    <w:rsid w:val="0021678C"/>
    <w:rsid w:val="00216B70"/>
    <w:rsid w:val="00217E99"/>
    <w:rsid w:val="00217F6E"/>
    <w:rsid w:val="002205E4"/>
    <w:rsid w:val="0022070C"/>
    <w:rsid w:val="00220918"/>
    <w:rsid w:val="00220B94"/>
    <w:rsid w:val="00220CE7"/>
    <w:rsid w:val="00220D25"/>
    <w:rsid w:val="00220F0A"/>
    <w:rsid w:val="00221682"/>
    <w:rsid w:val="00222857"/>
    <w:rsid w:val="00222B44"/>
    <w:rsid w:val="002233B4"/>
    <w:rsid w:val="0022340C"/>
    <w:rsid w:val="002240C6"/>
    <w:rsid w:val="00224245"/>
    <w:rsid w:val="002242B6"/>
    <w:rsid w:val="002244A6"/>
    <w:rsid w:val="0022483F"/>
    <w:rsid w:val="00225396"/>
    <w:rsid w:val="00226DA6"/>
    <w:rsid w:val="0022706C"/>
    <w:rsid w:val="002279E1"/>
    <w:rsid w:val="00230A21"/>
    <w:rsid w:val="002311C0"/>
    <w:rsid w:val="00232F97"/>
    <w:rsid w:val="00232FFD"/>
    <w:rsid w:val="002337DA"/>
    <w:rsid w:val="00233E2F"/>
    <w:rsid w:val="00234984"/>
    <w:rsid w:val="00234E65"/>
    <w:rsid w:val="0023541B"/>
    <w:rsid w:val="00235722"/>
    <w:rsid w:val="00235B0F"/>
    <w:rsid w:val="00235E26"/>
    <w:rsid w:val="00235E98"/>
    <w:rsid w:val="002360D4"/>
    <w:rsid w:val="00236486"/>
    <w:rsid w:val="00236A04"/>
    <w:rsid w:val="00237537"/>
    <w:rsid w:val="0023783A"/>
    <w:rsid w:val="00237B8E"/>
    <w:rsid w:val="00240452"/>
    <w:rsid w:val="00240E21"/>
    <w:rsid w:val="002410FB"/>
    <w:rsid w:val="0024174D"/>
    <w:rsid w:val="00241784"/>
    <w:rsid w:val="00241A69"/>
    <w:rsid w:val="00241B74"/>
    <w:rsid w:val="0024297E"/>
    <w:rsid w:val="00242B00"/>
    <w:rsid w:val="00242C1C"/>
    <w:rsid w:val="00242D12"/>
    <w:rsid w:val="0024366F"/>
    <w:rsid w:val="00243AF6"/>
    <w:rsid w:val="00243B1E"/>
    <w:rsid w:val="00243CBF"/>
    <w:rsid w:val="0024486C"/>
    <w:rsid w:val="00245C5D"/>
    <w:rsid w:val="00246141"/>
    <w:rsid w:val="00246390"/>
    <w:rsid w:val="00247F98"/>
    <w:rsid w:val="00250081"/>
    <w:rsid w:val="00251A5C"/>
    <w:rsid w:val="00251CE9"/>
    <w:rsid w:val="00253812"/>
    <w:rsid w:val="0025482B"/>
    <w:rsid w:val="00255855"/>
    <w:rsid w:val="0025705B"/>
    <w:rsid w:val="002578A1"/>
    <w:rsid w:val="00257A69"/>
    <w:rsid w:val="002604F1"/>
    <w:rsid w:val="00260697"/>
    <w:rsid w:val="002609EE"/>
    <w:rsid w:val="00260A69"/>
    <w:rsid w:val="00261C1D"/>
    <w:rsid w:val="00261D84"/>
    <w:rsid w:val="00261E41"/>
    <w:rsid w:val="00261FA1"/>
    <w:rsid w:val="002624C8"/>
    <w:rsid w:val="00262995"/>
    <w:rsid w:val="00262B50"/>
    <w:rsid w:val="0026352E"/>
    <w:rsid w:val="002643B2"/>
    <w:rsid w:val="00265C18"/>
    <w:rsid w:val="00267245"/>
    <w:rsid w:val="002672C4"/>
    <w:rsid w:val="00267575"/>
    <w:rsid w:val="002678E2"/>
    <w:rsid w:val="00267C1C"/>
    <w:rsid w:val="00267E1F"/>
    <w:rsid w:val="00270395"/>
    <w:rsid w:val="00270A92"/>
    <w:rsid w:val="00270C58"/>
    <w:rsid w:val="0027131F"/>
    <w:rsid w:val="0027142E"/>
    <w:rsid w:val="00271D10"/>
    <w:rsid w:val="00272032"/>
    <w:rsid w:val="002723C3"/>
    <w:rsid w:val="00272D53"/>
    <w:rsid w:val="00272E5F"/>
    <w:rsid w:val="00273A11"/>
    <w:rsid w:val="002740D0"/>
    <w:rsid w:val="00274557"/>
    <w:rsid w:val="00274801"/>
    <w:rsid w:val="002749AE"/>
    <w:rsid w:val="00274ADD"/>
    <w:rsid w:val="00274BB8"/>
    <w:rsid w:val="00274F5C"/>
    <w:rsid w:val="00275111"/>
    <w:rsid w:val="00275255"/>
    <w:rsid w:val="00275909"/>
    <w:rsid w:val="00275EFA"/>
    <w:rsid w:val="00276E1E"/>
    <w:rsid w:val="0028030D"/>
    <w:rsid w:val="00280BE7"/>
    <w:rsid w:val="00281186"/>
    <w:rsid w:val="00281479"/>
    <w:rsid w:val="00281BFE"/>
    <w:rsid w:val="00281CAE"/>
    <w:rsid w:val="00281D13"/>
    <w:rsid w:val="00281F92"/>
    <w:rsid w:val="00282964"/>
    <w:rsid w:val="00282EDA"/>
    <w:rsid w:val="00283444"/>
    <w:rsid w:val="00283448"/>
    <w:rsid w:val="00284217"/>
    <w:rsid w:val="002846C4"/>
    <w:rsid w:val="00284978"/>
    <w:rsid w:val="00285CF0"/>
    <w:rsid w:val="0028616A"/>
    <w:rsid w:val="002865FF"/>
    <w:rsid w:val="00286B1A"/>
    <w:rsid w:val="002873A1"/>
    <w:rsid w:val="002876CC"/>
    <w:rsid w:val="00287734"/>
    <w:rsid w:val="00287933"/>
    <w:rsid w:val="00287EA7"/>
    <w:rsid w:val="002900CA"/>
    <w:rsid w:val="00290973"/>
    <w:rsid w:val="00290BDB"/>
    <w:rsid w:val="00292063"/>
    <w:rsid w:val="0029213F"/>
    <w:rsid w:val="002931CA"/>
    <w:rsid w:val="002939B1"/>
    <w:rsid w:val="002942F6"/>
    <w:rsid w:val="00294A58"/>
    <w:rsid w:val="00294CF8"/>
    <w:rsid w:val="002951AB"/>
    <w:rsid w:val="002952EC"/>
    <w:rsid w:val="00295519"/>
    <w:rsid w:val="00295869"/>
    <w:rsid w:val="00297325"/>
    <w:rsid w:val="002A0DA0"/>
    <w:rsid w:val="002A122C"/>
    <w:rsid w:val="002A1926"/>
    <w:rsid w:val="002A1D67"/>
    <w:rsid w:val="002A1DE2"/>
    <w:rsid w:val="002A2CDD"/>
    <w:rsid w:val="002A376B"/>
    <w:rsid w:val="002A3B29"/>
    <w:rsid w:val="002A40EA"/>
    <w:rsid w:val="002A45DB"/>
    <w:rsid w:val="002A53E4"/>
    <w:rsid w:val="002A565A"/>
    <w:rsid w:val="002A60EB"/>
    <w:rsid w:val="002A61E4"/>
    <w:rsid w:val="002A69B0"/>
    <w:rsid w:val="002A7410"/>
    <w:rsid w:val="002A7755"/>
    <w:rsid w:val="002A78BE"/>
    <w:rsid w:val="002A7A98"/>
    <w:rsid w:val="002B0099"/>
    <w:rsid w:val="002B01E1"/>
    <w:rsid w:val="002B059E"/>
    <w:rsid w:val="002B120A"/>
    <w:rsid w:val="002B2361"/>
    <w:rsid w:val="002B2594"/>
    <w:rsid w:val="002B369F"/>
    <w:rsid w:val="002B42E4"/>
    <w:rsid w:val="002B5B31"/>
    <w:rsid w:val="002B5E79"/>
    <w:rsid w:val="002B5EAC"/>
    <w:rsid w:val="002B5F05"/>
    <w:rsid w:val="002B79EB"/>
    <w:rsid w:val="002B7B48"/>
    <w:rsid w:val="002C007A"/>
    <w:rsid w:val="002C0456"/>
    <w:rsid w:val="002C1B7E"/>
    <w:rsid w:val="002C2128"/>
    <w:rsid w:val="002C327D"/>
    <w:rsid w:val="002C398D"/>
    <w:rsid w:val="002C4122"/>
    <w:rsid w:val="002C4AEA"/>
    <w:rsid w:val="002C5413"/>
    <w:rsid w:val="002C5560"/>
    <w:rsid w:val="002C6175"/>
    <w:rsid w:val="002C63DE"/>
    <w:rsid w:val="002C68B6"/>
    <w:rsid w:val="002C7389"/>
    <w:rsid w:val="002C7FAE"/>
    <w:rsid w:val="002D01B6"/>
    <w:rsid w:val="002D06FD"/>
    <w:rsid w:val="002D0AD3"/>
    <w:rsid w:val="002D1CCF"/>
    <w:rsid w:val="002D1F57"/>
    <w:rsid w:val="002D28A1"/>
    <w:rsid w:val="002D2D9D"/>
    <w:rsid w:val="002D31B5"/>
    <w:rsid w:val="002D35EE"/>
    <w:rsid w:val="002D3903"/>
    <w:rsid w:val="002D3BC2"/>
    <w:rsid w:val="002D3E58"/>
    <w:rsid w:val="002D45DD"/>
    <w:rsid w:val="002D4BDE"/>
    <w:rsid w:val="002D4C44"/>
    <w:rsid w:val="002D5A9E"/>
    <w:rsid w:val="002D6103"/>
    <w:rsid w:val="002D6FD0"/>
    <w:rsid w:val="002E01C7"/>
    <w:rsid w:val="002E05BC"/>
    <w:rsid w:val="002E0ABA"/>
    <w:rsid w:val="002E0DF1"/>
    <w:rsid w:val="002E102F"/>
    <w:rsid w:val="002E1712"/>
    <w:rsid w:val="002E1A84"/>
    <w:rsid w:val="002E25DA"/>
    <w:rsid w:val="002E2EBF"/>
    <w:rsid w:val="002E4110"/>
    <w:rsid w:val="002E52CD"/>
    <w:rsid w:val="002E6519"/>
    <w:rsid w:val="002E6602"/>
    <w:rsid w:val="002E6F16"/>
    <w:rsid w:val="002E7005"/>
    <w:rsid w:val="002E71F8"/>
    <w:rsid w:val="002E7675"/>
    <w:rsid w:val="002E77EC"/>
    <w:rsid w:val="002F036F"/>
    <w:rsid w:val="002F03DB"/>
    <w:rsid w:val="002F089A"/>
    <w:rsid w:val="002F1492"/>
    <w:rsid w:val="002F1E27"/>
    <w:rsid w:val="002F1F04"/>
    <w:rsid w:val="002F20B3"/>
    <w:rsid w:val="002F24CA"/>
    <w:rsid w:val="002F254F"/>
    <w:rsid w:val="002F3A7D"/>
    <w:rsid w:val="002F3EAA"/>
    <w:rsid w:val="002F4CCF"/>
    <w:rsid w:val="002F5781"/>
    <w:rsid w:val="002F5AD2"/>
    <w:rsid w:val="002F5B46"/>
    <w:rsid w:val="002F5C4C"/>
    <w:rsid w:val="002F5F80"/>
    <w:rsid w:val="002F638A"/>
    <w:rsid w:val="002F6522"/>
    <w:rsid w:val="002F65B4"/>
    <w:rsid w:val="002F65C8"/>
    <w:rsid w:val="002F67CC"/>
    <w:rsid w:val="002F7159"/>
    <w:rsid w:val="002F76F3"/>
    <w:rsid w:val="002F7AFC"/>
    <w:rsid w:val="0030002E"/>
    <w:rsid w:val="0030015E"/>
    <w:rsid w:val="003003D0"/>
    <w:rsid w:val="003006E6"/>
    <w:rsid w:val="00300C3A"/>
    <w:rsid w:val="003013DB"/>
    <w:rsid w:val="00301C58"/>
    <w:rsid w:val="003023C7"/>
    <w:rsid w:val="00303E85"/>
    <w:rsid w:val="003042AB"/>
    <w:rsid w:val="0030498B"/>
    <w:rsid w:val="00304B45"/>
    <w:rsid w:val="00305C48"/>
    <w:rsid w:val="0030683A"/>
    <w:rsid w:val="0030698B"/>
    <w:rsid w:val="003070BE"/>
    <w:rsid w:val="003079A0"/>
    <w:rsid w:val="0031115B"/>
    <w:rsid w:val="003121FE"/>
    <w:rsid w:val="003127BE"/>
    <w:rsid w:val="00312FDA"/>
    <w:rsid w:val="003141D5"/>
    <w:rsid w:val="003145B2"/>
    <w:rsid w:val="00314CCD"/>
    <w:rsid w:val="00315694"/>
    <w:rsid w:val="00315AA6"/>
    <w:rsid w:val="003173A9"/>
    <w:rsid w:val="0031743F"/>
    <w:rsid w:val="00317AF4"/>
    <w:rsid w:val="0032060B"/>
    <w:rsid w:val="00320BD6"/>
    <w:rsid w:val="00320FB7"/>
    <w:rsid w:val="00322158"/>
    <w:rsid w:val="00323051"/>
    <w:rsid w:val="00323153"/>
    <w:rsid w:val="003232A1"/>
    <w:rsid w:val="0032384E"/>
    <w:rsid w:val="003238F8"/>
    <w:rsid w:val="003247E7"/>
    <w:rsid w:val="00324A4D"/>
    <w:rsid w:val="00325484"/>
    <w:rsid w:val="003258F7"/>
    <w:rsid w:val="00325C9A"/>
    <w:rsid w:val="0032614B"/>
    <w:rsid w:val="003265A7"/>
    <w:rsid w:val="003266DF"/>
    <w:rsid w:val="003267EC"/>
    <w:rsid w:val="00326AF1"/>
    <w:rsid w:val="00326B15"/>
    <w:rsid w:val="00326BE0"/>
    <w:rsid w:val="0032723C"/>
    <w:rsid w:val="003272AD"/>
    <w:rsid w:val="00330117"/>
    <w:rsid w:val="00331410"/>
    <w:rsid w:val="00331494"/>
    <w:rsid w:val="00331D28"/>
    <w:rsid w:val="00332142"/>
    <w:rsid w:val="0033288A"/>
    <w:rsid w:val="00333296"/>
    <w:rsid w:val="00333907"/>
    <w:rsid w:val="0033420D"/>
    <w:rsid w:val="003343DA"/>
    <w:rsid w:val="003368C6"/>
    <w:rsid w:val="0033752A"/>
    <w:rsid w:val="003378C5"/>
    <w:rsid w:val="00337FD1"/>
    <w:rsid w:val="003406BA"/>
    <w:rsid w:val="00340CD1"/>
    <w:rsid w:val="00340F99"/>
    <w:rsid w:val="0034125C"/>
    <w:rsid w:val="00342784"/>
    <w:rsid w:val="003429E9"/>
    <w:rsid w:val="00342A07"/>
    <w:rsid w:val="00342C8E"/>
    <w:rsid w:val="00343261"/>
    <w:rsid w:val="0034335E"/>
    <w:rsid w:val="0034337C"/>
    <w:rsid w:val="003439C0"/>
    <w:rsid w:val="00344C22"/>
    <w:rsid w:val="003456A5"/>
    <w:rsid w:val="00345B2E"/>
    <w:rsid w:val="00345E60"/>
    <w:rsid w:val="00345F3D"/>
    <w:rsid w:val="0034667A"/>
    <w:rsid w:val="00346726"/>
    <w:rsid w:val="00346E0F"/>
    <w:rsid w:val="00346FCD"/>
    <w:rsid w:val="00347666"/>
    <w:rsid w:val="003479C6"/>
    <w:rsid w:val="003508BC"/>
    <w:rsid w:val="003508F4"/>
    <w:rsid w:val="003514DF"/>
    <w:rsid w:val="00351644"/>
    <w:rsid w:val="003516B8"/>
    <w:rsid w:val="00351B96"/>
    <w:rsid w:val="0035243D"/>
    <w:rsid w:val="00353912"/>
    <w:rsid w:val="003542E3"/>
    <w:rsid w:val="0035492B"/>
    <w:rsid w:val="00354BBC"/>
    <w:rsid w:val="003555D8"/>
    <w:rsid w:val="00355605"/>
    <w:rsid w:val="0035565A"/>
    <w:rsid w:val="00355DFE"/>
    <w:rsid w:val="00356418"/>
    <w:rsid w:val="003569FA"/>
    <w:rsid w:val="00357550"/>
    <w:rsid w:val="00357FAD"/>
    <w:rsid w:val="00360012"/>
    <w:rsid w:val="003608DB"/>
    <w:rsid w:val="00360F30"/>
    <w:rsid w:val="00361109"/>
    <w:rsid w:val="003615C9"/>
    <w:rsid w:val="003617B3"/>
    <w:rsid w:val="00361C2F"/>
    <w:rsid w:val="00361FA2"/>
    <w:rsid w:val="00362AF4"/>
    <w:rsid w:val="00362BCB"/>
    <w:rsid w:val="00363487"/>
    <w:rsid w:val="003645F7"/>
    <w:rsid w:val="00364ABA"/>
    <w:rsid w:val="0036519D"/>
    <w:rsid w:val="003653CC"/>
    <w:rsid w:val="00365443"/>
    <w:rsid w:val="00365F25"/>
    <w:rsid w:val="0036668C"/>
    <w:rsid w:val="00366FBB"/>
    <w:rsid w:val="00367327"/>
    <w:rsid w:val="0037011E"/>
    <w:rsid w:val="0037018D"/>
    <w:rsid w:val="00371484"/>
    <w:rsid w:val="003721CD"/>
    <w:rsid w:val="00372E3F"/>
    <w:rsid w:val="00373145"/>
    <w:rsid w:val="003731DD"/>
    <w:rsid w:val="003732F1"/>
    <w:rsid w:val="00373CB0"/>
    <w:rsid w:val="00373F31"/>
    <w:rsid w:val="00374206"/>
    <w:rsid w:val="003746E4"/>
    <w:rsid w:val="00374C12"/>
    <w:rsid w:val="003761CC"/>
    <w:rsid w:val="00376B60"/>
    <w:rsid w:val="00376DE1"/>
    <w:rsid w:val="00376F41"/>
    <w:rsid w:val="00376F84"/>
    <w:rsid w:val="00380AFF"/>
    <w:rsid w:val="00381201"/>
    <w:rsid w:val="003812AF"/>
    <w:rsid w:val="00381FD0"/>
    <w:rsid w:val="00382BBB"/>
    <w:rsid w:val="00382D5E"/>
    <w:rsid w:val="00382EA6"/>
    <w:rsid w:val="00383BC8"/>
    <w:rsid w:val="00383F23"/>
    <w:rsid w:val="00383FA7"/>
    <w:rsid w:val="00384BB4"/>
    <w:rsid w:val="0038615B"/>
    <w:rsid w:val="00386512"/>
    <w:rsid w:val="0038655F"/>
    <w:rsid w:val="00386F8F"/>
    <w:rsid w:val="003875DF"/>
    <w:rsid w:val="003879F8"/>
    <w:rsid w:val="00390212"/>
    <w:rsid w:val="003908B4"/>
    <w:rsid w:val="0039098A"/>
    <w:rsid w:val="0039099F"/>
    <w:rsid w:val="00390C96"/>
    <w:rsid w:val="00390E77"/>
    <w:rsid w:val="00391259"/>
    <w:rsid w:val="00391D14"/>
    <w:rsid w:val="00391E86"/>
    <w:rsid w:val="00392066"/>
    <w:rsid w:val="00392123"/>
    <w:rsid w:val="0039318F"/>
    <w:rsid w:val="00393707"/>
    <w:rsid w:val="003939B2"/>
    <w:rsid w:val="00393B90"/>
    <w:rsid w:val="00394366"/>
    <w:rsid w:val="00394763"/>
    <w:rsid w:val="0039483E"/>
    <w:rsid w:val="00395269"/>
    <w:rsid w:val="003952D8"/>
    <w:rsid w:val="00395DFE"/>
    <w:rsid w:val="00395E37"/>
    <w:rsid w:val="0039631D"/>
    <w:rsid w:val="003968A7"/>
    <w:rsid w:val="00396F06"/>
    <w:rsid w:val="00397857"/>
    <w:rsid w:val="003A2CC5"/>
    <w:rsid w:val="003A3AFE"/>
    <w:rsid w:val="003A59A4"/>
    <w:rsid w:val="003A6BDA"/>
    <w:rsid w:val="003A6BE5"/>
    <w:rsid w:val="003A7740"/>
    <w:rsid w:val="003A7B5C"/>
    <w:rsid w:val="003B008F"/>
    <w:rsid w:val="003B17DD"/>
    <w:rsid w:val="003B1AB4"/>
    <w:rsid w:val="003B2BAE"/>
    <w:rsid w:val="003B345D"/>
    <w:rsid w:val="003B38C2"/>
    <w:rsid w:val="003B425C"/>
    <w:rsid w:val="003B4753"/>
    <w:rsid w:val="003B54B0"/>
    <w:rsid w:val="003B595B"/>
    <w:rsid w:val="003B6401"/>
    <w:rsid w:val="003B6995"/>
    <w:rsid w:val="003B6EAF"/>
    <w:rsid w:val="003B7045"/>
    <w:rsid w:val="003C1597"/>
    <w:rsid w:val="003C187B"/>
    <w:rsid w:val="003C1BB6"/>
    <w:rsid w:val="003C1DE5"/>
    <w:rsid w:val="003C1FC5"/>
    <w:rsid w:val="003C26FB"/>
    <w:rsid w:val="003C4CBA"/>
    <w:rsid w:val="003C50F6"/>
    <w:rsid w:val="003C5236"/>
    <w:rsid w:val="003C5268"/>
    <w:rsid w:val="003C5651"/>
    <w:rsid w:val="003C6BCC"/>
    <w:rsid w:val="003C71CA"/>
    <w:rsid w:val="003C71FF"/>
    <w:rsid w:val="003C74FE"/>
    <w:rsid w:val="003C7B05"/>
    <w:rsid w:val="003D079E"/>
    <w:rsid w:val="003D0E25"/>
    <w:rsid w:val="003D1A2F"/>
    <w:rsid w:val="003D1AA3"/>
    <w:rsid w:val="003D217D"/>
    <w:rsid w:val="003D265A"/>
    <w:rsid w:val="003D2AAB"/>
    <w:rsid w:val="003D44CD"/>
    <w:rsid w:val="003D49D9"/>
    <w:rsid w:val="003D4BFA"/>
    <w:rsid w:val="003D5170"/>
    <w:rsid w:val="003D5589"/>
    <w:rsid w:val="003D5869"/>
    <w:rsid w:val="003D58F5"/>
    <w:rsid w:val="003D619A"/>
    <w:rsid w:val="003D635E"/>
    <w:rsid w:val="003D655E"/>
    <w:rsid w:val="003D6695"/>
    <w:rsid w:val="003D68D7"/>
    <w:rsid w:val="003D7F9C"/>
    <w:rsid w:val="003E01C0"/>
    <w:rsid w:val="003E16D8"/>
    <w:rsid w:val="003E2078"/>
    <w:rsid w:val="003E233A"/>
    <w:rsid w:val="003E25F8"/>
    <w:rsid w:val="003E2EA8"/>
    <w:rsid w:val="003E378D"/>
    <w:rsid w:val="003E3C34"/>
    <w:rsid w:val="003E50BE"/>
    <w:rsid w:val="003E572F"/>
    <w:rsid w:val="003E6BED"/>
    <w:rsid w:val="003E7367"/>
    <w:rsid w:val="003E73D0"/>
    <w:rsid w:val="003E747B"/>
    <w:rsid w:val="003E7A05"/>
    <w:rsid w:val="003E7C69"/>
    <w:rsid w:val="003E7F34"/>
    <w:rsid w:val="003F0559"/>
    <w:rsid w:val="003F1117"/>
    <w:rsid w:val="003F1297"/>
    <w:rsid w:val="003F153C"/>
    <w:rsid w:val="003F1780"/>
    <w:rsid w:val="003F1A4A"/>
    <w:rsid w:val="003F2201"/>
    <w:rsid w:val="003F23C1"/>
    <w:rsid w:val="003F29D0"/>
    <w:rsid w:val="003F2CAA"/>
    <w:rsid w:val="003F306B"/>
    <w:rsid w:val="003F3BC2"/>
    <w:rsid w:val="003F3C98"/>
    <w:rsid w:val="003F44C3"/>
    <w:rsid w:val="003F4748"/>
    <w:rsid w:val="003F4BDA"/>
    <w:rsid w:val="003F4E5A"/>
    <w:rsid w:val="003F559F"/>
    <w:rsid w:val="003F6D90"/>
    <w:rsid w:val="003F7288"/>
    <w:rsid w:val="003F7936"/>
    <w:rsid w:val="00400464"/>
    <w:rsid w:val="004009F6"/>
    <w:rsid w:val="00400A4D"/>
    <w:rsid w:val="00400C41"/>
    <w:rsid w:val="00400FC2"/>
    <w:rsid w:val="00401648"/>
    <w:rsid w:val="00401C58"/>
    <w:rsid w:val="00401EBC"/>
    <w:rsid w:val="004031F9"/>
    <w:rsid w:val="0040382C"/>
    <w:rsid w:val="00403CE6"/>
    <w:rsid w:val="004044C9"/>
    <w:rsid w:val="00404702"/>
    <w:rsid w:val="00404C25"/>
    <w:rsid w:val="0040550F"/>
    <w:rsid w:val="004068B9"/>
    <w:rsid w:val="004073A3"/>
    <w:rsid w:val="004073E7"/>
    <w:rsid w:val="00407527"/>
    <w:rsid w:val="00407662"/>
    <w:rsid w:val="00407AAC"/>
    <w:rsid w:val="00407C58"/>
    <w:rsid w:val="00407CBA"/>
    <w:rsid w:val="00407F70"/>
    <w:rsid w:val="00410364"/>
    <w:rsid w:val="004103AE"/>
    <w:rsid w:val="00410640"/>
    <w:rsid w:val="00411075"/>
    <w:rsid w:val="0041144A"/>
    <w:rsid w:val="00411DC1"/>
    <w:rsid w:val="00412687"/>
    <w:rsid w:val="00412694"/>
    <w:rsid w:val="004126A1"/>
    <w:rsid w:val="004129CA"/>
    <w:rsid w:val="00412ED4"/>
    <w:rsid w:val="00413C88"/>
    <w:rsid w:val="00414574"/>
    <w:rsid w:val="004147C5"/>
    <w:rsid w:val="004158E9"/>
    <w:rsid w:val="00416B3B"/>
    <w:rsid w:val="00416E8D"/>
    <w:rsid w:val="0041719F"/>
    <w:rsid w:val="004174E4"/>
    <w:rsid w:val="00420282"/>
    <w:rsid w:val="00421E44"/>
    <w:rsid w:val="00423390"/>
    <w:rsid w:val="0042385E"/>
    <w:rsid w:val="0042426D"/>
    <w:rsid w:val="00424988"/>
    <w:rsid w:val="00424C26"/>
    <w:rsid w:val="00424C2D"/>
    <w:rsid w:val="004255C7"/>
    <w:rsid w:val="0042566D"/>
    <w:rsid w:val="00425B04"/>
    <w:rsid w:val="0042603F"/>
    <w:rsid w:val="004261B7"/>
    <w:rsid w:val="004266F8"/>
    <w:rsid w:val="00426A67"/>
    <w:rsid w:val="00427579"/>
    <w:rsid w:val="0042771D"/>
    <w:rsid w:val="00427974"/>
    <w:rsid w:val="004304A7"/>
    <w:rsid w:val="00431A63"/>
    <w:rsid w:val="00431AF9"/>
    <w:rsid w:val="00432330"/>
    <w:rsid w:val="004330DB"/>
    <w:rsid w:val="0043395F"/>
    <w:rsid w:val="00433FA5"/>
    <w:rsid w:val="00434526"/>
    <w:rsid w:val="004353BB"/>
    <w:rsid w:val="0043540B"/>
    <w:rsid w:val="00435B1F"/>
    <w:rsid w:val="00435B96"/>
    <w:rsid w:val="00436030"/>
    <w:rsid w:val="004367A5"/>
    <w:rsid w:val="00436E0B"/>
    <w:rsid w:val="00437D1D"/>
    <w:rsid w:val="004400D1"/>
    <w:rsid w:val="004404B5"/>
    <w:rsid w:val="00440C63"/>
    <w:rsid w:val="004416FC"/>
    <w:rsid w:val="00441D25"/>
    <w:rsid w:val="00441F58"/>
    <w:rsid w:val="0044232A"/>
    <w:rsid w:val="0044346F"/>
    <w:rsid w:val="00443F37"/>
    <w:rsid w:val="00443F6B"/>
    <w:rsid w:val="00444256"/>
    <w:rsid w:val="004447EA"/>
    <w:rsid w:val="00444876"/>
    <w:rsid w:val="00445F56"/>
    <w:rsid w:val="00445FB0"/>
    <w:rsid w:val="00447413"/>
    <w:rsid w:val="00447542"/>
    <w:rsid w:val="004478F1"/>
    <w:rsid w:val="00447986"/>
    <w:rsid w:val="004479F7"/>
    <w:rsid w:val="00447D01"/>
    <w:rsid w:val="0045061C"/>
    <w:rsid w:val="00450B25"/>
    <w:rsid w:val="00452C2A"/>
    <w:rsid w:val="00453130"/>
    <w:rsid w:val="004531CE"/>
    <w:rsid w:val="00453325"/>
    <w:rsid w:val="0045362D"/>
    <w:rsid w:val="0045364A"/>
    <w:rsid w:val="0045485A"/>
    <w:rsid w:val="00454E1F"/>
    <w:rsid w:val="00455A86"/>
    <w:rsid w:val="004569ED"/>
    <w:rsid w:val="00456ADA"/>
    <w:rsid w:val="0045785C"/>
    <w:rsid w:val="00457AD2"/>
    <w:rsid w:val="0046038C"/>
    <w:rsid w:val="004609C5"/>
    <w:rsid w:val="0046104F"/>
    <w:rsid w:val="00462604"/>
    <w:rsid w:val="00462859"/>
    <w:rsid w:val="00462923"/>
    <w:rsid w:val="00462C26"/>
    <w:rsid w:val="0046315C"/>
    <w:rsid w:val="004637E1"/>
    <w:rsid w:val="00465112"/>
    <w:rsid w:val="004653E4"/>
    <w:rsid w:val="00465433"/>
    <w:rsid w:val="004655AA"/>
    <w:rsid w:val="00465D5C"/>
    <w:rsid w:val="004660A6"/>
    <w:rsid w:val="0046637C"/>
    <w:rsid w:val="00467B83"/>
    <w:rsid w:val="00467E39"/>
    <w:rsid w:val="00470881"/>
    <w:rsid w:val="00471639"/>
    <w:rsid w:val="00472BD7"/>
    <w:rsid w:val="00472E75"/>
    <w:rsid w:val="0047303C"/>
    <w:rsid w:val="00473CCB"/>
    <w:rsid w:val="00473FCB"/>
    <w:rsid w:val="00474229"/>
    <w:rsid w:val="00474BB0"/>
    <w:rsid w:val="00474D64"/>
    <w:rsid w:val="004751D4"/>
    <w:rsid w:val="00475D9A"/>
    <w:rsid w:val="00475E4C"/>
    <w:rsid w:val="00476786"/>
    <w:rsid w:val="00476AC5"/>
    <w:rsid w:val="00480517"/>
    <w:rsid w:val="00480F27"/>
    <w:rsid w:val="00482294"/>
    <w:rsid w:val="00482CA3"/>
    <w:rsid w:val="00483230"/>
    <w:rsid w:val="00483999"/>
    <w:rsid w:val="00483E11"/>
    <w:rsid w:val="0048423F"/>
    <w:rsid w:val="004842EA"/>
    <w:rsid w:val="0048431C"/>
    <w:rsid w:val="00484850"/>
    <w:rsid w:val="00484A41"/>
    <w:rsid w:val="00484C8D"/>
    <w:rsid w:val="004855FC"/>
    <w:rsid w:val="004857AA"/>
    <w:rsid w:val="004871A2"/>
    <w:rsid w:val="00487712"/>
    <w:rsid w:val="004879FB"/>
    <w:rsid w:val="004902DA"/>
    <w:rsid w:val="0049030A"/>
    <w:rsid w:val="0049048A"/>
    <w:rsid w:val="00490759"/>
    <w:rsid w:val="004914C0"/>
    <w:rsid w:val="004914F1"/>
    <w:rsid w:val="004915D1"/>
    <w:rsid w:val="004917DA"/>
    <w:rsid w:val="00491F1D"/>
    <w:rsid w:val="0049201E"/>
    <w:rsid w:val="00492354"/>
    <w:rsid w:val="004935FB"/>
    <w:rsid w:val="004938A4"/>
    <w:rsid w:val="00494334"/>
    <w:rsid w:val="00494436"/>
    <w:rsid w:val="0049486E"/>
    <w:rsid w:val="004957D2"/>
    <w:rsid w:val="00495932"/>
    <w:rsid w:val="004959DC"/>
    <w:rsid w:val="004965E2"/>
    <w:rsid w:val="004967C2"/>
    <w:rsid w:val="00497051"/>
    <w:rsid w:val="00497CB3"/>
    <w:rsid w:val="00497DA6"/>
    <w:rsid w:val="004A07C3"/>
    <w:rsid w:val="004A0A7F"/>
    <w:rsid w:val="004A0A81"/>
    <w:rsid w:val="004A127B"/>
    <w:rsid w:val="004A1E4B"/>
    <w:rsid w:val="004A1ED5"/>
    <w:rsid w:val="004A370B"/>
    <w:rsid w:val="004A37DF"/>
    <w:rsid w:val="004A3A79"/>
    <w:rsid w:val="004A54C0"/>
    <w:rsid w:val="004A5552"/>
    <w:rsid w:val="004A56C8"/>
    <w:rsid w:val="004A5924"/>
    <w:rsid w:val="004A6F16"/>
    <w:rsid w:val="004A6F78"/>
    <w:rsid w:val="004B0412"/>
    <w:rsid w:val="004B0722"/>
    <w:rsid w:val="004B096F"/>
    <w:rsid w:val="004B1378"/>
    <w:rsid w:val="004B2355"/>
    <w:rsid w:val="004B27AD"/>
    <w:rsid w:val="004B2A8A"/>
    <w:rsid w:val="004B32C6"/>
    <w:rsid w:val="004B4ECC"/>
    <w:rsid w:val="004B5268"/>
    <w:rsid w:val="004B5483"/>
    <w:rsid w:val="004B5662"/>
    <w:rsid w:val="004B5AB6"/>
    <w:rsid w:val="004B5D2F"/>
    <w:rsid w:val="004B6EBD"/>
    <w:rsid w:val="004B716A"/>
    <w:rsid w:val="004B7A81"/>
    <w:rsid w:val="004C06E2"/>
    <w:rsid w:val="004C074B"/>
    <w:rsid w:val="004C0D62"/>
    <w:rsid w:val="004C11A5"/>
    <w:rsid w:val="004C1D21"/>
    <w:rsid w:val="004C2251"/>
    <w:rsid w:val="004C25D3"/>
    <w:rsid w:val="004C3733"/>
    <w:rsid w:val="004C38BD"/>
    <w:rsid w:val="004C3E14"/>
    <w:rsid w:val="004C59DD"/>
    <w:rsid w:val="004C5CA3"/>
    <w:rsid w:val="004C606C"/>
    <w:rsid w:val="004C6337"/>
    <w:rsid w:val="004C782B"/>
    <w:rsid w:val="004D0860"/>
    <w:rsid w:val="004D0E25"/>
    <w:rsid w:val="004D155B"/>
    <w:rsid w:val="004D16F3"/>
    <w:rsid w:val="004D1B1C"/>
    <w:rsid w:val="004D274C"/>
    <w:rsid w:val="004D2D6D"/>
    <w:rsid w:val="004D365A"/>
    <w:rsid w:val="004D37C4"/>
    <w:rsid w:val="004D3BFB"/>
    <w:rsid w:val="004D3E26"/>
    <w:rsid w:val="004D4276"/>
    <w:rsid w:val="004D4B4A"/>
    <w:rsid w:val="004D5CBD"/>
    <w:rsid w:val="004D6E56"/>
    <w:rsid w:val="004D7DC6"/>
    <w:rsid w:val="004D7DD1"/>
    <w:rsid w:val="004D7DF5"/>
    <w:rsid w:val="004E0B7D"/>
    <w:rsid w:val="004E0B97"/>
    <w:rsid w:val="004E0EE6"/>
    <w:rsid w:val="004E1DCA"/>
    <w:rsid w:val="004E2BB1"/>
    <w:rsid w:val="004E3553"/>
    <w:rsid w:val="004E3678"/>
    <w:rsid w:val="004E3AE4"/>
    <w:rsid w:val="004E3CB3"/>
    <w:rsid w:val="004E46AB"/>
    <w:rsid w:val="004E507D"/>
    <w:rsid w:val="004E5606"/>
    <w:rsid w:val="004E7159"/>
    <w:rsid w:val="004E7309"/>
    <w:rsid w:val="004E7568"/>
    <w:rsid w:val="004E7AF2"/>
    <w:rsid w:val="004E7BB0"/>
    <w:rsid w:val="004E7DFC"/>
    <w:rsid w:val="004E7E9C"/>
    <w:rsid w:val="004F0A4A"/>
    <w:rsid w:val="004F0E3F"/>
    <w:rsid w:val="004F1804"/>
    <w:rsid w:val="004F2E13"/>
    <w:rsid w:val="004F3490"/>
    <w:rsid w:val="004F34CD"/>
    <w:rsid w:val="004F35E2"/>
    <w:rsid w:val="004F3626"/>
    <w:rsid w:val="004F3775"/>
    <w:rsid w:val="004F4273"/>
    <w:rsid w:val="004F4468"/>
    <w:rsid w:val="004F46A4"/>
    <w:rsid w:val="004F46B7"/>
    <w:rsid w:val="004F4FF6"/>
    <w:rsid w:val="004F50A5"/>
    <w:rsid w:val="004F5424"/>
    <w:rsid w:val="004F579C"/>
    <w:rsid w:val="004F5A97"/>
    <w:rsid w:val="004F5C61"/>
    <w:rsid w:val="004F5CDA"/>
    <w:rsid w:val="004F6929"/>
    <w:rsid w:val="004F6B2F"/>
    <w:rsid w:val="004F6BF9"/>
    <w:rsid w:val="004F7137"/>
    <w:rsid w:val="004F734E"/>
    <w:rsid w:val="004F7C91"/>
    <w:rsid w:val="0050005D"/>
    <w:rsid w:val="0050080F"/>
    <w:rsid w:val="00501020"/>
    <w:rsid w:val="0050167D"/>
    <w:rsid w:val="00501869"/>
    <w:rsid w:val="00502731"/>
    <w:rsid w:val="00503896"/>
    <w:rsid w:val="00503955"/>
    <w:rsid w:val="005043E0"/>
    <w:rsid w:val="00504610"/>
    <w:rsid w:val="00504B3E"/>
    <w:rsid w:val="00505410"/>
    <w:rsid w:val="0050567E"/>
    <w:rsid w:val="00505ED1"/>
    <w:rsid w:val="005063C0"/>
    <w:rsid w:val="0050674F"/>
    <w:rsid w:val="00506D7D"/>
    <w:rsid w:val="00506DB7"/>
    <w:rsid w:val="005100E8"/>
    <w:rsid w:val="0051070E"/>
    <w:rsid w:val="00510793"/>
    <w:rsid w:val="00510B53"/>
    <w:rsid w:val="00510BAA"/>
    <w:rsid w:val="00510EAA"/>
    <w:rsid w:val="00511BA0"/>
    <w:rsid w:val="00511D38"/>
    <w:rsid w:val="00512183"/>
    <w:rsid w:val="00512647"/>
    <w:rsid w:val="0051275E"/>
    <w:rsid w:val="00512859"/>
    <w:rsid w:val="00512ADE"/>
    <w:rsid w:val="00513312"/>
    <w:rsid w:val="00513788"/>
    <w:rsid w:val="00513D7E"/>
    <w:rsid w:val="00514649"/>
    <w:rsid w:val="005146A0"/>
    <w:rsid w:val="00515AA0"/>
    <w:rsid w:val="005160F6"/>
    <w:rsid w:val="005162DE"/>
    <w:rsid w:val="00516BCD"/>
    <w:rsid w:val="005173E8"/>
    <w:rsid w:val="00517581"/>
    <w:rsid w:val="005177C6"/>
    <w:rsid w:val="0052062C"/>
    <w:rsid w:val="005206E3"/>
    <w:rsid w:val="00520704"/>
    <w:rsid w:val="00521064"/>
    <w:rsid w:val="00521CDB"/>
    <w:rsid w:val="00522F59"/>
    <w:rsid w:val="00523FC9"/>
    <w:rsid w:val="005245AA"/>
    <w:rsid w:val="00524895"/>
    <w:rsid w:val="005258F2"/>
    <w:rsid w:val="00525E67"/>
    <w:rsid w:val="00526171"/>
    <w:rsid w:val="00526C7E"/>
    <w:rsid w:val="005272C4"/>
    <w:rsid w:val="00527A28"/>
    <w:rsid w:val="00527BAA"/>
    <w:rsid w:val="005301C1"/>
    <w:rsid w:val="00530400"/>
    <w:rsid w:val="00530707"/>
    <w:rsid w:val="00530715"/>
    <w:rsid w:val="00530A98"/>
    <w:rsid w:val="00531200"/>
    <w:rsid w:val="00531846"/>
    <w:rsid w:val="00531BE5"/>
    <w:rsid w:val="00533CE6"/>
    <w:rsid w:val="00533F66"/>
    <w:rsid w:val="00534723"/>
    <w:rsid w:val="005357F9"/>
    <w:rsid w:val="00536565"/>
    <w:rsid w:val="00536E9D"/>
    <w:rsid w:val="00537783"/>
    <w:rsid w:val="005401F6"/>
    <w:rsid w:val="0054039C"/>
    <w:rsid w:val="005406B7"/>
    <w:rsid w:val="00541567"/>
    <w:rsid w:val="005416B7"/>
    <w:rsid w:val="005417EC"/>
    <w:rsid w:val="005418AE"/>
    <w:rsid w:val="00541A34"/>
    <w:rsid w:val="00542C78"/>
    <w:rsid w:val="00542DB2"/>
    <w:rsid w:val="00542ED1"/>
    <w:rsid w:val="005435D0"/>
    <w:rsid w:val="00544105"/>
    <w:rsid w:val="005445EA"/>
    <w:rsid w:val="00544641"/>
    <w:rsid w:val="005453C4"/>
    <w:rsid w:val="005456C4"/>
    <w:rsid w:val="00545FC7"/>
    <w:rsid w:val="00546094"/>
    <w:rsid w:val="00546C1D"/>
    <w:rsid w:val="00547075"/>
    <w:rsid w:val="0054735B"/>
    <w:rsid w:val="00547442"/>
    <w:rsid w:val="005479DF"/>
    <w:rsid w:val="005503F6"/>
    <w:rsid w:val="00550483"/>
    <w:rsid w:val="00550575"/>
    <w:rsid w:val="005505C9"/>
    <w:rsid w:val="00550BB0"/>
    <w:rsid w:val="0055230F"/>
    <w:rsid w:val="00552E31"/>
    <w:rsid w:val="0055319A"/>
    <w:rsid w:val="005538C6"/>
    <w:rsid w:val="005538F5"/>
    <w:rsid w:val="00553A86"/>
    <w:rsid w:val="00553BC6"/>
    <w:rsid w:val="00554BD8"/>
    <w:rsid w:val="00554DEE"/>
    <w:rsid w:val="00555762"/>
    <w:rsid w:val="00555811"/>
    <w:rsid w:val="00555880"/>
    <w:rsid w:val="00555976"/>
    <w:rsid w:val="0055601E"/>
    <w:rsid w:val="00561002"/>
    <w:rsid w:val="0056159E"/>
    <w:rsid w:val="00562A36"/>
    <w:rsid w:val="00562B52"/>
    <w:rsid w:val="00562DAD"/>
    <w:rsid w:val="00563636"/>
    <w:rsid w:val="00563A3A"/>
    <w:rsid w:val="00563DD2"/>
    <w:rsid w:val="0056531B"/>
    <w:rsid w:val="005656F3"/>
    <w:rsid w:val="00565AA3"/>
    <w:rsid w:val="00566D88"/>
    <w:rsid w:val="00566ECD"/>
    <w:rsid w:val="00567351"/>
    <w:rsid w:val="0056762F"/>
    <w:rsid w:val="00567B7D"/>
    <w:rsid w:val="00567E7C"/>
    <w:rsid w:val="00570983"/>
    <w:rsid w:val="00570B09"/>
    <w:rsid w:val="00570E04"/>
    <w:rsid w:val="00570F3E"/>
    <w:rsid w:val="0057118B"/>
    <w:rsid w:val="005718B8"/>
    <w:rsid w:val="005723CF"/>
    <w:rsid w:val="005729E7"/>
    <w:rsid w:val="005732B7"/>
    <w:rsid w:val="00573432"/>
    <w:rsid w:val="005738FC"/>
    <w:rsid w:val="0057652B"/>
    <w:rsid w:val="005769DD"/>
    <w:rsid w:val="00577C42"/>
    <w:rsid w:val="00577E7F"/>
    <w:rsid w:val="00580532"/>
    <w:rsid w:val="00581383"/>
    <w:rsid w:val="005813B5"/>
    <w:rsid w:val="005818E9"/>
    <w:rsid w:val="005828F7"/>
    <w:rsid w:val="00582932"/>
    <w:rsid w:val="0058427C"/>
    <w:rsid w:val="005850E5"/>
    <w:rsid w:val="0058574B"/>
    <w:rsid w:val="00585CE3"/>
    <w:rsid w:val="00585EEB"/>
    <w:rsid w:val="00586281"/>
    <w:rsid w:val="00586634"/>
    <w:rsid w:val="00587A09"/>
    <w:rsid w:val="005900CB"/>
    <w:rsid w:val="005903A1"/>
    <w:rsid w:val="005903DA"/>
    <w:rsid w:val="00590EC0"/>
    <w:rsid w:val="00590F7D"/>
    <w:rsid w:val="00591564"/>
    <w:rsid w:val="0059169A"/>
    <w:rsid w:val="00591C27"/>
    <w:rsid w:val="0059214A"/>
    <w:rsid w:val="00592610"/>
    <w:rsid w:val="0059270D"/>
    <w:rsid w:val="005928DE"/>
    <w:rsid w:val="005935F6"/>
    <w:rsid w:val="005940B7"/>
    <w:rsid w:val="00594281"/>
    <w:rsid w:val="005942F8"/>
    <w:rsid w:val="00594419"/>
    <w:rsid w:val="005944D5"/>
    <w:rsid w:val="005948CF"/>
    <w:rsid w:val="00594EC3"/>
    <w:rsid w:val="005951A4"/>
    <w:rsid w:val="00595214"/>
    <w:rsid w:val="00595723"/>
    <w:rsid w:val="00595A68"/>
    <w:rsid w:val="00595B42"/>
    <w:rsid w:val="00595E9D"/>
    <w:rsid w:val="005961B9"/>
    <w:rsid w:val="00596331"/>
    <w:rsid w:val="00596E70"/>
    <w:rsid w:val="005A034F"/>
    <w:rsid w:val="005A16F3"/>
    <w:rsid w:val="005A1755"/>
    <w:rsid w:val="005A1BF7"/>
    <w:rsid w:val="005A2223"/>
    <w:rsid w:val="005A2322"/>
    <w:rsid w:val="005A238D"/>
    <w:rsid w:val="005A248D"/>
    <w:rsid w:val="005A3A64"/>
    <w:rsid w:val="005A3BAB"/>
    <w:rsid w:val="005A4710"/>
    <w:rsid w:val="005A49AA"/>
    <w:rsid w:val="005A4B60"/>
    <w:rsid w:val="005A593A"/>
    <w:rsid w:val="005A6833"/>
    <w:rsid w:val="005A70B2"/>
    <w:rsid w:val="005A7A11"/>
    <w:rsid w:val="005A7B98"/>
    <w:rsid w:val="005A7C47"/>
    <w:rsid w:val="005B037D"/>
    <w:rsid w:val="005B0DA4"/>
    <w:rsid w:val="005B0DBE"/>
    <w:rsid w:val="005B0E0A"/>
    <w:rsid w:val="005B1867"/>
    <w:rsid w:val="005B18EC"/>
    <w:rsid w:val="005B20AB"/>
    <w:rsid w:val="005B2FFA"/>
    <w:rsid w:val="005B4724"/>
    <w:rsid w:val="005B484D"/>
    <w:rsid w:val="005B53B5"/>
    <w:rsid w:val="005B5A00"/>
    <w:rsid w:val="005B5DD0"/>
    <w:rsid w:val="005B5E4B"/>
    <w:rsid w:val="005B66F4"/>
    <w:rsid w:val="005B6EE2"/>
    <w:rsid w:val="005B71FB"/>
    <w:rsid w:val="005B7260"/>
    <w:rsid w:val="005B7884"/>
    <w:rsid w:val="005C015C"/>
    <w:rsid w:val="005C0C15"/>
    <w:rsid w:val="005C0C2E"/>
    <w:rsid w:val="005C1A0C"/>
    <w:rsid w:val="005C2209"/>
    <w:rsid w:val="005C22C4"/>
    <w:rsid w:val="005C2571"/>
    <w:rsid w:val="005C2DED"/>
    <w:rsid w:val="005C311C"/>
    <w:rsid w:val="005C33C9"/>
    <w:rsid w:val="005C3814"/>
    <w:rsid w:val="005C42FF"/>
    <w:rsid w:val="005C4935"/>
    <w:rsid w:val="005C57C4"/>
    <w:rsid w:val="005C592A"/>
    <w:rsid w:val="005C6F65"/>
    <w:rsid w:val="005C7957"/>
    <w:rsid w:val="005C7EF4"/>
    <w:rsid w:val="005D0F32"/>
    <w:rsid w:val="005D106E"/>
    <w:rsid w:val="005D1F72"/>
    <w:rsid w:val="005D2A3D"/>
    <w:rsid w:val="005D34E6"/>
    <w:rsid w:val="005D46D6"/>
    <w:rsid w:val="005D4E41"/>
    <w:rsid w:val="005D5578"/>
    <w:rsid w:val="005D55CC"/>
    <w:rsid w:val="005D581B"/>
    <w:rsid w:val="005D5C64"/>
    <w:rsid w:val="005D606C"/>
    <w:rsid w:val="005D61AD"/>
    <w:rsid w:val="005D63D5"/>
    <w:rsid w:val="005D6609"/>
    <w:rsid w:val="005D753C"/>
    <w:rsid w:val="005D797E"/>
    <w:rsid w:val="005E036B"/>
    <w:rsid w:val="005E0746"/>
    <w:rsid w:val="005E093E"/>
    <w:rsid w:val="005E1302"/>
    <w:rsid w:val="005E1D4E"/>
    <w:rsid w:val="005E213A"/>
    <w:rsid w:val="005E22C7"/>
    <w:rsid w:val="005E260E"/>
    <w:rsid w:val="005E2F77"/>
    <w:rsid w:val="005E4965"/>
    <w:rsid w:val="005E4A1D"/>
    <w:rsid w:val="005E4B9D"/>
    <w:rsid w:val="005E4DB1"/>
    <w:rsid w:val="005E5114"/>
    <w:rsid w:val="005E555E"/>
    <w:rsid w:val="005E5CC6"/>
    <w:rsid w:val="005E5E7D"/>
    <w:rsid w:val="005E5F11"/>
    <w:rsid w:val="005E67D9"/>
    <w:rsid w:val="005E6D01"/>
    <w:rsid w:val="005E761B"/>
    <w:rsid w:val="005E7CF4"/>
    <w:rsid w:val="005F06FB"/>
    <w:rsid w:val="005F0DBA"/>
    <w:rsid w:val="005F13D5"/>
    <w:rsid w:val="005F1B60"/>
    <w:rsid w:val="005F1D29"/>
    <w:rsid w:val="005F2642"/>
    <w:rsid w:val="005F26F5"/>
    <w:rsid w:val="005F32F4"/>
    <w:rsid w:val="005F3A38"/>
    <w:rsid w:val="005F460E"/>
    <w:rsid w:val="005F492F"/>
    <w:rsid w:val="005F4E84"/>
    <w:rsid w:val="005F51BB"/>
    <w:rsid w:val="005F57EF"/>
    <w:rsid w:val="005F58C7"/>
    <w:rsid w:val="005F663C"/>
    <w:rsid w:val="005F6735"/>
    <w:rsid w:val="005F684F"/>
    <w:rsid w:val="005F7508"/>
    <w:rsid w:val="005F7B2B"/>
    <w:rsid w:val="00600D68"/>
    <w:rsid w:val="00601C6B"/>
    <w:rsid w:val="0060263A"/>
    <w:rsid w:val="00602BE5"/>
    <w:rsid w:val="00602C24"/>
    <w:rsid w:val="00602D17"/>
    <w:rsid w:val="00603594"/>
    <w:rsid w:val="00604434"/>
    <w:rsid w:val="006044B1"/>
    <w:rsid w:val="0060609C"/>
    <w:rsid w:val="00607542"/>
    <w:rsid w:val="00607605"/>
    <w:rsid w:val="006101C6"/>
    <w:rsid w:val="00610B9D"/>
    <w:rsid w:val="00610CA8"/>
    <w:rsid w:val="00610E9F"/>
    <w:rsid w:val="00610F73"/>
    <w:rsid w:val="00611331"/>
    <w:rsid w:val="006119FD"/>
    <w:rsid w:val="00611B5E"/>
    <w:rsid w:val="0061217B"/>
    <w:rsid w:val="0061266D"/>
    <w:rsid w:val="00612CA7"/>
    <w:rsid w:val="00612E2B"/>
    <w:rsid w:val="00614767"/>
    <w:rsid w:val="006147A5"/>
    <w:rsid w:val="00615347"/>
    <w:rsid w:val="0061645C"/>
    <w:rsid w:val="0061747A"/>
    <w:rsid w:val="006179BC"/>
    <w:rsid w:val="00617DD0"/>
    <w:rsid w:val="00617F66"/>
    <w:rsid w:val="00621BAA"/>
    <w:rsid w:val="00621D52"/>
    <w:rsid w:val="00621E85"/>
    <w:rsid w:val="00621EAB"/>
    <w:rsid w:val="006226BC"/>
    <w:rsid w:val="00623760"/>
    <w:rsid w:val="006237EE"/>
    <w:rsid w:val="00623C30"/>
    <w:rsid w:val="0062527F"/>
    <w:rsid w:val="006267F2"/>
    <w:rsid w:val="0062686D"/>
    <w:rsid w:val="00627A09"/>
    <w:rsid w:val="0063040A"/>
    <w:rsid w:val="006309DD"/>
    <w:rsid w:val="00630BC5"/>
    <w:rsid w:val="006313B1"/>
    <w:rsid w:val="00631474"/>
    <w:rsid w:val="006317EB"/>
    <w:rsid w:val="00631D8B"/>
    <w:rsid w:val="00631F4F"/>
    <w:rsid w:val="00632454"/>
    <w:rsid w:val="00632471"/>
    <w:rsid w:val="006329B9"/>
    <w:rsid w:val="00632F11"/>
    <w:rsid w:val="00632F93"/>
    <w:rsid w:val="00633508"/>
    <w:rsid w:val="00633718"/>
    <w:rsid w:val="00633D1B"/>
    <w:rsid w:val="00634929"/>
    <w:rsid w:val="00635702"/>
    <w:rsid w:val="00635CEA"/>
    <w:rsid w:val="00635D02"/>
    <w:rsid w:val="006361CF"/>
    <w:rsid w:val="006364B7"/>
    <w:rsid w:val="006371DA"/>
    <w:rsid w:val="0063796E"/>
    <w:rsid w:val="006379DA"/>
    <w:rsid w:val="006404B1"/>
    <w:rsid w:val="006411A6"/>
    <w:rsid w:val="00642960"/>
    <w:rsid w:val="00643977"/>
    <w:rsid w:val="00643A8A"/>
    <w:rsid w:val="00643C26"/>
    <w:rsid w:val="00644034"/>
    <w:rsid w:val="0064459A"/>
    <w:rsid w:val="006445F8"/>
    <w:rsid w:val="0064484B"/>
    <w:rsid w:val="00645645"/>
    <w:rsid w:val="00645F45"/>
    <w:rsid w:val="00645F55"/>
    <w:rsid w:val="00646AEB"/>
    <w:rsid w:val="006479AF"/>
    <w:rsid w:val="00650264"/>
    <w:rsid w:val="00650582"/>
    <w:rsid w:val="00651BB6"/>
    <w:rsid w:val="0065387B"/>
    <w:rsid w:val="00653C60"/>
    <w:rsid w:val="0065481A"/>
    <w:rsid w:val="00655000"/>
    <w:rsid w:val="00655B26"/>
    <w:rsid w:val="00655B3F"/>
    <w:rsid w:val="00655D82"/>
    <w:rsid w:val="006563AA"/>
    <w:rsid w:val="00656D20"/>
    <w:rsid w:val="00657182"/>
    <w:rsid w:val="00657758"/>
    <w:rsid w:val="00657796"/>
    <w:rsid w:val="00657A30"/>
    <w:rsid w:val="00657C1C"/>
    <w:rsid w:val="00661532"/>
    <w:rsid w:val="006624F1"/>
    <w:rsid w:val="00662987"/>
    <w:rsid w:val="006630F3"/>
    <w:rsid w:val="0066368B"/>
    <w:rsid w:val="006638AC"/>
    <w:rsid w:val="006649F9"/>
    <w:rsid w:val="00664A99"/>
    <w:rsid w:val="00664E47"/>
    <w:rsid w:val="0066563D"/>
    <w:rsid w:val="0066596B"/>
    <w:rsid w:val="00665FBD"/>
    <w:rsid w:val="0066673C"/>
    <w:rsid w:val="0066690A"/>
    <w:rsid w:val="006669F5"/>
    <w:rsid w:val="00667937"/>
    <w:rsid w:val="00667ECA"/>
    <w:rsid w:val="0067050B"/>
    <w:rsid w:val="00670A67"/>
    <w:rsid w:val="00671573"/>
    <w:rsid w:val="006716A3"/>
    <w:rsid w:val="00672758"/>
    <w:rsid w:val="006727A4"/>
    <w:rsid w:val="00672CF2"/>
    <w:rsid w:val="00673320"/>
    <w:rsid w:val="006735F1"/>
    <w:rsid w:val="0067373C"/>
    <w:rsid w:val="00673F7E"/>
    <w:rsid w:val="006750F9"/>
    <w:rsid w:val="00675423"/>
    <w:rsid w:val="00675AE1"/>
    <w:rsid w:val="00675D42"/>
    <w:rsid w:val="00676ABA"/>
    <w:rsid w:val="00677542"/>
    <w:rsid w:val="00677780"/>
    <w:rsid w:val="00677BCD"/>
    <w:rsid w:val="00677BFE"/>
    <w:rsid w:val="006802BC"/>
    <w:rsid w:val="006804E9"/>
    <w:rsid w:val="00680C3F"/>
    <w:rsid w:val="00680D8D"/>
    <w:rsid w:val="00680FF2"/>
    <w:rsid w:val="006811F6"/>
    <w:rsid w:val="006814DA"/>
    <w:rsid w:val="006818E1"/>
    <w:rsid w:val="00681C58"/>
    <w:rsid w:val="00681F41"/>
    <w:rsid w:val="006829AC"/>
    <w:rsid w:val="00683056"/>
    <w:rsid w:val="00683648"/>
    <w:rsid w:val="00683C5F"/>
    <w:rsid w:val="00683E87"/>
    <w:rsid w:val="00683F53"/>
    <w:rsid w:val="006842F6"/>
    <w:rsid w:val="006843DF"/>
    <w:rsid w:val="006844A9"/>
    <w:rsid w:val="00684A70"/>
    <w:rsid w:val="00684CE6"/>
    <w:rsid w:val="00685588"/>
    <w:rsid w:val="006856CD"/>
    <w:rsid w:val="0068636E"/>
    <w:rsid w:val="00686666"/>
    <w:rsid w:val="00686A4A"/>
    <w:rsid w:val="00686AF7"/>
    <w:rsid w:val="0068770D"/>
    <w:rsid w:val="00687BD7"/>
    <w:rsid w:val="00690299"/>
    <w:rsid w:val="00690D6C"/>
    <w:rsid w:val="00690F59"/>
    <w:rsid w:val="00691121"/>
    <w:rsid w:val="006912A8"/>
    <w:rsid w:val="00691B34"/>
    <w:rsid w:val="00691D22"/>
    <w:rsid w:val="00692938"/>
    <w:rsid w:val="00693813"/>
    <w:rsid w:val="00693891"/>
    <w:rsid w:val="006940D2"/>
    <w:rsid w:val="006941E3"/>
    <w:rsid w:val="006944D2"/>
    <w:rsid w:val="006945DF"/>
    <w:rsid w:val="00694645"/>
    <w:rsid w:val="00694869"/>
    <w:rsid w:val="0069626E"/>
    <w:rsid w:val="00696FF3"/>
    <w:rsid w:val="006976D2"/>
    <w:rsid w:val="0069782A"/>
    <w:rsid w:val="006A0550"/>
    <w:rsid w:val="006A0DD9"/>
    <w:rsid w:val="006A188F"/>
    <w:rsid w:val="006A1E4F"/>
    <w:rsid w:val="006A2672"/>
    <w:rsid w:val="006A28CC"/>
    <w:rsid w:val="006A3027"/>
    <w:rsid w:val="006A46CC"/>
    <w:rsid w:val="006A59F0"/>
    <w:rsid w:val="006A6732"/>
    <w:rsid w:val="006A6938"/>
    <w:rsid w:val="006A69B8"/>
    <w:rsid w:val="006A6B7B"/>
    <w:rsid w:val="006A727B"/>
    <w:rsid w:val="006B00BC"/>
    <w:rsid w:val="006B0400"/>
    <w:rsid w:val="006B087E"/>
    <w:rsid w:val="006B0B7C"/>
    <w:rsid w:val="006B2264"/>
    <w:rsid w:val="006B2635"/>
    <w:rsid w:val="006B33C6"/>
    <w:rsid w:val="006B3798"/>
    <w:rsid w:val="006B4831"/>
    <w:rsid w:val="006B4C1D"/>
    <w:rsid w:val="006B4D86"/>
    <w:rsid w:val="006B5B11"/>
    <w:rsid w:val="006B5B42"/>
    <w:rsid w:val="006B70A5"/>
    <w:rsid w:val="006B7605"/>
    <w:rsid w:val="006B79B6"/>
    <w:rsid w:val="006C000F"/>
    <w:rsid w:val="006C03DF"/>
    <w:rsid w:val="006C1966"/>
    <w:rsid w:val="006C1E55"/>
    <w:rsid w:val="006C2A61"/>
    <w:rsid w:val="006C385A"/>
    <w:rsid w:val="006C3C04"/>
    <w:rsid w:val="006C49F8"/>
    <w:rsid w:val="006C4D1A"/>
    <w:rsid w:val="006C532F"/>
    <w:rsid w:val="006C5EA1"/>
    <w:rsid w:val="006C5EBE"/>
    <w:rsid w:val="006C6342"/>
    <w:rsid w:val="006C68B0"/>
    <w:rsid w:val="006C6BAF"/>
    <w:rsid w:val="006C6DB0"/>
    <w:rsid w:val="006C6FE5"/>
    <w:rsid w:val="006C721C"/>
    <w:rsid w:val="006C7A17"/>
    <w:rsid w:val="006D02FC"/>
    <w:rsid w:val="006D13AF"/>
    <w:rsid w:val="006D17E6"/>
    <w:rsid w:val="006D1F68"/>
    <w:rsid w:val="006D3283"/>
    <w:rsid w:val="006D3340"/>
    <w:rsid w:val="006D3E13"/>
    <w:rsid w:val="006D464D"/>
    <w:rsid w:val="006D46B0"/>
    <w:rsid w:val="006D4950"/>
    <w:rsid w:val="006D4B18"/>
    <w:rsid w:val="006D4BD0"/>
    <w:rsid w:val="006D520D"/>
    <w:rsid w:val="006D5A9F"/>
    <w:rsid w:val="006D6574"/>
    <w:rsid w:val="006D6A3D"/>
    <w:rsid w:val="006D7167"/>
    <w:rsid w:val="006D77C0"/>
    <w:rsid w:val="006E0431"/>
    <w:rsid w:val="006E0546"/>
    <w:rsid w:val="006E05F1"/>
    <w:rsid w:val="006E07F2"/>
    <w:rsid w:val="006E1174"/>
    <w:rsid w:val="006E1229"/>
    <w:rsid w:val="006E18B6"/>
    <w:rsid w:val="006E1F20"/>
    <w:rsid w:val="006E2903"/>
    <w:rsid w:val="006E2F0E"/>
    <w:rsid w:val="006E3700"/>
    <w:rsid w:val="006E3A9B"/>
    <w:rsid w:val="006E3DD2"/>
    <w:rsid w:val="006E4340"/>
    <w:rsid w:val="006E43BF"/>
    <w:rsid w:val="006E4F40"/>
    <w:rsid w:val="006E5DAB"/>
    <w:rsid w:val="006E68C0"/>
    <w:rsid w:val="006E6AAC"/>
    <w:rsid w:val="006E6B3B"/>
    <w:rsid w:val="006E719C"/>
    <w:rsid w:val="006E75D1"/>
    <w:rsid w:val="006E79AB"/>
    <w:rsid w:val="006F0157"/>
    <w:rsid w:val="006F029D"/>
    <w:rsid w:val="006F03E4"/>
    <w:rsid w:val="006F0BC7"/>
    <w:rsid w:val="006F14DE"/>
    <w:rsid w:val="006F15DD"/>
    <w:rsid w:val="006F295D"/>
    <w:rsid w:val="006F312D"/>
    <w:rsid w:val="006F37CD"/>
    <w:rsid w:val="006F38EB"/>
    <w:rsid w:val="006F39BE"/>
    <w:rsid w:val="006F4540"/>
    <w:rsid w:val="006F5145"/>
    <w:rsid w:val="006F5622"/>
    <w:rsid w:val="006F61E2"/>
    <w:rsid w:val="006F6975"/>
    <w:rsid w:val="006F6A65"/>
    <w:rsid w:val="006F6C99"/>
    <w:rsid w:val="006F71C6"/>
    <w:rsid w:val="006F7A04"/>
    <w:rsid w:val="006F7A26"/>
    <w:rsid w:val="0070047F"/>
    <w:rsid w:val="0070054D"/>
    <w:rsid w:val="00700DBF"/>
    <w:rsid w:val="0070139C"/>
    <w:rsid w:val="0070176A"/>
    <w:rsid w:val="00701CBB"/>
    <w:rsid w:val="00701DC7"/>
    <w:rsid w:val="007022F7"/>
    <w:rsid w:val="00702763"/>
    <w:rsid w:val="00703D04"/>
    <w:rsid w:val="00704A35"/>
    <w:rsid w:val="007051B0"/>
    <w:rsid w:val="00705542"/>
    <w:rsid w:val="007058FD"/>
    <w:rsid w:val="0070590F"/>
    <w:rsid w:val="00706462"/>
    <w:rsid w:val="007066F4"/>
    <w:rsid w:val="00707308"/>
    <w:rsid w:val="007074D2"/>
    <w:rsid w:val="00710690"/>
    <w:rsid w:val="00710DCD"/>
    <w:rsid w:val="00711C8D"/>
    <w:rsid w:val="00711FA2"/>
    <w:rsid w:val="00712AB4"/>
    <w:rsid w:val="00712D26"/>
    <w:rsid w:val="00712F2E"/>
    <w:rsid w:val="0071360E"/>
    <w:rsid w:val="007137E6"/>
    <w:rsid w:val="007139B5"/>
    <w:rsid w:val="00714154"/>
    <w:rsid w:val="0071491C"/>
    <w:rsid w:val="0071553F"/>
    <w:rsid w:val="0071554D"/>
    <w:rsid w:val="007158D0"/>
    <w:rsid w:val="0071649E"/>
    <w:rsid w:val="007164BC"/>
    <w:rsid w:val="00716D4A"/>
    <w:rsid w:val="007200E4"/>
    <w:rsid w:val="00720AE8"/>
    <w:rsid w:val="00720B2A"/>
    <w:rsid w:val="00720B56"/>
    <w:rsid w:val="007226E4"/>
    <w:rsid w:val="007232E2"/>
    <w:rsid w:val="00723737"/>
    <w:rsid w:val="00724086"/>
    <w:rsid w:val="00724397"/>
    <w:rsid w:val="00724640"/>
    <w:rsid w:val="00725489"/>
    <w:rsid w:val="0072671F"/>
    <w:rsid w:val="00726875"/>
    <w:rsid w:val="00726BB9"/>
    <w:rsid w:val="007270B5"/>
    <w:rsid w:val="007272AE"/>
    <w:rsid w:val="007300F3"/>
    <w:rsid w:val="0073019C"/>
    <w:rsid w:val="00730342"/>
    <w:rsid w:val="00730B69"/>
    <w:rsid w:val="00731F92"/>
    <w:rsid w:val="00732C4A"/>
    <w:rsid w:val="00732D0F"/>
    <w:rsid w:val="007331B9"/>
    <w:rsid w:val="00733866"/>
    <w:rsid w:val="0073507A"/>
    <w:rsid w:val="00735234"/>
    <w:rsid w:val="00735DD8"/>
    <w:rsid w:val="00736288"/>
    <w:rsid w:val="00740035"/>
    <w:rsid w:val="007402FF"/>
    <w:rsid w:val="00740495"/>
    <w:rsid w:val="007406B5"/>
    <w:rsid w:val="00740727"/>
    <w:rsid w:val="00740757"/>
    <w:rsid w:val="00740FDF"/>
    <w:rsid w:val="00741510"/>
    <w:rsid w:val="00741B72"/>
    <w:rsid w:val="00741C82"/>
    <w:rsid w:val="00742D24"/>
    <w:rsid w:val="0074352E"/>
    <w:rsid w:val="00743BD1"/>
    <w:rsid w:val="00743E93"/>
    <w:rsid w:val="00743EA2"/>
    <w:rsid w:val="00744443"/>
    <w:rsid w:val="007447C1"/>
    <w:rsid w:val="007448B8"/>
    <w:rsid w:val="00744D36"/>
    <w:rsid w:val="00745268"/>
    <w:rsid w:val="007452DF"/>
    <w:rsid w:val="007454C6"/>
    <w:rsid w:val="00745BEE"/>
    <w:rsid w:val="00745F1D"/>
    <w:rsid w:val="00746828"/>
    <w:rsid w:val="00747518"/>
    <w:rsid w:val="0074775D"/>
    <w:rsid w:val="0074777C"/>
    <w:rsid w:val="00747DE6"/>
    <w:rsid w:val="00747E57"/>
    <w:rsid w:val="00747F26"/>
    <w:rsid w:val="0075030D"/>
    <w:rsid w:val="007539A5"/>
    <w:rsid w:val="00753AC1"/>
    <w:rsid w:val="00753C2C"/>
    <w:rsid w:val="00753E5C"/>
    <w:rsid w:val="00754104"/>
    <w:rsid w:val="00754739"/>
    <w:rsid w:val="007553C1"/>
    <w:rsid w:val="00755EB3"/>
    <w:rsid w:val="0075667B"/>
    <w:rsid w:val="00757A28"/>
    <w:rsid w:val="00757BBC"/>
    <w:rsid w:val="00760098"/>
    <w:rsid w:val="0076059B"/>
    <w:rsid w:val="00761374"/>
    <w:rsid w:val="00761FA6"/>
    <w:rsid w:val="007622BA"/>
    <w:rsid w:val="00762833"/>
    <w:rsid w:val="00762A45"/>
    <w:rsid w:val="00762BB4"/>
    <w:rsid w:val="00764553"/>
    <w:rsid w:val="0076511C"/>
    <w:rsid w:val="00765382"/>
    <w:rsid w:val="00765654"/>
    <w:rsid w:val="007664D2"/>
    <w:rsid w:val="007667ED"/>
    <w:rsid w:val="00766A28"/>
    <w:rsid w:val="007671D6"/>
    <w:rsid w:val="007679A8"/>
    <w:rsid w:val="00767F34"/>
    <w:rsid w:val="007704E0"/>
    <w:rsid w:val="00770A9C"/>
    <w:rsid w:val="007712EA"/>
    <w:rsid w:val="007718A0"/>
    <w:rsid w:val="00772104"/>
    <w:rsid w:val="00772BC7"/>
    <w:rsid w:val="00772D7D"/>
    <w:rsid w:val="00773CE2"/>
    <w:rsid w:val="00773EDF"/>
    <w:rsid w:val="007744C2"/>
    <w:rsid w:val="00774562"/>
    <w:rsid w:val="00774E90"/>
    <w:rsid w:val="00774F8A"/>
    <w:rsid w:val="00775785"/>
    <w:rsid w:val="0077627C"/>
    <w:rsid w:val="00776362"/>
    <w:rsid w:val="007766AC"/>
    <w:rsid w:val="00776955"/>
    <w:rsid w:val="00777F3B"/>
    <w:rsid w:val="00780488"/>
    <w:rsid w:val="00781264"/>
    <w:rsid w:val="00781D5D"/>
    <w:rsid w:val="00781DA4"/>
    <w:rsid w:val="00781FE7"/>
    <w:rsid w:val="00782D36"/>
    <w:rsid w:val="00783761"/>
    <w:rsid w:val="00785561"/>
    <w:rsid w:val="007855D0"/>
    <w:rsid w:val="00785CB5"/>
    <w:rsid w:val="00785F5E"/>
    <w:rsid w:val="00785F9F"/>
    <w:rsid w:val="0078691F"/>
    <w:rsid w:val="00786C8E"/>
    <w:rsid w:val="00786F46"/>
    <w:rsid w:val="007877CD"/>
    <w:rsid w:val="00790CD6"/>
    <w:rsid w:val="0079111C"/>
    <w:rsid w:val="0079113B"/>
    <w:rsid w:val="00792D71"/>
    <w:rsid w:val="007931F0"/>
    <w:rsid w:val="00793599"/>
    <w:rsid w:val="007944D2"/>
    <w:rsid w:val="007948A6"/>
    <w:rsid w:val="00795AF3"/>
    <w:rsid w:val="00797945"/>
    <w:rsid w:val="00797FDC"/>
    <w:rsid w:val="007A0971"/>
    <w:rsid w:val="007A0A30"/>
    <w:rsid w:val="007A0C88"/>
    <w:rsid w:val="007A1678"/>
    <w:rsid w:val="007A2CB5"/>
    <w:rsid w:val="007A2CD8"/>
    <w:rsid w:val="007A2E92"/>
    <w:rsid w:val="007A2ED9"/>
    <w:rsid w:val="007A4E54"/>
    <w:rsid w:val="007A5019"/>
    <w:rsid w:val="007A5E74"/>
    <w:rsid w:val="007A6A45"/>
    <w:rsid w:val="007A6E35"/>
    <w:rsid w:val="007A7076"/>
    <w:rsid w:val="007A7186"/>
    <w:rsid w:val="007A75E7"/>
    <w:rsid w:val="007A7A5D"/>
    <w:rsid w:val="007B011C"/>
    <w:rsid w:val="007B018E"/>
    <w:rsid w:val="007B07DE"/>
    <w:rsid w:val="007B0A5E"/>
    <w:rsid w:val="007B0AD8"/>
    <w:rsid w:val="007B13EE"/>
    <w:rsid w:val="007B16DE"/>
    <w:rsid w:val="007B17B9"/>
    <w:rsid w:val="007B1FD9"/>
    <w:rsid w:val="007B2A41"/>
    <w:rsid w:val="007B2DB1"/>
    <w:rsid w:val="007B3290"/>
    <w:rsid w:val="007B371D"/>
    <w:rsid w:val="007B3B6C"/>
    <w:rsid w:val="007B4A58"/>
    <w:rsid w:val="007B4B72"/>
    <w:rsid w:val="007B5051"/>
    <w:rsid w:val="007B5530"/>
    <w:rsid w:val="007B5779"/>
    <w:rsid w:val="007B66CD"/>
    <w:rsid w:val="007B74F4"/>
    <w:rsid w:val="007B7ADE"/>
    <w:rsid w:val="007C0128"/>
    <w:rsid w:val="007C06B4"/>
    <w:rsid w:val="007C18CF"/>
    <w:rsid w:val="007C1CB8"/>
    <w:rsid w:val="007C235A"/>
    <w:rsid w:val="007C2CC6"/>
    <w:rsid w:val="007C3316"/>
    <w:rsid w:val="007C3382"/>
    <w:rsid w:val="007C33CD"/>
    <w:rsid w:val="007C360F"/>
    <w:rsid w:val="007C39FB"/>
    <w:rsid w:val="007C3BAB"/>
    <w:rsid w:val="007C45B7"/>
    <w:rsid w:val="007C547B"/>
    <w:rsid w:val="007C5E65"/>
    <w:rsid w:val="007C5EB6"/>
    <w:rsid w:val="007C6C82"/>
    <w:rsid w:val="007C6FC8"/>
    <w:rsid w:val="007C784E"/>
    <w:rsid w:val="007C7B34"/>
    <w:rsid w:val="007C7E11"/>
    <w:rsid w:val="007D1E9E"/>
    <w:rsid w:val="007D28AE"/>
    <w:rsid w:val="007D317E"/>
    <w:rsid w:val="007D3394"/>
    <w:rsid w:val="007D4867"/>
    <w:rsid w:val="007D6046"/>
    <w:rsid w:val="007D63FB"/>
    <w:rsid w:val="007D64E8"/>
    <w:rsid w:val="007D65FD"/>
    <w:rsid w:val="007D6FE6"/>
    <w:rsid w:val="007D7898"/>
    <w:rsid w:val="007E0BE3"/>
    <w:rsid w:val="007E1122"/>
    <w:rsid w:val="007E1E95"/>
    <w:rsid w:val="007E2776"/>
    <w:rsid w:val="007E287A"/>
    <w:rsid w:val="007E33D8"/>
    <w:rsid w:val="007E3A86"/>
    <w:rsid w:val="007E438E"/>
    <w:rsid w:val="007E515E"/>
    <w:rsid w:val="007E5474"/>
    <w:rsid w:val="007E5BE1"/>
    <w:rsid w:val="007E61E7"/>
    <w:rsid w:val="007E642F"/>
    <w:rsid w:val="007E7F89"/>
    <w:rsid w:val="007F03F2"/>
    <w:rsid w:val="007F11A4"/>
    <w:rsid w:val="007F1240"/>
    <w:rsid w:val="007F1BDF"/>
    <w:rsid w:val="007F2091"/>
    <w:rsid w:val="007F24CD"/>
    <w:rsid w:val="007F2677"/>
    <w:rsid w:val="007F2B8E"/>
    <w:rsid w:val="007F3303"/>
    <w:rsid w:val="007F5258"/>
    <w:rsid w:val="007F6AEE"/>
    <w:rsid w:val="007F75E2"/>
    <w:rsid w:val="007F7EBE"/>
    <w:rsid w:val="00800058"/>
    <w:rsid w:val="008003A2"/>
    <w:rsid w:val="008005A2"/>
    <w:rsid w:val="00800F7D"/>
    <w:rsid w:val="008013BE"/>
    <w:rsid w:val="00801B87"/>
    <w:rsid w:val="00804A88"/>
    <w:rsid w:val="00805175"/>
    <w:rsid w:val="00805E84"/>
    <w:rsid w:val="00806160"/>
    <w:rsid w:val="008075D1"/>
    <w:rsid w:val="00807EB1"/>
    <w:rsid w:val="00811313"/>
    <w:rsid w:val="00811559"/>
    <w:rsid w:val="00811B6B"/>
    <w:rsid w:val="00811FD4"/>
    <w:rsid w:val="0081207D"/>
    <w:rsid w:val="00812C2B"/>
    <w:rsid w:val="00812CDC"/>
    <w:rsid w:val="00812F07"/>
    <w:rsid w:val="00813B23"/>
    <w:rsid w:val="00814F8E"/>
    <w:rsid w:val="0081588C"/>
    <w:rsid w:val="008159B8"/>
    <w:rsid w:val="00815E79"/>
    <w:rsid w:val="00815E83"/>
    <w:rsid w:val="008161D8"/>
    <w:rsid w:val="00816655"/>
    <w:rsid w:val="0081683D"/>
    <w:rsid w:val="00816AB4"/>
    <w:rsid w:val="008170F2"/>
    <w:rsid w:val="0081787F"/>
    <w:rsid w:val="00817DF9"/>
    <w:rsid w:val="00820B72"/>
    <w:rsid w:val="008217D1"/>
    <w:rsid w:val="008219EA"/>
    <w:rsid w:val="008221BF"/>
    <w:rsid w:val="00822848"/>
    <w:rsid w:val="00822ACB"/>
    <w:rsid w:val="00822C44"/>
    <w:rsid w:val="00822FB8"/>
    <w:rsid w:val="0082372E"/>
    <w:rsid w:val="00823D20"/>
    <w:rsid w:val="00825586"/>
    <w:rsid w:val="0082574A"/>
    <w:rsid w:val="0082607C"/>
    <w:rsid w:val="0082635F"/>
    <w:rsid w:val="00826A37"/>
    <w:rsid w:val="008270D0"/>
    <w:rsid w:val="0083016C"/>
    <w:rsid w:val="00831854"/>
    <w:rsid w:val="00832283"/>
    <w:rsid w:val="00833E8D"/>
    <w:rsid w:val="00834280"/>
    <w:rsid w:val="00834C5F"/>
    <w:rsid w:val="008355C6"/>
    <w:rsid w:val="0083583E"/>
    <w:rsid w:val="00835BED"/>
    <w:rsid w:val="00836642"/>
    <w:rsid w:val="00836C5C"/>
    <w:rsid w:val="00836C9F"/>
    <w:rsid w:val="00836F98"/>
    <w:rsid w:val="00837756"/>
    <w:rsid w:val="00840281"/>
    <w:rsid w:val="00840301"/>
    <w:rsid w:val="00840463"/>
    <w:rsid w:val="008406F7"/>
    <w:rsid w:val="00840FA9"/>
    <w:rsid w:val="0084115E"/>
    <w:rsid w:val="0084154D"/>
    <w:rsid w:val="00841B26"/>
    <w:rsid w:val="00841DB8"/>
    <w:rsid w:val="00843228"/>
    <w:rsid w:val="00843947"/>
    <w:rsid w:val="00843D84"/>
    <w:rsid w:val="0084449E"/>
    <w:rsid w:val="0084515B"/>
    <w:rsid w:val="00845514"/>
    <w:rsid w:val="0084556E"/>
    <w:rsid w:val="0084596A"/>
    <w:rsid w:val="00845DBC"/>
    <w:rsid w:val="0084621C"/>
    <w:rsid w:val="00846EDC"/>
    <w:rsid w:val="008476BF"/>
    <w:rsid w:val="00847701"/>
    <w:rsid w:val="008502C0"/>
    <w:rsid w:val="008503FB"/>
    <w:rsid w:val="00850C23"/>
    <w:rsid w:val="00850D01"/>
    <w:rsid w:val="00850F63"/>
    <w:rsid w:val="00851D27"/>
    <w:rsid w:val="008528BE"/>
    <w:rsid w:val="00852F12"/>
    <w:rsid w:val="0085320C"/>
    <w:rsid w:val="008546DC"/>
    <w:rsid w:val="00854938"/>
    <w:rsid w:val="00854A39"/>
    <w:rsid w:val="00854D78"/>
    <w:rsid w:val="008553E5"/>
    <w:rsid w:val="008556B0"/>
    <w:rsid w:val="008556FD"/>
    <w:rsid w:val="00855CF2"/>
    <w:rsid w:val="00856149"/>
    <w:rsid w:val="0085632C"/>
    <w:rsid w:val="0085678D"/>
    <w:rsid w:val="008577D4"/>
    <w:rsid w:val="00857E4F"/>
    <w:rsid w:val="00857F0D"/>
    <w:rsid w:val="0086068F"/>
    <w:rsid w:val="00860849"/>
    <w:rsid w:val="00860AB5"/>
    <w:rsid w:val="00860BFA"/>
    <w:rsid w:val="00861CD9"/>
    <w:rsid w:val="00862102"/>
    <w:rsid w:val="00862D5A"/>
    <w:rsid w:val="00863C9D"/>
    <w:rsid w:val="00863FB1"/>
    <w:rsid w:val="008643A0"/>
    <w:rsid w:val="008651D1"/>
    <w:rsid w:val="008665A0"/>
    <w:rsid w:val="00866B9A"/>
    <w:rsid w:val="00866DB2"/>
    <w:rsid w:val="0086707B"/>
    <w:rsid w:val="008673B9"/>
    <w:rsid w:val="0086769D"/>
    <w:rsid w:val="00867E95"/>
    <w:rsid w:val="00867FE1"/>
    <w:rsid w:val="00870215"/>
    <w:rsid w:val="00870C9B"/>
    <w:rsid w:val="00870EFE"/>
    <w:rsid w:val="00871432"/>
    <w:rsid w:val="00872F4B"/>
    <w:rsid w:val="00872FE5"/>
    <w:rsid w:val="008735A8"/>
    <w:rsid w:val="008740D8"/>
    <w:rsid w:val="00874A8A"/>
    <w:rsid w:val="00874AED"/>
    <w:rsid w:val="0087550D"/>
    <w:rsid w:val="00875E28"/>
    <w:rsid w:val="008762A0"/>
    <w:rsid w:val="00876CDB"/>
    <w:rsid w:val="0087763B"/>
    <w:rsid w:val="00880F14"/>
    <w:rsid w:val="00881F96"/>
    <w:rsid w:val="00882B8A"/>
    <w:rsid w:val="00882E06"/>
    <w:rsid w:val="00882F3F"/>
    <w:rsid w:val="008835E6"/>
    <w:rsid w:val="008838A6"/>
    <w:rsid w:val="00883FBD"/>
    <w:rsid w:val="00884657"/>
    <w:rsid w:val="00884AE0"/>
    <w:rsid w:val="00885061"/>
    <w:rsid w:val="00885179"/>
    <w:rsid w:val="00885529"/>
    <w:rsid w:val="00885612"/>
    <w:rsid w:val="00885A40"/>
    <w:rsid w:val="00885E4D"/>
    <w:rsid w:val="008860C4"/>
    <w:rsid w:val="00886E18"/>
    <w:rsid w:val="0088704A"/>
    <w:rsid w:val="00890084"/>
    <w:rsid w:val="00890564"/>
    <w:rsid w:val="008909F6"/>
    <w:rsid w:val="00891059"/>
    <w:rsid w:val="0089150B"/>
    <w:rsid w:val="008917C9"/>
    <w:rsid w:val="00891889"/>
    <w:rsid w:val="0089189D"/>
    <w:rsid w:val="0089208C"/>
    <w:rsid w:val="00893E89"/>
    <w:rsid w:val="00894730"/>
    <w:rsid w:val="00894D31"/>
    <w:rsid w:val="00895C24"/>
    <w:rsid w:val="0089644B"/>
    <w:rsid w:val="00896EFD"/>
    <w:rsid w:val="00897129"/>
    <w:rsid w:val="00897218"/>
    <w:rsid w:val="0089782C"/>
    <w:rsid w:val="008A00CA"/>
    <w:rsid w:val="008A01F9"/>
    <w:rsid w:val="008A043C"/>
    <w:rsid w:val="008A073F"/>
    <w:rsid w:val="008A0924"/>
    <w:rsid w:val="008A1D98"/>
    <w:rsid w:val="008A1EB7"/>
    <w:rsid w:val="008A28D2"/>
    <w:rsid w:val="008A397D"/>
    <w:rsid w:val="008A4002"/>
    <w:rsid w:val="008A41E8"/>
    <w:rsid w:val="008A49D1"/>
    <w:rsid w:val="008A4A0C"/>
    <w:rsid w:val="008A4F76"/>
    <w:rsid w:val="008A5CFF"/>
    <w:rsid w:val="008A6472"/>
    <w:rsid w:val="008A732E"/>
    <w:rsid w:val="008A7D74"/>
    <w:rsid w:val="008B069A"/>
    <w:rsid w:val="008B0718"/>
    <w:rsid w:val="008B1832"/>
    <w:rsid w:val="008B1BDD"/>
    <w:rsid w:val="008B28D6"/>
    <w:rsid w:val="008B2940"/>
    <w:rsid w:val="008B2D4B"/>
    <w:rsid w:val="008B2FFC"/>
    <w:rsid w:val="008B3802"/>
    <w:rsid w:val="008B430B"/>
    <w:rsid w:val="008B44DF"/>
    <w:rsid w:val="008B47E5"/>
    <w:rsid w:val="008B4A71"/>
    <w:rsid w:val="008B5384"/>
    <w:rsid w:val="008B5980"/>
    <w:rsid w:val="008B5B7B"/>
    <w:rsid w:val="008B6883"/>
    <w:rsid w:val="008B6AA9"/>
    <w:rsid w:val="008B6CD8"/>
    <w:rsid w:val="008B6F75"/>
    <w:rsid w:val="008B70E4"/>
    <w:rsid w:val="008B762A"/>
    <w:rsid w:val="008B7DED"/>
    <w:rsid w:val="008C0100"/>
    <w:rsid w:val="008C0374"/>
    <w:rsid w:val="008C0460"/>
    <w:rsid w:val="008C0473"/>
    <w:rsid w:val="008C12D4"/>
    <w:rsid w:val="008C1370"/>
    <w:rsid w:val="008C13BC"/>
    <w:rsid w:val="008C1448"/>
    <w:rsid w:val="008C16DD"/>
    <w:rsid w:val="008C1F49"/>
    <w:rsid w:val="008C23E7"/>
    <w:rsid w:val="008C2513"/>
    <w:rsid w:val="008C2D73"/>
    <w:rsid w:val="008C2E33"/>
    <w:rsid w:val="008C3226"/>
    <w:rsid w:val="008C4DB9"/>
    <w:rsid w:val="008C5A0A"/>
    <w:rsid w:val="008C5EB4"/>
    <w:rsid w:val="008C6488"/>
    <w:rsid w:val="008C66C3"/>
    <w:rsid w:val="008C6935"/>
    <w:rsid w:val="008C6967"/>
    <w:rsid w:val="008C74A4"/>
    <w:rsid w:val="008C7523"/>
    <w:rsid w:val="008C7BBE"/>
    <w:rsid w:val="008C7E48"/>
    <w:rsid w:val="008C7E72"/>
    <w:rsid w:val="008D0024"/>
    <w:rsid w:val="008D06D3"/>
    <w:rsid w:val="008D0ABC"/>
    <w:rsid w:val="008D11A7"/>
    <w:rsid w:val="008D169D"/>
    <w:rsid w:val="008D1C80"/>
    <w:rsid w:val="008D1E21"/>
    <w:rsid w:val="008D2843"/>
    <w:rsid w:val="008D31FF"/>
    <w:rsid w:val="008D3219"/>
    <w:rsid w:val="008D3364"/>
    <w:rsid w:val="008D3E61"/>
    <w:rsid w:val="008D3F90"/>
    <w:rsid w:val="008D42E3"/>
    <w:rsid w:val="008D45EE"/>
    <w:rsid w:val="008D51C6"/>
    <w:rsid w:val="008D5354"/>
    <w:rsid w:val="008D55A8"/>
    <w:rsid w:val="008D5B7A"/>
    <w:rsid w:val="008D6614"/>
    <w:rsid w:val="008D752E"/>
    <w:rsid w:val="008D7DE3"/>
    <w:rsid w:val="008E0211"/>
    <w:rsid w:val="008E05C2"/>
    <w:rsid w:val="008E10EE"/>
    <w:rsid w:val="008E1187"/>
    <w:rsid w:val="008E13D1"/>
    <w:rsid w:val="008E23AF"/>
    <w:rsid w:val="008E2533"/>
    <w:rsid w:val="008E26B3"/>
    <w:rsid w:val="008E3A7D"/>
    <w:rsid w:val="008E3DE2"/>
    <w:rsid w:val="008E3FC9"/>
    <w:rsid w:val="008E4A99"/>
    <w:rsid w:val="008E4FB1"/>
    <w:rsid w:val="008E59BA"/>
    <w:rsid w:val="008E634F"/>
    <w:rsid w:val="008E654E"/>
    <w:rsid w:val="008E6640"/>
    <w:rsid w:val="008E6C05"/>
    <w:rsid w:val="008E6F9A"/>
    <w:rsid w:val="008E71E6"/>
    <w:rsid w:val="008E7790"/>
    <w:rsid w:val="008E7C35"/>
    <w:rsid w:val="008E7CB4"/>
    <w:rsid w:val="008F1C1E"/>
    <w:rsid w:val="008F1CBE"/>
    <w:rsid w:val="008F243E"/>
    <w:rsid w:val="008F2476"/>
    <w:rsid w:val="008F253B"/>
    <w:rsid w:val="008F297F"/>
    <w:rsid w:val="008F2A36"/>
    <w:rsid w:val="008F3B21"/>
    <w:rsid w:val="008F3C32"/>
    <w:rsid w:val="008F3DA3"/>
    <w:rsid w:val="008F437A"/>
    <w:rsid w:val="008F4401"/>
    <w:rsid w:val="008F4C93"/>
    <w:rsid w:val="008F4DAA"/>
    <w:rsid w:val="008F54F9"/>
    <w:rsid w:val="008F5B9D"/>
    <w:rsid w:val="008F624D"/>
    <w:rsid w:val="008F6846"/>
    <w:rsid w:val="008F7039"/>
    <w:rsid w:val="008F7857"/>
    <w:rsid w:val="008F7B45"/>
    <w:rsid w:val="008F7BFB"/>
    <w:rsid w:val="009006FE"/>
    <w:rsid w:val="00900920"/>
    <w:rsid w:val="00901344"/>
    <w:rsid w:val="00901DBE"/>
    <w:rsid w:val="00901E4F"/>
    <w:rsid w:val="00902780"/>
    <w:rsid w:val="00903496"/>
    <w:rsid w:val="009034AA"/>
    <w:rsid w:val="0090406F"/>
    <w:rsid w:val="00904464"/>
    <w:rsid w:val="00904A01"/>
    <w:rsid w:val="00904D86"/>
    <w:rsid w:val="00905269"/>
    <w:rsid w:val="009053D6"/>
    <w:rsid w:val="009054DB"/>
    <w:rsid w:val="0090550A"/>
    <w:rsid w:val="009059EC"/>
    <w:rsid w:val="00905D0A"/>
    <w:rsid w:val="00906609"/>
    <w:rsid w:val="00906D16"/>
    <w:rsid w:val="00906D20"/>
    <w:rsid w:val="0090720F"/>
    <w:rsid w:val="009073A0"/>
    <w:rsid w:val="00907427"/>
    <w:rsid w:val="00907721"/>
    <w:rsid w:val="00907732"/>
    <w:rsid w:val="00910A86"/>
    <w:rsid w:val="00911124"/>
    <w:rsid w:val="00911588"/>
    <w:rsid w:val="009116EA"/>
    <w:rsid w:val="00911DF3"/>
    <w:rsid w:val="0091258C"/>
    <w:rsid w:val="009126E2"/>
    <w:rsid w:val="00913274"/>
    <w:rsid w:val="0091334B"/>
    <w:rsid w:val="0091362D"/>
    <w:rsid w:val="00913A1B"/>
    <w:rsid w:val="00913BE4"/>
    <w:rsid w:val="00913DA6"/>
    <w:rsid w:val="009144C0"/>
    <w:rsid w:val="00914E3A"/>
    <w:rsid w:val="0091731E"/>
    <w:rsid w:val="009176D8"/>
    <w:rsid w:val="0092080A"/>
    <w:rsid w:val="00920846"/>
    <w:rsid w:val="00921244"/>
    <w:rsid w:val="00921381"/>
    <w:rsid w:val="0092164B"/>
    <w:rsid w:val="009226AA"/>
    <w:rsid w:val="0092361F"/>
    <w:rsid w:val="0092365A"/>
    <w:rsid w:val="00923728"/>
    <w:rsid w:val="009237F9"/>
    <w:rsid w:val="00924C96"/>
    <w:rsid w:val="009250B9"/>
    <w:rsid w:val="00925206"/>
    <w:rsid w:val="009255AE"/>
    <w:rsid w:val="00926389"/>
    <w:rsid w:val="00927661"/>
    <w:rsid w:val="009276B5"/>
    <w:rsid w:val="00927A60"/>
    <w:rsid w:val="00927AAA"/>
    <w:rsid w:val="0093085F"/>
    <w:rsid w:val="00930A56"/>
    <w:rsid w:val="00930CA9"/>
    <w:rsid w:val="00931825"/>
    <w:rsid w:val="00932283"/>
    <w:rsid w:val="009326ED"/>
    <w:rsid w:val="00932B5C"/>
    <w:rsid w:val="00932B77"/>
    <w:rsid w:val="00932D60"/>
    <w:rsid w:val="0093310C"/>
    <w:rsid w:val="00933424"/>
    <w:rsid w:val="009336F6"/>
    <w:rsid w:val="0093371B"/>
    <w:rsid w:val="00934A84"/>
    <w:rsid w:val="00934ACD"/>
    <w:rsid w:val="0093650D"/>
    <w:rsid w:val="00936A71"/>
    <w:rsid w:val="00936CAA"/>
    <w:rsid w:val="009373FB"/>
    <w:rsid w:val="00937960"/>
    <w:rsid w:val="00937BB8"/>
    <w:rsid w:val="00937C4A"/>
    <w:rsid w:val="0094023F"/>
    <w:rsid w:val="0094035A"/>
    <w:rsid w:val="0094089A"/>
    <w:rsid w:val="00940E67"/>
    <w:rsid w:val="0094368C"/>
    <w:rsid w:val="00943A3A"/>
    <w:rsid w:val="009441A8"/>
    <w:rsid w:val="009448A8"/>
    <w:rsid w:val="0094515E"/>
    <w:rsid w:val="009455C8"/>
    <w:rsid w:val="00946295"/>
    <w:rsid w:val="0094666F"/>
    <w:rsid w:val="00946A31"/>
    <w:rsid w:val="0094790B"/>
    <w:rsid w:val="00947E89"/>
    <w:rsid w:val="00950067"/>
    <w:rsid w:val="0095007F"/>
    <w:rsid w:val="00950836"/>
    <w:rsid w:val="009518E8"/>
    <w:rsid w:val="0095199A"/>
    <w:rsid w:val="00952882"/>
    <w:rsid w:val="009530B2"/>
    <w:rsid w:val="00953383"/>
    <w:rsid w:val="00953A37"/>
    <w:rsid w:val="009542D2"/>
    <w:rsid w:val="009542F4"/>
    <w:rsid w:val="00954F85"/>
    <w:rsid w:val="00955D78"/>
    <w:rsid w:val="009566BC"/>
    <w:rsid w:val="009568C1"/>
    <w:rsid w:val="00956E12"/>
    <w:rsid w:val="00957647"/>
    <w:rsid w:val="00957DAA"/>
    <w:rsid w:val="009602CE"/>
    <w:rsid w:val="00960330"/>
    <w:rsid w:val="00960914"/>
    <w:rsid w:val="00960FED"/>
    <w:rsid w:val="0096126A"/>
    <w:rsid w:val="0096129E"/>
    <w:rsid w:val="009613B4"/>
    <w:rsid w:val="00961576"/>
    <w:rsid w:val="009621AB"/>
    <w:rsid w:val="00962A3D"/>
    <w:rsid w:val="00962CAB"/>
    <w:rsid w:val="00962D2A"/>
    <w:rsid w:val="00963274"/>
    <w:rsid w:val="0096348B"/>
    <w:rsid w:val="00964775"/>
    <w:rsid w:val="009648E0"/>
    <w:rsid w:val="00965290"/>
    <w:rsid w:val="0096535F"/>
    <w:rsid w:val="00965A41"/>
    <w:rsid w:val="00965C12"/>
    <w:rsid w:val="00966106"/>
    <w:rsid w:val="009662D7"/>
    <w:rsid w:val="00966807"/>
    <w:rsid w:val="00966AE8"/>
    <w:rsid w:val="00966DC3"/>
    <w:rsid w:val="0096788B"/>
    <w:rsid w:val="00967A36"/>
    <w:rsid w:val="00967CE9"/>
    <w:rsid w:val="00967DC9"/>
    <w:rsid w:val="00970102"/>
    <w:rsid w:val="00970156"/>
    <w:rsid w:val="00970CB8"/>
    <w:rsid w:val="00970DBA"/>
    <w:rsid w:val="00971033"/>
    <w:rsid w:val="00971C7E"/>
    <w:rsid w:val="00971E45"/>
    <w:rsid w:val="009737E6"/>
    <w:rsid w:val="00973C84"/>
    <w:rsid w:val="009758ED"/>
    <w:rsid w:val="00975A3E"/>
    <w:rsid w:val="00975B23"/>
    <w:rsid w:val="00975CAB"/>
    <w:rsid w:val="00976B2B"/>
    <w:rsid w:val="00976B90"/>
    <w:rsid w:val="00977349"/>
    <w:rsid w:val="00980832"/>
    <w:rsid w:val="00980978"/>
    <w:rsid w:val="00980F16"/>
    <w:rsid w:val="009820C4"/>
    <w:rsid w:val="00982ED4"/>
    <w:rsid w:val="009834EB"/>
    <w:rsid w:val="00983D21"/>
    <w:rsid w:val="00984293"/>
    <w:rsid w:val="009851D8"/>
    <w:rsid w:val="00986211"/>
    <w:rsid w:val="0098628D"/>
    <w:rsid w:val="00986EEA"/>
    <w:rsid w:val="009870FE"/>
    <w:rsid w:val="00987C84"/>
    <w:rsid w:val="009900E6"/>
    <w:rsid w:val="00990583"/>
    <w:rsid w:val="00990980"/>
    <w:rsid w:val="0099130E"/>
    <w:rsid w:val="00991888"/>
    <w:rsid w:val="00991EEE"/>
    <w:rsid w:val="00992318"/>
    <w:rsid w:val="009924A4"/>
    <w:rsid w:val="0099262E"/>
    <w:rsid w:val="00993B61"/>
    <w:rsid w:val="009944DE"/>
    <w:rsid w:val="009948FE"/>
    <w:rsid w:val="00994E53"/>
    <w:rsid w:val="009961AF"/>
    <w:rsid w:val="00996428"/>
    <w:rsid w:val="009967AF"/>
    <w:rsid w:val="0099720C"/>
    <w:rsid w:val="00997634"/>
    <w:rsid w:val="009978D2"/>
    <w:rsid w:val="00997C38"/>
    <w:rsid w:val="00997CB0"/>
    <w:rsid w:val="009A02D6"/>
    <w:rsid w:val="009A0813"/>
    <w:rsid w:val="009A155A"/>
    <w:rsid w:val="009A1791"/>
    <w:rsid w:val="009A1B62"/>
    <w:rsid w:val="009A1EEC"/>
    <w:rsid w:val="009A20A7"/>
    <w:rsid w:val="009A36A6"/>
    <w:rsid w:val="009A3E22"/>
    <w:rsid w:val="009A3E85"/>
    <w:rsid w:val="009A4234"/>
    <w:rsid w:val="009A43F0"/>
    <w:rsid w:val="009A5DD5"/>
    <w:rsid w:val="009A5DF4"/>
    <w:rsid w:val="009A6467"/>
    <w:rsid w:val="009A6925"/>
    <w:rsid w:val="009A725D"/>
    <w:rsid w:val="009A7C64"/>
    <w:rsid w:val="009A7DCD"/>
    <w:rsid w:val="009B03CA"/>
    <w:rsid w:val="009B07EF"/>
    <w:rsid w:val="009B2566"/>
    <w:rsid w:val="009B2B00"/>
    <w:rsid w:val="009B3764"/>
    <w:rsid w:val="009B3E58"/>
    <w:rsid w:val="009B43B1"/>
    <w:rsid w:val="009B4699"/>
    <w:rsid w:val="009B5597"/>
    <w:rsid w:val="009B5E87"/>
    <w:rsid w:val="009B71B1"/>
    <w:rsid w:val="009B7A14"/>
    <w:rsid w:val="009C056E"/>
    <w:rsid w:val="009C05BA"/>
    <w:rsid w:val="009C12EC"/>
    <w:rsid w:val="009C177F"/>
    <w:rsid w:val="009C3621"/>
    <w:rsid w:val="009C4439"/>
    <w:rsid w:val="009C46F5"/>
    <w:rsid w:val="009C4937"/>
    <w:rsid w:val="009C4F80"/>
    <w:rsid w:val="009C573F"/>
    <w:rsid w:val="009C57C4"/>
    <w:rsid w:val="009C6146"/>
    <w:rsid w:val="009C63AD"/>
    <w:rsid w:val="009C63DB"/>
    <w:rsid w:val="009C6697"/>
    <w:rsid w:val="009C6717"/>
    <w:rsid w:val="009C6965"/>
    <w:rsid w:val="009C6FE1"/>
    <w:rsid w:val="009C745F"/>
    <w:rsid w:val="009D037E"/>
    <w:rsid w:val="009D08C7"/>
    <w:rsid w:val="009D0B53"/>
    <w:rsid w:val="009D0BD0"/>
    <w:rsid w:val="009D14B1"/>
    <w:rsid w:val="009D1719"/>
    <w:rsid w:val="009D1757"/>
    <w:rsid w:val="009D17D4"/>
    <w:rsid w:val="009D18C3"/>
    <w:rsid w:val="009D325B"/>
    <w:rsid w:val="009D3407"/>
    <w:rsid w:val="009D44F2"/>
    <w:rsid w:val="009D5613"/>
    <w:rsid w:val="009D5C39"/>
    <w:rsid w:val="009D5E6C"/>
    <w:rsid w:val="009D6797"/>
    <w:rsid w:val="009D6ACA"/>
    <w:rsid w:val="009D6B1B"/>
    <w:rsid w:val="009D6C84"/>
    <w:rsid w:val="009D70C9"/>
    <w:rsid w:val="009E026F"/>
    <w:rsid w:val="009E0600"/>
    <w:rsid w:val="009E072A"/>
    <w:rsid w:val="009E0CBA"/>
    <w:rsid w:val="009E12AA"/>
    <w:rsid w:val="009E1999"/>
    <w:rsid w:val="009E1A43"/>
    <w:rsid w:val="009E1BA0"/>
    <w:rsid w:val="009E2393"/>
    <w:rsid w:val="009E23EA"/>
    <w:rsid w:val="009E2B6D"/>
    <w:rsid w:val="009E36D7"/>
    <w:rsid w:val="009E388F"/>
    <w:rsid w:val="009E38A0"/>
    <w:rsid w:val="009E50AB"/>
    <w:rsid w:val="009E5195"/>
    <w:rsid w:val="009E51A4"/>
    <w:rsid w:val="009E5324"/>
    <w:rsid w:val="009E5D0F"/>
    <w:rsid w:val="009E6181"/>
    <w:rsid w:val="009E6330"/>
    <w:rsid w:val="009E78FE"/>
    <w:rsid w:val="009E7968"/>
    <w:rsid w:val="009F030E"/>
    <w:rsid w:val="009F3B80"/>
    <w:rsid w:val="009F4250"/>
    <w:rsid w:val="009F4486"/>
    <w:rsid w:val="009F457D"/>
    <w:rsid w:val="009F458C"/>
    <w:rsid w:val="009F480B"/>
    <w:rsid w:val="009F4CF0"/>
    <w:rsid w:val="009F5592"/>
    <w:rsid w:val="009F55A2"/>
    <w:rsid w:val="009F55DB"/>
    <w:rsid w:val="009F59E2"/>
    <w:rsid w:val="009F5B3F"/>
    <w:rsid w:val="009F5C60"/>
    <w:rsid w:val="009F6301"/>
    <w:rsid w:val="009F674C"/>
    <w:rsid w:val="009F6C9A"/>
    <w:rsid w:val="009F6CB3"/>
    <w:rsid w:val="009F7C05"/>
    <w:rsid w:val="009F7FDE"/>
    <w:rsid w:val="00A00391"/>
    <w:rsid w:val="00A00782"/>
    <w:rsid w:val="00A00B0F"/>
    <w:rsid w:val="00A01065"/>
    <w:rsid w:val="00A01693"/>
    <w:rsid w:val="00A016FB"/>
    <w:rsid w:val="00A0234D"/>
    <w:rsid w:val="00A027BC"/>
    <w:rsid w:val="00A02A5D"/>
    <w:rsid w:val="00A037E0"/>
    <w:rsid w:val="00A03D2A"/>
    <w:rsid w:val="00A05A73"/>
    <w:rsid w:val="00A060D9"/>
    <w:rsid w:val="00A066C6"/>
    <w:rsid w:val="00A06755"/>
    <w:rsid w:val="00A06893"/>
    <w:rsid w:val="00A06F91"/>
    <w:rsid w:val="00A07017"/>
    <w:rsid w:val="00A07400"/>
    <w:rsid w:val="00A07814"/>
    <w:rsid w:val="00A102AC"/>
    <w:rsid w:val="00A104E6"/>
    <w:rsid w:val="00A1062A"/>
    <w:rsid w:val="00A111C4"/>
    <w:rsid w:val="00A1132D"/>
    <w:rsid w:val="00A122FC"/>
    <w:rsid w:val="00A12655"/>
    <w:rsid w:val="00A1282C"/>
    <w:rsid w:val="00A12C0F"/>
    <w:rsid w:val="00A137E2"/>
    <w:rsid w:val="00A139CB"/>
    <w:rsid w:val="00A15050"/>
    <w:rsid w:val="00A15258"/>
    <w:rsid w:val="00A15A6B"/>
    <w:rsid w:val="00A15E58"/>
    <w:rsid w:val="00A160C8"/>
    <w:rsid w:val="00A1630A"/>
    <w:rsid w:val="00A1658A"/>
    <w:rsid w:val="00A1668C"/>
    <w:rsid w:val="00A16881"/>
    <w:rsid w:val="00A1784E"/>
    <w:rsid w:val="00A17D87"/>
    <w:rsid w:val="00A21988"/>
    <w:rsid w:val="00A21EF0"/>
    <w:rsid w:val="00A2221A"/>
    <w:rsid w:val="00A2224C"/>
    <w:rsid w:val="00A22D78"/>
    <w:rsid w:val="00A239B3"/>
    <w:rsid w:val="00A246E9"/>
    <w:rsid w:val="00A24E64"/>
    <w:rsid w:val="00A2520B"/>
    <w:rsid w:val="00A252CC"/>
    <w:rsid w:val="00A25E6B"/>
    <w:rsid w:val="00A26DEC"/>
    <w:rsid w:val="00A27841"/>
    <w:rsid w:val="00A27C51"/>
    <w:rsid w:val="00A30092"/>
    <w:rsid w:val="00A304CA"/>
    <w:rsid w:val="00A30595"/>
    <w:rsid w:val="00A30720"/>
    <w:rsid w:val="00A30731"/>
    <w:rsid w:val="00A308E7"/>
    <w:rsid w:val="00A30C88"/>
    <w:rsid w:val="00A32262"/>
    <w:rsid w:val="00A3266B"/>
    <w:rsid w:val="00A33586"/>
    <w:rsid w:val="00A33781"/>
    <w:rsid w:val="00A337FD"/>
    <w:rsid w:val="00A33E95"/>
    <w:rsid w:val="00A342B9"/>
    <w:rsid w:val="00A35F5F"/>
    <w:rsid w:val="00A36115"/>
    <w:rsid w:val="00A3680E"/>
    <w:rsid w:val="00A376A3"/>
    <w:rsid w:val="00A376CB"/>
    <w:rsid w:val="00A37EC6"/>
    <w:rsid w:val="00A40076"/>
    <w:rsid w:val="00A40866"/>
    <w:rsid w:val="00A40EB4"/>
    <w:rsid w:val="00A4131B"/>
    <w:rsid w:val="00A4131C"/>
    <w:rsid w:val="00A4159C"/>
    <w:rsid w:val="00A41B17"/>
    <w:rsid w:val="00A422D1"/>
    <w:rsid w:val="00A4258C"/>
    <w:rsid w:val="00A4329D"/>
    <w:rsid w:val="00A439B3"/>
    <w:rsid w:val="00A43B3A"/>
    <w:rsid w:val="00A43BC5"/>
    <w:rsid w:val="00A43EE2"/>
    <w:rsid w:val="00A44131"/>
    <w:rsid w:val="00A445DB"/>
    <w:rsid w:val="00A4475E"/>
    <w:rsid w:val="00A44767"/>
    <w:rsid w:val="00A447BA"/>
    <w:rsid w:val="00A44DEB"/>
    <w:rsid w:val="00A458F1"/>
    <w:rsid w:val="00A45CE2"/>
    <w:rsid w:val="00A45FFA"/>
    <w:rsid w:val="00A46228"/>
    <w:rsid w:val="00A464AD"/>
    <w:rsid w:val="00A46E6F"/>
    <w:rsid w:val="00A47757"/>
    <w:rsid w:val="00A47BDB"/>
    <w:rsid w:val="00A47F46"/>
    <w:rsid w:val="00A50464"/>
    <w:rsid w:val="00A50B20"/>
    <w:rsid w:val="00A514E2"/>
    <w:rsid w:val="00A51647"/>
    <w:rsid w:val="00A524FF"/>
    <w:rsid w:val="00A528F3"/>
    <w:rsid w:val="00A53598"/>
    <w:rsid w:val="00A537AD"/>
    <w:rsid w:val="00A550FA"/>
    <w:rsid w:val="00A55A59"/>
    <w:rsid w:val="00A55B74"/>
    <w:rsid w:val="00A55DBF"/>
    <w:rsid w:val="00A56242"/>
    <w:rsid w:val="00A5634D"/>
    <w:rsid w:val="00A56677"/>
    <w:rsid w:val="00A5710C"/>
    <w:rsid w:val="00A5778A"/>
    <w:rsid w:val="00A577DD"/>
    <w:rsid w:val="00A57A0A"/>
    <w:rsid w:val="00A57AFE"/>
    <w:rsid w:val="00A57BF2"/>
    <w:rsid w:val="00A57C68"/>
    <w:rsid w:val="00A6002C"/>
    <w:rsid w:val="00A60094"/>
    <w:rsid w:val="00A601CC"/>
    <w:rsid w:val="00A607C9"/>
    <w:rsid w:val="00A60C83"/>
    <w:rsid w:val="00A60DF9"/>
    <w:rsid w:val="00A61CE4"/>
    <w:rsid w:val="00A62AA2"/>
    <w:rsid w:val="00A63327"/>
    <w:rsid w:val="00A633FB"/>
    <w:rsid w:val="00A63825"/>
    <w:rsid w:val="00A638A3"/>
    <w:rsid w:val="00A638F5"/>
    <w:rsid w:val="00A63D71"/>
    <w:rsid w:val="00A646AD"/>
    <w:rsid w:val="00A648DC"/>
    <w:rsid w:val="00A64BBF"/>
    <w:rsid w:val="00A64F21"/>
    <w:rsid w:val="00A65E7A"/>
    <w:rsid w:val="00A65EE0"/>
    <w:rsid w:val="00A66A59"/>
    <w:rsid w:val="00A66A92"/>
    <w:rsid w:val="00A66ADA"/>
    <w:rsid w:val="00A66EC1"/>
    <w:rsid w:val="00A702EE"/>
    <w:rsid w:val="00A70B03"/>
    <w:rsid w:val="00A71119"/>
    <w:rsid w:val="00A71807"/>
    <w:rsid w:val="00A71CEE"/>
    <w:rsid w:val="00A71FEF"/>
    <w:rsid w:val="00A7246E"/>
    <w:rsid w:val="00A72783"/>
    <w:rsid w:val="00A7279A"/>
    <w:rsid w:val="00A72C0E"/>
    <w:rsid w:val="00A73420"/>
    <w:rsid w:val="00A73725"/>
    <w:rsid w:val="00A73ABF"/>
    <w:rsid w:val="00A74184"/>
    <w:rsid w:val="00A743B7"/>
    <w:rsid w:val="00A7560C"/>
    <w:rsid w:val="00A75A4F"/>
    <w:rsid w:val="00A75BFA"/>
    <w:rsid w:val="00A75DDE"/>
    <w:rsid w:val="00A75F49"/>
    <w:rsid w:val="00A763A5"/>
    <w:rsid w:val="00A76693"/>
    <w:rsid w:val="00A768BB"/>
    <w:rsid w:val="00A76A1F"/>
    <w:rsid w:val="00A76AC4"/>
    <w:rsid w:val="00A77B5B"/>
    <w:rsid w:val="00A77C51"/>
    <w:rsid w:val="00A80417"/>
    <w:rsid w:val="00A80E59"/>
    <w:rsid w:val="00A81813"/>
    <w:rsid w:val="00A82259"/>
    <w:rsid w:val="00A82B49"/>
    <w:rsid w:val="00A8313D"/>
    <w:rsid w:val="00A83B5C"/>
    <w:rsid w:val="00A83FDB"/>
    <w:rsid w:val="00A84180"/>
    <w:rsid w:val="00A8476F"/>
    <w:rsid w:val="00A84EA5"/>
    <w:rsid w:val="00A853D4"/>
    <w:rsid w:val="00A85579"/>
    <w:rsid w:val="00A85860"/>
    <w:rsid w:val="00A85893"/>
    <w:rsid w:val="00A85A24"/>
    <w:rsid w:val="00A8618E"/>
    <w:rsid w:val="00A86E35"/>
    <w:rsid w:val="00A86F57"/>
    <w:rsid w:val="00A87105"/>
    <w:rsid w:val="00A871BC"/>
    <w:rsid w:val="00A87272"/>
    <w:rsid w:val="00A87448"/>
    <w:rsid w:val="00A87B69"/>
    <w:rsid w:val="00A87E36"/>
    <w:rsid w:val="00A90280"/>
    <w:rsid w:val="00A90295"/>
    <w:rsid w:val="00A90806"/>
    <w:rsid w:val="00A91256"/>
    <w:rsid w:val="00A91CEF"/>
    <w:rsid w:val="00A91DD1"/>
    <w:rsid w:val="00A9291D"/>
    <w:rsid w:val="00A92B29"/>
    <w:rsid w:val="00A93355"/>
    <w:rsid w:val="00A93426"/>
    <w:rsid w:val="00A93520"/>
    <w:rsid w:val="00A936C1"/>
    <w:rsid w:val="00A93AFD"/>
    <w:rsid w:val="00A9412B"/>
    <w:rsid w:val="00A94209"/>
    <w:rsid w:val="00A94433"/>
    <w:rsid w:val="00A944D3"/>
    <w:rsid w:val="00A947A2"/>
    <w:rsid w:val="00A94874"/>
    <w:rsid w:val="00A94958"/>
    <w:rsid w:val="00A94E85"/>
    <w:rsid w:val="00A95548"/>
    <w:rsid w:val="00A96BD0"/>
    <w:rsid w:val="00A97065"/>
    <w:rsid w:val="00A9710B"/>
    <w:rsid w:val="00A97600"/>
    <w:rsid w:val="00A97844"/>
    <w:rsid w:val="00A97970"/>
    <w:rsid w:val="00A97B3A"/>
    <w:rsid w:val="00AA0354"/>
    <w:rsid w:val="00AA0F06"/>
    <w:rsid w:val="00AA1100"/>
    <w:rsid w:val="00AA1822"/>
    <w:rsid w:val="00AA26D9"/>
    <w:rsid w:val="00AA2AB5"/>
    <w:rsid w:val="00AA2E60"/>
    <w:rsid w:val="00AA3443"/>
    <w:rsid w:val="00AA3A19"/>
    <w:rsid w:val="00AA3D7D"/>
    <w:rsid w:val="00AA3DC8"/>
    <w:rsid w:val="00AA4197"/>
    <w:rsid w:val="00AA4224"/>
    <w:rsid w:val="00AA4E01"/>
    <w:rsid w:val="00AA4F2A"/>
    <w:rsid w:val="00AA4F8B"/>
    <w:rsid w:val="00AA5586"/>
    <w:rsid w:val="00AA55FC"/>
    <w:rsid w:val="00AA57B8"/>
    <w:rsid w:val="00AA5A7B"/>
    <w:rsid w:val="00AA5CED"/>
    <w:rsid w:val="00AA5D86"/>
    <w:rsid w:val="00AA656D"/>
    <w:rsid w:val="00AA683A"/>
    <w:rsid w:val="00AA6BA6"/>
    <w:rsid w:val="00AA71E6"/>
    <w:rsid w:val="00AA7824"/>
    <w:rsid w:val="00AA79A4"/>
    <w:rsid w:val="00AB028A"/>
    <w:rsid w:val="00AB059C"/>
    <w:rsid w:val="00AB078C"/>
    <w:rsid w:val="00AB2601"/>
    <w:rsid w:val="00AB2735"/>
    <w:rsid w:val="00AB3195"/>
    <w:rsid w:val="00AB3390"/>
    <w:rsid w:val="00AB3983"/>
    <w:rsid w:val="00AB42C0"/>
    <w:rsid w:val="00AB4688"/>
    <w:rsid w:val="00AB554C"/>
    <w:rsid w:val="00AB6F2D"/>
    <w:rsid w:val="00AB738C"/>
    <w:rsid w:val="00AB7EC1"/>
    <w:rsid w:val="00AC0343"/>
    <w:rsid w:val="00AC0535"/>
    <w:rsid w:val="00AC0B2A"/>
    <w:rsid w:val="00AC0F7F"/>
    <w:rsid w:val="00AC13B0"/>
    <w:rsid w:val="00AC171F"/>
    <w:rsid w:val="00AC18F7"/>
    <w:rsid w:val="00AC19C8"/>
    <w:rsid w:val="00AC2E37"/>
    <w:rsid w:val="00AC3865"/>
    <w:rsid w:val="00AC40FF"/>
    <w:rsid w:val="00AC42CF"/>
    <w:rsid w:val="00AC4481"/>
    <w:rsid w:val="00AC5E89"/>
    <w:rsid w:val="00AC5F93"/>
    <w:rsid w:val="00AC6110"/>
    <w:rsid w:val="00AC679C"/>
    <w:rsid w:val="00AC7721"/>
    <w:rsid w:val="00AC7B70"/>
    <w:rsid w:val="00AD078F"/>
    <w:rsid w:val="00AD082A"/>
    <w:rsid w:val="00AD1C01"/>
    <w:rsid w:val="00AD2089"/>
    <w:rsid w:val="00AD2912"/>
    <w:rsid w:val="00AD4204"/>
    <w:rsid w:val="00AD69F6"/>
    <w:rsid w:val="00AD7004"/>
    <w:rsid w:val="00AD7978"/>
    <w:rsid w:val="00AE0323"/>
    <w:rsid w:val="00AE058C"/>
    <w:rsid w:val="00AE0CCC"/>
    <w:rsid w:val="00AE0EEF"/>
    <w:rsid w:val="00AE16A5"/>
    <w:rsid w:val="00AE1842"/>
    <w:rsid w:val="00AE18D4"/>
    <w:rsid w:val="00AE1D45"/>
    <w:rsid w:val="00AE2A7F"/>
    <w:rsid w:val="00AE316D"/>
    <w:rsid w:val="00AE3F3F"/>
    <w:rsid w:val="00AE435A"/>
    <w:rsid w:val="00AE4DCD"/>
    <w:rsid w:val="00AE5295"/>
    <w:rsid w:val="00AE535B"/>
    <w:rsid w:val="00AE66F8"/>
    <w:rsid w:val="00AE6CAA"/>
    <w:rsid w:val="00AE6DCE"/>
    <w:rsid w:val="00AE7748"/>
    <w:rsid w:val="00AE7A46"/>
    <w:rsid w:val="00AE7C0A"/>
    <w:rsid w:val="00AE7E6C"/>
    <w:rsid w:val="00AF00EC"/>
    <w:rsid w:val="00AF0465"/>
    <w:rsid w:val="00AF08B9"/>
    <w:rsid w:val="00AF0C82"/>
    <w:rsid w:val="00AF1462"/>
    <w:rsid w:val="00AF1F83"/>
    <w:rsid w:val="00AF2290"/>
    <w:rsid w:val="00AF2D47"/>
    <w:rsid w:val="00AF31B5"/>
    <w:rsid w:val="00AF324F"/>
    <w:rsid w:val="00AF4682"/>
    <w:rsid w:val="00AF4E6B"/>
    <w:rsid w:val="00AF5DA1"/>
    <w:rsid w:val="00AF6099"/>
    <w:rsid w:val="00AF64FE"/>
    <w:rsid w:val="00AF6892"/>
    <w:rsid w:val="00AF756C"/>
    <w:rsid w:val="00AF76B8"/>
    <w:rsid w:val="00AF7C2A"/>
    <w:rsid w:val="00B001D9"/>
    <w:rsid w:val="00B0032B"/>
    <w:rsid w:val="00B00EE3"/>
    <w:rsid w:val="00B0171F"/>
    <w:rsid w:val="00B0223D"/>
    <w:rsid w:val="00B02629"/>
    <w:rsid w:val="00B02719"/>
    <w:rsid w:val="00B0282A"/>
    <w:rsid w:val="00B02E0D"/>
    <w:rsid w:val="00B03B6B"/>
    <w:rsid w:val="00B04492"/>
    <w:rsid w:val="00B045DB"/>
    <w:rsid w:val="00B0469A"/>
    <w:rsid w:val="00B05188"/>
    <w:rsid w:val="00B0539E"/>
    <w:rsid w:val="00B05970"/>
    <w:rsid w:val="00B069CE"/>
    <w:rsid w:val="00B06FEB"/>
    <w:rsid w:val="00B070C2"/>
    <w:rsid w:val="00B07555"/>
    <w:rsid w:val="00B077B9"/>
    <w:rsid w:val="00B07F59"/>
    <w:rsid w:val="00B102FB"/>
    <w:rsid w:val="00B104CB"/>
    <w:rsid w:val="00B107A6"/>
    <w:rsid w:val="00B10A28"/>
    <w:rsid w:val="00B114F7"/>
    <w:rsid w:val="00B128D5"/>
    <w:rsid w:val="00B12AA4"/>
    <w:rsid w:val="00B12D1D"/>
    <w:rsid w:val="00B132DA"/>
    <w:rsid w:val="00B13AB4"/>
    <w:rsid w:val="00B1457E"/>
    <w:rsid w:val="00B148A2"/>
    <w:rsid w:val="00B15B7F"/>
    <w:rsid w:val="00B1693E"/>
    <w:rsid w:val="00B17B8C"/>
    <w:rsid w:val="00B17C39"/>
    <w:rsid w:val="00B21075"/>
    <w:rsid w:val="00B21815"/>
    <w:rsid w:val="00B21AD8"/>
    <w:rsid w:val="00B21E34"/>
    <w:rsid w:val="00B22100"/>
    <w:rsid w:val="00B226E8"/>
    <w:rsid w:val="00B233AC"/>
    <w:rsid w:val="00B236A1"/>
    <w:rsid w:val="00B240A1"/>
    <w:rsid w:val="00B240C2"/>
    <w:rsid w:val="00B24217"/>
    <w:rsid w:val="00B24940"/>
    <w:rsid w:val="00B25238"/>
    <w:rsid w:val="00B25A9E"/>
    <w:rsid w:val="00B25D7F"/>
    <w:rsid w:val="00B26C1A"/>
    <w:rsid w:val="00B273CA"/>
    <w:rsid w:val="00B27B62"/>
    <w:rsid w:val="00B27ED2"/>
    <w:rsid w:val="00B302D4"/>
    <w:rsid w:val="00B3191C"/>
    <w:rsid w:val="00B31CC2"/>
    <w:rsid w:val="00B3233E"/>
    <w:rsid w:val="00B32F4B"/>
    <w:rsid w:val="00B33382"/>
    <w:rsid w:val="00B3399B"/>
    <w:rsid w:val="00B344CE"/>
    <w:rsid w:val="00B346FE"/>
    <w:rsid w:val="00B349C6"/>
    <w:rsid w:val="00B34EEF"/>
    <w:rsid w:val="00B34FA8"/>
    <w:rsid w:val="00B3507C"/>
    <w:rsid w:val="00B35DB6"/>
    <w:rsid w:val="00B366DA"/>
    <w:rsid w:val="00B3696B"/>
    <w:rsid w:val="00B36D63"/>
    <w:rsid w:val="00B3779D"/>
    <w:rsid w:val="00B37941"/>
    <w:rsid w:val="00B37CF2"/>
    <w:rsid w:val="00B40689"/>
    <w:rsid w:val="00B416C6"/>
    <w:rsid w:val="00B4240E"/>
    <w:rsid w:val="00B42B79"/>
    <w:rsid w:val="00B42F15"/>
    <w:rsid w:val="00B43312"/>
    <w:rsid w:val="00B4417C"/>
    <w:rsid w:val="00B44480"/>
    <w:rsid w:val="00B44503"/>
    <w:rsid w:val="00B4481F"/>
    <w:rsid w:val="00B4487D"/>
    <w:rsid w:val="00B44B6D"/>
    <w:rsid w:val="00B44D4B"/>
    <w:rsid w:val="00B45426"/>
    <w:rsid w:val="00B47857"/>
    <w:rsid w:val="00B504B1"/>
    <w:rsid w:val="00B50B50"/>
    <w:rsid w:val="00B50F94"/>
    <w:rsid w:val="00B5116C"/>
    <w:rsid w:val="00B5222F"/>
    <w:rsid w:val="00B52600"/>
    <w:rsid w:val="00B52FAA"/>
    <w:rsid w:val="00B54220"/>
    <w:rsid w:val="00B556F8"/>
    <w:rsid w:val="00B56FF7"/>
    <w:rsid w:val="00B57B51"/>
    <w:rsid w:val="00B60435"/>
    <w:rsid w:val="00B60F3C"/>
    <w:rsid w:val="00B61717"/>
    <w:rsid w:val="00B61B05"/>
    <w:rsid w:val="00B62FAF"/>
    <w:rsid w:val="00B63064"/>
    <w:rsid w:val="00B63130"/>
    <w:rsid w:val="00B63330"/>
    <w:rsid w:val="00B640EC"/>
    <w:rsid w:val="00B64258"/>
    <w:rsid w:val="00B6495D"/>
    <w:rsid w:val="00B649F1"/>
    <w:rsid w:val="00B64AB0"/>
    <w:rsid w:val="00B654A3"/>
    <w:rsid w:val="00B65779"/>
    <w:rsid w:val="00B65C80"/>
    <w:rsid w:val="00B66EA6"/>
    <w:rsid w:val="00B675B0"/>
    <w:rsid w:val="00B67BFC"/>
    <w:rsid w:val="00B67CCE"/>
    <w:rsid w:val="00B70183"/>
    <w:rsid w:val="00B703BF"/>
    <w:rsid w:val="00B704C2"/>
    <w:rsid w:val="00B70949"/>
    <w:rsid w:val="00B72284"/>
    <w:rsid w:val="00B72FD2"/>
    <w:rsid w:val="00B7343A"/>
    <w:rsid w:val="00B7455A"/>
    <w:rsid w:val="00B74F66"/>
    <w:rsid w:val="00B75D01"/>
    <w:rsid w:val="00B76475"/>
    <w:rsid w:val="00B76970"/>
    <w:rsid w:val="00B76E20"/>
    <w:rsid w:val="00B774AF"/>
    <w:rsid w:val="00B77C14"/>
    <w:rsid w:val="00B77D63"/>
    <w:rsid w:val="00B813D9"/>
    <w:rsid w:val="00B81B9A"/>
    <w:rsid w:val="00B82AF2"/>
    <w:rsid w:val="00B8362F"/>
    <w:rsid w:val="00B83A8B"/>
    <w:rsid w:val="00B840C5"/>
    <w:rsid w:val="00B84750"/>
    <w:rsid w:val="00B848E0"/>
    <w:rsid w:val="00B85CCD"/>
    <w:rsid w:val="00B87628"/>
    <w:rsid w:val="00B87BF9"/>
    <w:rsid w:val="00B87CE0"/>
    <w:rsid w:val="00B90537"/>
    <w:rsid w:val="00B90946"/>
    <w:rsid w:val="00B90E8F"/>
    <w:rsid w:val="00B91163"/>
    <w:rsid w:val="00B91B03"/>
    <w:rsid w:val="00B920F6"/>
    <w:rsid w:val="00B92519"/>
    <w:rsid w:val="00B92A71"/>
    <w:rsid w:val="00B92AE1"/>
    <w:rsid w:val="00B92AEA"/>
    <w:rsid w:val="00B92F30"/>
    <w:rsid w:val="00B93B8A"/>
    <w:rsid w:val="00B93C22"/>
    <w:rsid w:val="00B944E5"/>
    <w:rsid w:val="00B9598C"/>
    <w:rsid w:val="00B96C2A"/>
    <w:rsid w:val="00BA006A"/>
    <w:rsid w:val="00BA01B3"/>
    <w:rsid w:val="00BA01D6"/>
    <w:rsid w:val="00BA0306"/>
    <w:rsid w:val="00BA1857"/>
    <w:rsid w:val="00BA21C9"/>
    <w:rsid w:val="00BA238C"/>
    <w:rsid w:val="00BA276D"/>
    <w:rsid w:val="00BA2A90"/>
    <w:rsid w:val="00BA2D7A"/>
    <w:rsid w:val="00BA39F0"/>
    <w:rsid w:val="00BA3ACA"/>
    <w:rsid w:val="00BA3EAA"/>
    <w:rsid w:val="00BA40F6"/>
    <w:rsid w:val="00BA4961"/>
    <w:rsid w:val="00BA4A4C"/>
    <w:rsid w:val="00BA4C18"/>
    <w:rsid w:val="00BA4E69"/>
    <w:rsid w:val="00BA522C"/>
    <w:rsid w:val="00BA539C"/>
    <w:rsid w:val="00BA6262"/>
    <w:rsid w:val="00BA6419"/>
    <w:rsid w:val="00BA67B3"/>
    <w:rsid w:val="00BA6F1E"/>
    <w:rsid w:val="00BA6FCD"/>
    <w:rsid w:val="00BA7117"/>
    <w:rsid w:val="00BA7C39"/>
    <w:rsid w:val="00BB0172"/>
    <w:rsid w:val="00BB077B"/>
    <w:rsid w:val="00BB0D62"/>
    <w:rsid w:val="00BB0F4E"/>
    <w:rsid w:val="00BB1ABE"/>
    <w:rsid w:val="00BB1C2E"/>
    <w:rsid w:val="00BB3650"/>
    <w:rsid w:val="00BB3F8A"/>
    <w:rsid w:val="00BB4962"/>
    <w:rsid w:val="00BB4E5D"/>
    <w:rsid w:val="00BB55C1"/>
    <w:rsid w:val="00BB59AD"/>
    <w:rsid w:val="00BB6AB5"/>
    <w:rsid w:val="00BB6D81"/>
    <w:rsid w:val="00BB72F8"/>
    <w:rsid w:val="00BB7884"/>
    <w:rsid w:val="00BC01A0"/>
    <w:rsid w:val="00BC066B"/>
    <w:rsid w:val="00BC08C9"/>
    <w:rsid w:val="00BC0EFE"/>
    <w:rsid w:val="00BC1E96"/>
    <w:rsid w:val="00BC2823"/>
    <w:rsid w:val="00BC28F1"/>
    <w:rsid w:val="00BC2A7F"/>
    <w:rsid w:val="00BC2C82"/>
    <w:rsid w:val="00BC2EDD"/>
    <w:rsid w:val="00BC3605"/>
    <w:rsid w:val="00BC3DF6"/>
    <w:rsid w:val="00BC46B9"/>
    <w:rsid w:val="00BC4A5B"/>
    <w:rsid w:val="00BC4F5A"/>
    <w:rsid w:val="00BC5AA3"/>
    <w:rsid w:val="00BC5B1C"/>
    <w:rsid w:val="00BC63DE"/>
    <w:rsid w:val="00BC65E6"/>
    <w:rsid w:val="00BC6D7F"/>
    <w:rsid w:val="00BC6F67"/>
    <w:rsid w:val="00BC7290"/>
    <w:rsid w:val="00BC7D68"/>
    <w:rsid w:val="00BD0639"/>
    <w:rsid w:val="00BD0CCF"/>
    <w:rsid w:val="00BD3247"/>
    <w:rsid w:val="00BD34E6"/>
    <w:rsid w:val="00BD45E2"/>
    <w:rsid w:val="00BD4708"/>
    <w:rsid w:val="00BD4F69"/>
    <w:rsid w:val="00BD5BA8"/>
    <w:rsid w:val="00BD5F6A"/>
    <w:rsid w:val="00BD6813"/>
    <w:rsid w:val="00BD703E"/>
    <w:rsid w:val="00BD7E02"/>
    <w:rsid w:val="00BE0CF9"/>
    <w:rsid w:val="00BE1059"/>
    <w:rsid w:val="00BE1577"/>
    <w:rsid w:val="00BE16C3"/>
    <w:rsid w:val="00BE1D89"/>
    <w:rsid w:val="00BE1F55"/>
    <w:rsid w:val="00BE2358"/>
    <w:rsid w:val="00BE23D3"/>
    <w:rsid w:val="00BE2F71"/>
    <w:rsid w:val="00BE332F"/>
    <w:rsid w:val="00BE34D6"/>
    <w:rsid w:val="00BE3B0A"/>
    <w:rsid w:val="00BE4E85"/>
    <w:rsid w:val="00BE53F4"/>
    <w:rsid w:val="00BE584E"/>
    <w:rsid w:val="00BE589A"/>
    <w:rsid w:val="00BE661A"/>
    <w:rsid w:val="00BE68F8"/>
    <w:rsid w:val="00BE75C4"/>
    <w:rsid w:val="00BF0355"/>
    <w:rsid w:val="00BF0F2D"/>
    <w:rsid w:val="00BF149B"/>
    <w:rsid w:val="00BF1508"/>
    <w:rsid w:val="00BF17CF"/>
    <w:rsid w:val="00BF18FE"/>
    <w:rsid w:val="00BF2133"/>
    <w:rsid w:val="00BF2B30"/>
    <w:rsid w:val="00BF317C"/>
    <w:rsid w:val="00BF3622"/>
    <w:rsid w:val="00BF3B9F"/>
    <w:rsid w:val="00BF3E92"/>
    <w:rsid w:val="00BF46DC"/>
    <w:rsid w:val="00BF48CA"/>
    <w:rsid w:val="00BF4DA5"/>
    <w:rsid w:val="00BF4DBE"/>
    <w:rsid w:val="00BF544C"/>
    <w:rsid w:val="00BF583A"/>
    <w:rsid w:val="00C00239"/>
    <w:rsid w:val="00C0091F"/>
    <w:rsid w:val="00C00DA6"/>
    <w:rsid w:val="00C01C4C"/>
    <w:rsid w:val="00C031EF"/>
    <w:rsid w:val="00C03290"/>
    <w:rsid w:val="00C0350C"/>
    <w:rsid w:val="00C03A8E"/>
    <w:rsid w:val="00C04BAA"/>
    <w:rsid w:val="00C04D09"/>
    <w:rsid w:val="00C05F74"/>
    <w:rsid w:val="00C05F98"/>
    <w:rsid w:val="00C07271"/>
    <w:rsid w:val="00C072A1"/>
    <w:rsid w:val="00C077EA"/>
    <w:rsid w:val="00C10855"/>
    <w:rsid w:val="00C10A76"/>
    <w:rsid w:val="00C12C7A"/>
    <w:rsid w:val="00C134F9"/>
    <w:rsid w:val="00C14062"/>
    <w:rsid w:val="00C14694"/>
    <w:rsid w:val="00C166A6"/>
    <w:rsid w:val="00C2021B"/>
    <w:rsid w:val="00C20329"/>
    <w:rsid w:val="00C20559"/>
    <w:rsid w:val="00C207DC"/>
    <w:rsid w:val="00C20E3E"/>
    <w:rsid w:val="00C210AA"/>
    <w:rsid w:val="00C21761"/>
    <w:rsid w:val="00C21AD9"/>
    <w:rsid w:val="00C21C85"/>
    <w:rsid w:val="00C21E37"/>
    <w:rsid w:val="00C2269E"/>
    <w:rsid w:val="00C2375A"/>
    <w:rsid w:val="00C239C4"/>
    <w:rsid w:val="00C23A10"/>
    <w:rsid w:val="00C23F98"/>
    <w:rsid w:val="00C24960"/>
    <w:rsid w:val="00C25241"/>
    <w:rsid w:val="00C253BD"/>
    <w:rsid w:val="00C25624"/>
    <w:rsid w:val="00C25753"/>
    <w:rsid w:val="00C25B1E"/>
    <w:rsid w:val="00C25D3A"/>
    <w:rsid w:val="00C2796A"/>
    <w:rsid w:val="00C279A8"/>
    <w:rsid w:val="00C30602"/>
    <w:rsid w:val="00C30D29"/>
    <w:rsid w:val="00C310AE"/>
    <w:rsid w:val="00C3162D"/>
    <w:rsid w:val="00C31978"/>
    <w:rsid w:val="00C31D93"/>
    <w:rsid w:val="00C32631"/>
    <w:rsid w:val="00C32B08"/>
    <w:rsid w:val="00C3337F"/>
    <w:rsid w:val="00C33A42"/>
    <w:rsid w:val="00C33C87"/>
    <w:rsid w:val="00C33D01"/>
    <w:rsid w:val="00C344E2"/>
    <w:rsid w:val="00C35266"/>
    <w:rsid w:val="00C35932"/>
    <w:rsid w:val="00C36BDC"/>
    <w:rsid w:val="00C36C5A"/>
    <w:rsid w:val="00C36E55"/>
    <w:rsid w:val="00C37947"/>
    <w:rsid w:val="00C40685"/>
    <w:rsid w:val="00C40A67"/>
    <w:rsid w:val="00C40F47"/>
    <w:rsid w:val="00C411AC"/>
    <w:rsid w:val="00C41908"/>
    <w:rsid w:val="00C41AFA"/>
    <w:rsid w:val="00C4328C"/>
    <w:rsid w:val="00C43D0D"/>
    <w:rsid w:val="00C43D3E"/>
    <w:rsid w:val="00C44428"/>
    <w:rsid w:val="00C44575"/>
    <w:rsid w:val="00C44713"/>
    <w:rsid w:val="00C447CC"/>
    <w:rsid w:val="00C44980"/>
    <w:rsid w:val="00C457D5"/>
    <w:rsid w:val="00C46238"/>
    <w:rsid w:val="00C46AE1"/>
    <w:rsid w:val="00C46B56"/>
    <w:rsid w:val="00C476FF"/>
    <w:rsid w:val="00C47E68"/>
    <w:rsid w:val="00C47EC0"/>
    <w:rsid w:val="00C50A54"/>
    <w:rsid w:val="00C5104F"/>
    <w:rsid w:val="00C5157E"/>
    <w:rsid w:val="00C529F1"/>
    <w:rsid w:val="00C535CF"/>
    <w:rsid w:val="00C54254"/>
    <w:rsid w:val="00C55C22"/>
    <w:rsid w:val="00C562AE"/>
    <w:rsid w:val="00C562F9"/>
    <w:rsid w:val="00C56F63"/>
    <w:rsid w:val="00C57013"/>
    <w:rsid w:val="00C57413"/>
    <w:rsid w:val="00C608C1"/>
    <w:rsid w:val="00C6132B"/>
    <w:rsid w:val="00C6155B"/>
    <w:rsid w:val="00C619F3"/>
    <w:rsid w:val="00C61A02"/>
    <w:rsid w:val="00C61A44"/>
    <w:rsid w:val="00C61AB4"/>
    <w:rsid w:val="00C61F9C"/>
    <w:rsid w:val="00C62101"/>
    <w:rsid w:val="00C62A48"/>
    <w:rsid w:val="00C62D31"/>
    <w:rsid w:val="00C63812"/>
    <w:rsid w:val="00C63E08"/>
    <w:rsid w:val="00C63F73"/>
    <w:rsid w:val="00C641E1"/>
    <w:rsid w:val="00C64EE8"/>
    <w:rsid w:val="00C65126"/>
    <w:rsid w:val="00C6515D"/>
    <w:rsid w:val="00C652D3"/>
    <w:rsid w:val="00C6554A"/>
    <w:rsid w:val="00C65A14"/>
    <w:rsid w:val="00C65C39"/>
    <w:rsid w:val="00C65E45"/>
    <w:rsid w:val="00C65F53"/>
    <w:rsid w:val="00C66AB1"/>
    <w:rsid w:val="00C67107"/>
    <w:rsid w:val="00C67679"/>
    <w:rsid w:val="00C677CF"/>
    <w:rsid w:val="00C677ED"/>
    <w:rsid w:val="00C6799F"/>
    <w:rsid w:val="00C67B8E"/>
    <w:rsid w:val="00C67FF6"/>
    <w:rsid w:val="00C7056A"/>
    <w:rsid w:val="00C70610"/>
    <w:rsid w:val="00C71A0D"/>
    <w:rsid w:val="00C71B72"/>
    <w:rsid w:val="00C72E60"/>
    <w:rsid w:val="00C73E98"/>
    <w:rsid w:val="00C74045"/>
    <w:rsid w:val="00C7423E"/>
    <w:rsid w:val="00C7477D"/>
    <w:rsid w:val="00C7643F"/>
    <w:rsid w:val="00C769DE"/>
    <w:rsid w:val="00C76B14"/>
    <w:rsid w:val="00C76C39"/>
    <w:rsid w:val="00C77880"/>
    <w:rsid w:val="00C77AC1"/>
    <w:rsid w:val="00C77E6D"/>
    <w:rsid w:val="00C802AB"/>
    <w:rsid w:val="00C80641"/>
    <w:rsid w:val="00C806A9"/>
    <w:rsid w:val="00C81486"/>
    <w:rsid w:val="00C816AE"/>
    <w:rsid w:val="00C821A5"/>
    <w:rsid w:val="00C8239D"/>
    <w:rsid w:val="00C82419"/>
    <w:rsid w:val="00C83B13"/>
    <w:rsid w:val="00C83CFC"/>
    <w:rsid w:val="00C843CB"/>
    <w:rsid w:val="00C84D18"/>
    <w:rsid w:val="00C857BF"/>
    <w:rsid w:val="00C859E3"/>
    <w:rsid w:val="00C86346"/>
    <w:rsid w:val="00C8670B"/>
    <w:rsid w:val="00C86F08"/>
    <w:rsid w:val="00C87078"/>
    <w:rsid w:val="00C87264"/>
    <w:rsid w:val="00C90AFD"/>
    <w:rsid w:val="00C90C40"/>
    <w:rsid w:val="00C90CE0"/>
    <w:rsid w:val="00C91342"/>
    <w:rsid w:val="00C91586"/>
    <w:rsid w:val="00C91D3D"/>
    <w:rsid w:val="00C920F7"/>
    <w:rsid w:val="00C92B79"/>
    <w:rsid w:val="00C92CCB"/>
    <w:rsid w:val="00C92ED2"/>
    <w:rsid w:val="00C92EF7"/>
    <w:rsid w:val="00C93016"/>
    <w:rsid w:val="00C931A3"/>
    <w:rsid w:val="00C93703"/>
    <w:rsid w:val="00C93D10"/>
    <w:rsid w:val="00C943A4"/>
    <w:rsid w:val="00C94A33"/>
    <w:rsid w:val="00C956F6"/>
    <w:rsid w:val="00C95A70"/>
    <w:rsid w:val="00C95DDF"/>
    <w:rsid w:val="00C95FBE"/>
    <w:rsid w:val="00C9617C"/>
    <w:rsid w:val="00C9664D"/>
    <w:rsid w:val="00C9699A"/>
    <w:rsid w:val="00C96F12"/>
    <w:rsid w:val="00C97B77"/>
    <w:rsid w:val="00CA0D70"/>
    <w:rsid w:val="00CA0F81"/>
    <w:rsid w:val="00CA14AB"/>
    <w:rsid w:val="00CA1564"/>
    <w:rsid w:val="00CA1A37"/>
    <w:rsid w:val="00CA252F"/>
    <w:rsid w:val="00CA3336"/>
    <w:rsid w:val="00CA3390"/>
    <w:rsid w:val="00CA34E8"/>
    <w:rsid w:val="00CA36FF"/>
    <w:rsid w:val="00CA3A8B"/>
    <w:rsid w:val="00CA45D0"/>
    <w:rsid w:val="00CA4962"/>
    <w:rsid w:val="00CA4992"/>
    <w:rsid w:val="00CA55EC"/>
    <w:rsid w:val="00CA584A"/>
    <w:rsid w:val="00CA5BB5"/>
    <w:rsid w:val="00CA5BE9"/>
    <w:rsid w:val="00CA6521"/>
    <w:rsid w:val="00CA6726"/>
    <w:rsid w:val="00CA6EEE"/>
    <w:rsid w:val="00CA782A"/>
    <w:rsid w:val="00CB00E3"/>
    <w:rsid w:val="00CB0494"/>
    <w:rsid w:val="00CB092F"/>
    <w:rsid w:val="00CB0A16"/>
    <w:rsid w:val="00CB0B8E"/>
    <w:rsid w:val="00CB1295"/>
    <w:rsid w:val="00CB17CB"/>
    <w:rsid w:val="00CB2D24"/>
    <w:rsid w:val="00CB3648"/>
    <w:rsid w:val="00CB3CFC"/>
    <w:rsid w:val="00CB3EFB"/>
    <w:rsid w:val="00CB43B2"/>
    <w:rsid w:val="00CB4623"/>
    <w:rsid w:val="00CB50A9"/>
    <w:rsid w:val="00CB5287"/>
    <w:rsid w:val="00CB575B"/>
    <w:rsid w:val="00CB5E64"/>
    <w:rsid w:val="00CB7656"/>
    <w:rsid w:val="00CB7901"/>
    <w:rsid w:val="00CB7F00"/>
    <w:rsid w:val="00CC04AE"/>
    <w:rsid w:val="00CC12FE"/>
    <w:rsid w:val="00CC1696"/>
    <w:rsid w:val="00CC1F8A"/>
    <w:rsid w:val="00CC3F74"/>
    <w:rsid w:val="00CC56C2"/>
    <w:rsid w:val="00CC61A0"/>
    <w:rsid w:val="00CC6383"/>
    <w:rsid w:val="00CC658A"/>
    <w:rsid w:val="00CC6635"/>
    <w:rsid w:val="00CC6649"/>
    <w:rsid w:val="00CC73C0"/>
    <w:rsid w:val="00CD0065"/>
    <w:rsid w:val="00CD00AE"/>
    <w:rsid w:val="00CD061A"/>
    <w:rsid w:val="00CD0835"/>
    <w:rsid w:val="00CD0B2D"/>
    <w:rsid w:val="00CD1DB2"/>
    <w:rsid w:val="00CD1FF2"/>
    <w:rsid w:val="00CD3C42"/>
    <w:rsid w:val="00CD459E"/>
    <w:rsid w:val="00CD45E0"/>
    <w:rsid w:val="00CD474E"/>
    <w:rsid w:val="00CD674C"/>
    <w:rsid w:val="00CD6828"/>
    <w:rsid w:val="00CD735D"/>
    <w:rsid w:val="00CD746B"/>
    <w:rsid w:val="00CE0281"/>
    <w:rsid w:val="00CE0AD3"/>
    <w:rsid w:val="00CE1A83"/>
    <w:rsid w:val="00CE1E0C"/>
    <w:rsid w:val="00CE2045"/>
    <w:rsid w:val="00CE2110"/>
    <w:rsid w:val="00CE2B53"/>
    <w:rsid w:val="00CE2C36"/>
    <w:rsid w:val="00CE328C"/>
    <w:rsid w:val="00CE33BE"/>
    <w:rsid w:val="00CE38EB"/>
    <w:rsid w:val="00CE3ED1"/>
    <w:rsid w:val="00CE4D8F"/>
    <w:rsid w:val="00CE510C"/>
    <w:rsid w:val="00CE6967"/>
    <w:rsid w:val="00CE6D46"/>
    <w:rsid w:val="00CE7474"/>
    <w:rsid w:val="00CF0D38"/>
    <w:rsid w:val="00CF2810"/>
    <w:rsid w:val="00CF310F"/>
    <w:rsid w:val="00CF326B"/>
    <w:rsid w:val="00CF3C13"/>
    <w:rsid w:val="00CF4A4B"/>
    <w:rsid w:val="00CF4E15"/>
    <w:rsid w:val="00CF5497"/>
    <w:rsid w:val="00CF56F0"/>
    <w:rsid w:val="00CF5930"/>
    <w:rsid w:val="00CF5959"/>
    <w:rsid w:val="00CF67E9"/>
    <w:rsid w:val="00CF70BD"/>
    <w:rsid w:val="00CF7B9D"/>
    <w:rsid w:val="00D00D3A"/>
    <w:rsid w:val="00D0104D"/>
    <w:rsid w:val="00D0158F"/>
    <w:rsid w:val="00D01A48"/>
    <w:rsid w:val="00D01D1D"/>
    <w:rsid w:val="00D0238F"/>
    <w:rsid w:val="00D03172"/>
    <w:rsid w:val="00D03343"/>
    <w:rsid w:val="00D035C0"/>
    <w:rsid w:val="00D03ABA"/>
    <w:rsid w:val="00D03B74"/>
    <w:rsid w:val="00D03E25"/>
    <w:rsid w:val="00D046A1"/>
    <w:rsid w:val="00D049E3"/>
    <w:rsid w:val="00D052C2"/>
    <w:rsid w:val="00D05456"/>
    <w:rsid w:val="00D056B9"/>
    <w:rsid w:val="00D05B48"/>
    <w:rsid w:val="00D05B7B"/>
    <w:rsid w:val="00D05B7D"/>
    <w:rsid w:val="00D064C2"/>
    <w:rsid w:val="00D066CF"/>
    <w:rsid w:val="00D07187"/>
    <w:rsid w:val="00D07289"/>
    <w:rsid w:val="00D07364"/>
    <w:rsid w:val="00D0788B"/>
    <w:rsid w:val="00D07AFA"/>
    <w:rsid w:val="00D10C3A"/>
    <w:rsid w:val="00D1197B"/>
    <w:rsid w:val="00D11C2B"/>
    <w:rsid w:val="00D11D6D"/>
    <w:rsid w:val="00D11E27"/>
    <w:rsid w:val="00D120CD"/>
    <w:rsid w:val="00D128BA"/>
    <w:rsid w:val="00D12FA9"/>
    <w:rsid w:val="00D13388"/>
    <w:rsid w:val="00D13C9A"/>
    <w:rsid w:val="00D13EA7"/>
    <w:rsid w:val="00D14CCE"/>
    <w:rsid w:val="00D15571"/>
    <w:rsid w:val="00D157C5"/>
    <w:rsid w:val="00D157EA"/>
    <w:rsid w:val="00D15C3F"/>
    <w:rsid w:val="00D15CE0"/>
    <w:rsid w:val="00D1604A"/>
    <w:rsid w:val="00D160E5"/>
    <w:rsid w:val="00D16464"/>
    <w:rsid w:val="00D16618"/>
    <w:rsid w:val="00D169EE"/>
    <w:rsid w:val="00D17427"/>
    <w:rsid w:val="00D1742D"/>
    <w:rsid w:val="00D179B7"/>
    <w:rsid w:val="00D2021E"/>
    <w:rsid w:val="00D21304"/>
    <w:rsid w:val="00D21B46"/>
    <w:rsid w:val="00D21FE8"/>
    <w:rsid w:val="00D22502"/>
    <w:rsid w:val="00D22A8F"/>
    <w:rsid w:val="00D2338C"/>
    <w:rsid w:val="00D23E26"/>
    <w:rsid w:val="00D24B7B"/>
    <w:rsid w:val="00D24E26"/>
    <w:rsid w:val="00D24FE2"/>
    <w:rsid w:val="00D25166"/>
    <w:rsid w:val="00D25520"/>
    <w:rsid w:val="00D25787"/>
    <w:rsid w:val="00D26900"/>
    <w:rsid w:val="00D27B38"/>
    <w:rsid w:val="00D27BB9"/>
    <w:rsid w:val="00D30452"/>
    <w:rsid w:val="00D30AF8"/>
    <w:rsid w:val="00D3116B"/>
    <w:rsid w:val="00D311B6"/>
    <w:rsid w:val="00D3151E"/>
    <w:rsid w:val="00D31BDE"/>
    <w:rsid w:val="00D334EC"/>
    <w:rsid w:val="00D34814"/>
    <w:rsid w:val="00D351A6"/>
    <w:rsid w:val="00D35518"/>
    <w:rsid w:val="00D355C8"/>
    <w:rsid w:val="00D35CB3"/>
    <w:rsid w:val="00D3627F"/>
    <w:rsid w:val="00D36684"/>
    <w:rsid w:val="00D36687"/>
    <w:rsid w:val="00D37955"/>
    <w:rsid w:val="00D3796D"/>
    <w:rsid w:val="00D37FC8"/>
    <w:rsid w:val="00D40037"/>
    <w:rsid w:val="00D4060F"/>
    <w:rsid w:val="00D40916"/>
    <w:rsid w:val="00D41023"/>
    <w:rsid w:val="00D41317"/>
    <w:rsid w:val="00D4197B"/>
    <w:rsid w:val="00D41D8C"/>
    <w:rsid w:val="00D42B4A"/>
    <w:rsid w:val="00D42D17"/>
    <w:rsid w:val="00D43693"/>
    <w:rsid w:val="00D437D5"/>
    <w:rsid w:val="00D438DA"/>
    <w:rsid w:val="00D45A36"/>
    <w:rsid w:val="00D46341"/>
    <w:rsid w:val="00D466ED"/>
    <w:rsid w:val="00D4799E"/>
    <w:rsid w:val="00D47B13"/>
    <w:rsid w:val="00D5065F"/>
    <w:rsid w:val="00D5076D"/>
    <w:rsid w:val="00D5255B"/>
    <w:rsid w:val="00D5255C"/>
    <w:rsid w:val="00D52564"/>
    <w:rsid w:val="00D52FB0"/>
    <w:rsid w:val="00D5314E"/>
    <w:rsid w:val="00D53488"/>
    <w:rsid w:val="00D53EB1"/>
    <w:rsid w:val="00D543B6"/>
    <w:rsid w:val="00D54AB8"/>
    <w:rsid w:val="00D5508C"/>
    <w:rsid w:val="00D55B93"/>
    <w:rsid w:val="00D55C80"/>
    <w:rsid w:val="00D55CD3"/>
    <w:rsid w:val="00D566E2"/>
    <w:rsid w:val="00D56C75"/>
    <w:rsid w:val="00D57029"/>
    <w:rsid w:val="00D57087"/>
    <w:rsid w:val="00D57334"/>
    <w:rsid w:val="00D57D83"/>
    <w:rsid w:val="00D6005B"/>
    <w:rsid w:val="00D6019D"/>
    <w:rsid w:val="00D60587"/>
    <w:rsid w:val="00D606DA"/>
    <w:rsid w:val="00D60EDC"/>
    <w:rsid w:val="00D615C7"/>
    <w:rsid w:val="00D61686"/>
    <w:rsid w:val="00D61C6B"/>
    <w:rsid w:val="00D61D23"/>
    <w:rsid w:val="00D62BF4"/>
    <w:rsid w:val="00D62CE2"/>
    <w:rsid w:val="00D63C0D"/>
    <w:rsid w:val="00D6407C"/>
    <w:rsid w:val="00D64152"/>
    <w:rsid w:val="00D641B4"/>
    <w:rsid w:val="00D64665"/>
    <w:rsid w:val="00D64EA5"/>
    <w:rsid w:val="00D6509E"/>
    <w:rsid w:val="00D6574A"/>
    <w:rsid w:val="00D6646A"/>
    <w:rsid w:val="00D6648F"/>
    <w:rsid w:val="00D6665E"/>
    <w:rsid w:val="00D667F5"/>
    <w:rsid w:val="00D66A72"/>
    <w:rsid w:val="00D66A95"/>
    <w:rsid w:val="00D66B1E"/>
    <w:rsid w:val="00D66CEA"/>
    <w:rsid w:val="00D678A6"/>
    <w:rsid w:val="00D679E8"/>
    <w:rsid w:val="00D70277"/>
    <w:rsid w:val="00D70A1A"/>
    <w:rsid w:val="00D710DC"/>
    <w:rsid w:val="00D7150A"/>
    <w:rsid w:val="00D719B3"/>
    <w:rsid w:val="00D729CB"/>
    <w:rsid w:val="00D72DF8"/>
    <w:rsid w:val="00D73864"/>
    <w:rsid w:val="00D73BFC"/>
    <w:rsid w:val="00D740BC"/>
    <w:rsid w:val="00D74869"/>
    <w:rsid w:val="00D75F0C"/>
    <w:rsid w:val="00D7611E"/>
    <w:rsid w:val="00D77A7C"/>
    <w:rsid w:val="00D77F95"/>
    <w:rsid w:val="00D80079"/>
    <w:rsid w:val="00D801AE"/>
    <w:rsid w:val="00D808F7"/>
    <w:rsid w:val="00D81316"/>
    <w:rsid w:val="00D819F0"/>
    <w:rsid w:val="00D81A90"/>
    <w:rsid w:val="00D81EF2"/>
    <w:rsid w:val="00D82082"/>
    <w:rsid w:val="00D8249A"/>
    <w:rsid w:val="00D82647"/>
    <w:rsid w:val="00D82E00"/>
    <w:rsid w:val="00D83052"/>
    <w:rsid w:val="00D8361B"/>
    <w:rsid w:val="00D83CD6"/>
    <w:rsid w:val="00D843E0"/>
    <w:rsid w:val="00D844EC"/>
    <w:rsid w:val="00D846CB"/>
    <w:rsid w:val="00D84B85"/>
    <w:rsid w:val="00D84CC9"/>
    <w:rsid w:val="00D84E97"/>
    <w:rsid w:val="00D856AA"/>
    <w:rsid w:val="00D85784"/>
    <w:rsid w:val="00D857AD"/>
    <w:rsid w:val="00D863A1"/>
    <w:rsid w:val="00D869AF"/>
    <w:rsid w:val="00D86F52"/>
    <w:rsid w:val="00D905F9"/>
    <w:rsid w:val="00D90D50"/>
    <w:rsid w:val="00D911D3"/>
    <w:rsid w:val="00D91455"/>
    <w:rsid w:val="00D91E23"/>
    <w:rsid w:val="00D91E4C"/>
    <w:rsid w:val="00D928C3"/>
    <w:rsid w:val="00D92A0D"/>
    <w:rsid w:val="00D92B7C"/>
    <w:rsid w:val="00D92CE5"/>
    <w:rsid w:val="00D92D89"/>
    <w:rsid w:val="00D92F3F"/>
    <w:rsid w:val="00D93448"/>
    <w:rsid w:val="00D94E95"/>
    <w:rsid w:val="00D95ACC"/>
    <w:rsid w:val="00D96496"/>
    <w:rsid w:val="00D968FE"/>
    <w:rsid w:val="00D96A02"/>
    <w:rsid w:val="00DA0046"/>
    <w:rsid w:val="00DA075B"/>
    <w:rsid w:val="00DA0976"/>
    <w:rsid w:val="00DA09D8"/>
    <w:rsid w:val="00DA0CCB"/>
    <w:rsid w:val="00DA1527"/>
    <w:rsid w:val="00DA2B1E"/>
    <w:rsid w:val="00DA3735"/>
    <w:rsid w:val="00DA396C"/>
    <w:rsid w:val="00DA3B7F"/>
    <w:rsid w:val="00DA4031"/>
    <w:rsid w:val="00DA4478"/>
    <w:rsid w:val="00DA44D1"/>
    <w:rsid w:val="00DA4A13"/>
    <w:rsid w:val="00DA4DB1"/>
    <w:rsid w:val="00DA54D9"/>
    <w:rsid w:val="00DA5716"/>
    <w:rsid w:val="00DA5F35"/>
    <w:rsid w:val="00DA5F47"/>
    <w:rsid w:val="00DA70A7"/>
    <w:rsid w:val="00DA7D09"/>
    <w:rsid w:val="00DB0222"/>
    <w:rsid w:val="00DB0E8D"/>
    <w:rsid w:val="00DB0EE6"/>
    <w:rsid w:val="00DB161C"/>
    <w:rsid w:val="00DB1739"/>
    <w:rsid w:val="00DB29E1"/>
    <w:rsid w:val="00DB2F0E"/>
    <w:rsid w:val="00DB3973"/>
    <w:rsid w:val="00DB51A9"/>
    <w:rsid w:val="00DB5705"/>
    <w:rsid w:val="00DB5B2E"/>
    <w:rsid w:val="00DB5C11"/>
    <w:rsid w:val="00DB5C88"/>
    <w:rsid w:val="00DB5D02"/>
    <w:rsid w:val="00DB6BE1"/>
    <w:rsid w:val="00DB73B2"/>
    <w:rsid w:val="00DB7F02"/>
    <w:rsid w:val="00DC0687"/>
    <w:rsid w:val="00DC17FE"/>
    <w:rsid w:val="00DC292A"/>
    <w:rsid w:val="00DC2C6D"/>
    <w:rsid w:val="00DC303A"/>
    <w:rsid w:val="00DC3154"/>
    <w:rsid w:val="00DC3578"/>
    <w:rsid w:val="00DC4248"/>
    <w:rsid w:val="00DC443C"/>
    <w:rsid w:val="00DC48F3"/>
    <w:rsid w:val="00DC539C"/>
    <w:rsid w:val="00DC58F9"/>
    <w:rsid w:val="00DD015B"/>
    <w:rsid w:val="00DD015E"/>
    <w:rsid w:val="00DD0425"/>
    <w:rsid w:val="00DD0A88"/>
    <w:rsid w:val="00DD122D"/>
    <w:rsid w:val="00DD15EF"/>
    <w:rsid w:val="00DD18AF"/>
    <w:rsid w:val="00DD1D42"/>
    <w:rsid w:val="00DD1E24"/>
    <w:rsid w:val="00DD232A"/>
    <w:rsid w:val="00DD2738"/>
    <w:rsid w:val="00DD2ABC"/>
    <w:rsid w:val="00DD3141"/>
    <w:rsid w:val="00DD3B65"/>
    <w:rsid w:val="00DD3FC1"/>
    <w:rsid w:val="00DD467D"/>
    <w:rsid w:val="00DD480D"/>
    <w:rsid w:val="00DD484E"/>
    <w:rsid w:val="00DD55B8"/>
    <w:rsid w:val="00DD6D3D"/>
    <w:rsid w:val="00DD7288"/>
    <w:rsid w:val="00DD73FD"/>
    <w:rsid w:val="00DD771D"/>
    <w:rsid w:val="00DE1434"/>
    <w:rsid w:val="00DE143D"/>
    <w:rsid w:val="00DE2E56"/>
    <w:rsid w:val="00DE39E2"/>
    <w:rsid w:val="00DE3CCC"/>
    <w:rsid w:val="00DE4469"/>
    <w:rsid w:val="00DE50D4"/>
    <w:rsid w:val="00DE55FD"/>
    <w:rsid w:val="00DE5B1D"/>
    <w:rsid w:val="00DE5B75"/>
    <w:rsid w:val="00DF003F"/>
    <w:rsid w:val="00DF0139"/>
    <w:rsid w:val="00DF0E96"/>
    <w:rsid w:val="00DF1547"/>
    <w:rsid w:val="00DF1DE4"/>
    <w:rsid w:val="00DF247F"/>
    <w:rsid w:val="00DF2617"/>
    <w:rsid w:val="00DF2C74"/>
    <w:rsid w:val="00DF3B93"/>
    <w:rsid w:val="00DF3C25"/>
    <w:rsid w:val="00DF405C"/>
    <w:rsid w:val="00DF4468"/>
    <w:rsid w:val="00DF4B56"/>
    <w:rsid w:val="00DF515D"/>
    <w:rsid w:val="00DF55FB"/>
    <w:rsid w:val="00DF5E03"/>
    <w:rsid w:val="00DF62C1"/>
    <w:rsid w:val="00DF6398"/>
    <w:rsid w:val="00DF6464"/>
    <w:rsid w:val="00DF6EC2"/>
    <w:rsid w:val="00DF765B"/>
    <w:rsid w:val="00DF7D9E"/>
    <w:rsid w:val="00E02155"/>
    <w:rsid w:val="00E02175"/>
    <w:rsid w:val="00E025FB"/>
    <w:rsid w:val="00E02AE1"/>
    <w:rsid w:val="00E02CB4"/>
    <w:rsid w:val="00E03518"/>
    <w:rsid w:val="00E03EAC"/>
    <w:rsid w:val="00E03FFB"/>
    <w:rsid w:val="00E0466A"/>
    <w:rsid w:val="00E04868"/>
    <w:rsid w:val="00E0534B"/>
    <w:rsid w:val="00E06514"/>
    <w:rsid w:val="00E0690C"/>
    <w:rsid w:val="00E079B2"/>
    <w:rsid w:val="00E07DBC"/>
    <w:rsid w:val="00E104F7"/>
    <w:rsid w:val="00E1061A"/>
    <w:rsid w:val="00E10935"/>
    <w:rsid w:val="00E1095D"/>
    <w:rsid w:val="00E110B4"/>
    <w:rsid w:val="00E11AD3"/>
    <w:rsid w:val="00E11BE6"/>
    <w:rsid w:val="00E1249D"/>
    <w:rsid w:val="00E1249E"/>
    <w:rsid w:val="00E1287C"/>
    <w:rsid w:val="00E13201"/>
    <w:rsid w:val="00E137D7"/>
    <w:rsid w:val="00E14C45"/>
    <w:rsid w:val="00E152E2"/>
    <w:rsid w:val="00E157C1"/>
    <w:rsid w:val="00E15A56"/>
    <w:rsid w:val="00E16AB2"/>
    <w:rsid w:val="00E16F49"/>
    <w:rsid w:val="00E17785"/>
    <w:rsid w:val="00E17E70"/>
    <w:rsid w:val="00E208C8"/>
    <w:rsid w:val="00E20E9C"/>
    <w:rsid w:val="00E21088"/>
    <w:rsid w:val="00E219F2"/>
    <w:rsid w:val="00E21DFB"/>
    <w:rsid w:val="00E21E2D"/>
    <w:rsid w:val="00E2246C"/>
    <w:rsid w:val="00E23794"/>
    <w:rsid w:val="00E24244"/>
    <w:rsid w:val="00E248EB"/>
    <w:rsid w:val="00E249D4"/>
    <w:rsid w:val="00E24CE9"/>
    <w:rsid w:val="00E25615"/>
    <w:rsid w:val="00E271ED"/>
    <w:rsid w:val="00E27AD4"/>
    <w:rsid w:val="00E31A38"/>
    <w:rsid w:val="00E31CB1"/>
    <w:rsid w:val="00E32307"/>
    <w:rsid w:val="00E32945"/>
    <w:rsid w:val="00E33AFD"/>
    <w:rsid w:val="00E34144"/>
    <w:rsid w:val="00E34923"/>
    <w:rsid w:val="00E34BD0"/>
    <w:rsid w:val="00E35CF4"/>
    <w:rsid w:val="00E36992"/>
    <w:rsid w:val="00E369AE"/>
    <w:rsid w:val="00E36EF1"/>
    <w:rsid w:val="00E40416"/>
    <w:rsid w:val="00E4045B"/>
    <w:rsid w:val="00E40666"/>
    <w:rsid w:val="00E40F76"/>
    <w:rsid w:val="00E41E83"/>
    <w:rsid w:val="00E42009"/>
    <w:rsid w:val="00E42356"/>
    <w:rsid w:val="00E43033"/>
    <w:rsid w:val="00E432CA"/>
    <w:rsid w:val="00E43720"/>
    <w:rsid w:val="00E441FC"/>
    <w:rsid w:val="00E44A0A"/>
    <w:rsid w:val="00E44B21"/>
    <w:rsid w:val="00E45872"/>
    <w:rsid w:val="00E46309"/>
    <w:rsid w:val="00E46AE2"/>
    <w:rsid w:val="00E47A73"/>
    <w:rsid w:val="00E47A74"/>
    <w:rsid w:val="00E47D78"/>
    <w:rsid w:val="00E47FDD"/>
    <w:rsid w:val="00E50418"/>
    <w:rsid w:val="00E504FA"/>
    <w:rsid w:val="00E5087F"/>
    <w:rsid w:val="00E50E32"/>
    <w:rsid w:val="00E51F91"/>
    <w:rsid w:val="00E525FB"/>
    <w:rsid w:val="00E52828"/>
    <w:rsid w:val="00E5298A"/>
    <w:rsid w:val="00E530A3"/>
    <w:rsid w:val="00E534F2"/>
    <w:rsid w:val="00E535C8"/>
    <w:rsid w:val="00E542A1"/>
    <w:rsid w:val="00E547C4"/>
    <w:rsid w:val="00E54858"/>
    <w:rsid w:val="00E54C9F"/>
    <w:rsid w:val="00E55F25"/>
    <w:rsid w:val="00E56A06"/>
    <w:rsid w:val="00E57CD2"/>
    <w:rsid w:val="00E57DE2"/>
    <w:rsid w:val="00E60556"/>
    <w:rsid w:val="00E60AA4"/>
    <w:rsid w:val="00E60D64"/>
    <w:rsid w:val="00E60E52"/>
    <w:rsid w:val="00E614A5"/>
    <w:rsid w:val="00E618E1"/>
    <w:rsid w:val="00E61A8F"/>
    <w:rsid w:val="00E61B37"/>
    <w:rsid w:val="00E61F59"/>
    <w:rsid w:val="00E61FC6"/>
    <w:rsid w:val="00E629DD"/>
    <w:rsid w:val="00E62AE1"/>
    <w:rsid w:val="00E62BF6"/>
    <w:rsid w:val="00E63062"/>
    <w:rsid w:val="00E6313C"/>
    <w:rsid w:val="00E6473F"/>
    <w:rsid w:val="00E64B9D"/>
    <w:rsid w:val="00E64DB1"/>
    <w:rsid w:val="00E65426"/>
    <w:rsid w:val="00E65BD9"/>
    <w:rsid w:val="00E6630A"/>
    <w:rsid w:val="00E66756"/>
    <w:rsid w:val="00E67482"/>
    <w:rsid w:val="00E70116"/>
    <w:rsid w:val="00E708CA"/>
    <w:rsid w:val="00E70E46"/>
    <w:rsid w:val="00E7188C"/>
    <w:rsid w:val="00E71B56"/>
    <w:rsid w:val="00E71EFE"/>
    <w:rsid w:val="00E72A68"/>
    <w:rsid w:val="00E744EE"/>
    <w:rsid w:val="00E747A9"/>
    <w:rsid w:val="00E7584C"/>
    <w:rsid w:val="00E75AD7"/>
    <w:rsid w:val="00E75D50"/>
    <w:rsid w:val="00E75DA4"/>
    <w:rsid w:val="00E7647A"/>
    <w:rsid w:val="00E76EEB"/>
    <w:rsid w:val="00E77703"/>
    <w:rsid w:val="00E802CF"/>
    <w:rsid w:val="00E808E0"/>
    <w:rsid w:val="00E80DC0"/>
    <w:rsid w:val="00E80F95"/>
    <w:rsid w:val="00E81225"/>
    <w:rsid w:val="00E81CE8"/>
    <w:rsid w:val="00E81FD8"/>
    <w:rsid w:val="00E82829"/>
    <w:rsid w:val="00E83A40"/>
    <w:rsid w:val="00E83A92"/>
    <w:rsid w:val="00E85ADD"/>
    <w:rsid w:val="00E85B34"/>
    <w:rsid w:val="00E8632E"/>
    <w:rsid w:val="00E87265"/>
    <w:rsid w:val="00E8732B"/>
    <w:rsid w:val="00E90750"/>
    <w:rsid w:val="00E91CAE"/>
    <w:rsid w:val="00E92196"/>
    <w:rsid w:val="00E9266B"/>
    <w:rsid w:val="00E931DC"/>
    <w:rsid w:val="00E932C4"/>
    <w:rsid w:val="00E93D51"/>
    <w:rsid w:val="00E94573"/>
    <w:rsid w:val="00E94BD8"/>
    <w:rsid w:val="00E9600C"/>
    <w:rsid w:val="00E96101"/>
    <w:rsid w:val="00E9677C"/>
    <w:rsid w:val="00E968B9"/>
    <w:rsid w:val="00EA176B"/>
    <w:rsid w:val="00EA181C"/>
    <w:rsid w:val="00EA21A4"/>
    <w:rsid w:val="00EA2A24"/>
    <w:rsid w:val="00EA39EA"/>
    <w:rsid w:val="00EA4192"/>
    <w:rsid w:val="00EA41EC"/>
    <w:rsid w:val="00EA4EE9"/>
    <w:rsid w:val="00EA5150"/>
    <w:rsid w:val="00EA584C"/>
    <w:rsid w:val="00EA58C9"/>
    <w:rsid w:val="00EA5B9C"/>
    <w:rsid w:val="00EA737B"/>
    <w:rsid w:val="00EA7AB9"/>
    <w:rsid w:val="00EA7F1F"/>
    <w:rsid w:val="00EB01C0"/>
    <w:rsid w:val="00EB0C4A"/>
    <w:rsid w:val="00EB1800"/>
    <w:rsid w:val="00EB2230"/>
    <w:rsid w:val="00EB30ED"/>
    <w:rsid w:val="00EB3238"/>
    <w:rsid w:val="00EB3960"/>
    <w:rsid w:val="00EB3BED"/>
    <w:rsid w:val="00EB3F39"/>
    <w:rsid w:val="00EB4569"/>
    <w:rsid w:val="00EB4C84"/>
    <w:rsid w:val="00EB4FA3"/>
    <w:rsid w:val="00EB56D6"/>
    <w:rsid w:val="00EB5A28"/>
    <w:rsid w:val="00EB5D70"/>
    <w:rsid w:val="00EB5F27"/>
    <w:rsid w:val="00EB606A"/>
    <w:rsid w:val="00EB6390"/>
    <w:rsid w:val="00EB6C73"/>
    <w:rsid w:val="00EB7112"/>
    <w:rsid w:val="00EB76D2"/>
    <w:rsid w:val="00EB76E6"/>
    <w:rsid w:val="00EC14E2"/>
    <w:rsid w:val="00EC1676"/>
    <w:rsid w:val="00EC1F08"/>
    <w:rsid w:val="00EC20C4"/>
    <w:rsid w:val="00EC2D8E"/>
    <w:rsid w:val="00EC2F0B"/>
    <w:rsid w:val="00EC3243"/>
    <w:rsid w:val="00EC36B4"/>
    <w:rsid w:val="00EC47BD"/>
    <w:rsid w:val="00EC481B"/>
    <w:rsid w:val="00EC4DF9"/>
    <w:rsid w:val="00EC4FA4"/>
    <w:rsid w:val="00EC5B17"/>
    <w:rsid w:val="00ED0626"/>
    <w:rsid w:val="00ED08B9"/>
    <w:rsid w:val="00ED0CEB"/>
    <w:rsid w:val="00ED1B02"/>
    <w:rsid w:val="00ED21BD"/>
    <w:rsid w:val="00ED2F78"/>
    <w:rsid w:val="00ED36C6"/>
    <w:rsid w:val="00ED4E5F"/>
    <w:rsid w:val="00ED517F"/>
    <w:rsid w:val="00ED5850"/>
    <w:rsid w:val="00ED58A8"/>
    <w:rsid w:val="00ED60EF"/>
    <w:rsid w:val="00ED628E"/>
    <w:rsid w:val="00ED64C4"/>
    <w:rsid w:val="00ED6AF1"/>
    <w:rsid w:val="00ED7C90"/>
    <w:rsid w:val="00ED7CCF"/>
    <w:rsid w:val="00EE07EE"/>
    <w:rsid w:val="00EE1092"/>
    <w:rsid w:val="00EE12BA"/>
    <w:rsid w:val="00EE1B54"/>
    <w:rsid w:val="00EE442C"/>
    <w:rsid w:val="00EE4954"/>
    <w:rsid w:val="00EE4D4D"/>
    <w:rsid w:val="00EE63AE"/>
    <w:rsid w:val="00EE657A"/>
    <w:rsid w:val="00EE66F7"/>
    <w:rsid w:val="00EE6A45"/>
    <w:rsid w:val="00EE6C96"/>
    <w:rsid w:val="00EE754D"/>
    <w:rsid w:val="00EF0A08"/>
    <w:rsid w:val="00EF1695"/>
    <w:rsid w:val="00EF1E7A"/>
    <w:rsid w:val="00EF364B"/>
    <w:rsid w:val="00EF39A6"/>
    <w:rsid w:val="00EF4BBB"/>
    <w:rsid w:val="00EF544E"/>
    <w:rsid w:val="00EF568C"/>
    <w:rsid w:val="00EF56FF"/>
    <w:rsid w:val="00EF648F"/>
    <w:rsid w:val="00EF6FA5"/>
    <w:rsid w:val="00F0120C"/>
    <w:rsid w:val="00F01C3A"/>
    <w:rsid w:val="00F0230D"/>
    <w:rsid w:val="00F023DF"/>
    <w:rsid w:val="00F02E82"/>
    <w:rsid w:val="00F030EB"/>
    <w:rsid w:val="00F03305"/>
    <w:rsid w:val="00F039E0"/>
    <w:rsid w:val="00F045C6"/>
    <w:rsid w:val="00F04B70"/>
    <w:rsid w:val="00F0548F"/>
    <w:rsid w:val="00F056F0"/>
    <w:rsid w:val="00F05BC6"/>
    <w:rsid w:val="00F06463"/>
    <w:rsid w:val="00F068C0"/>
    <w:rsid w:val="00F074C9"/>
    <w:rsid w:val="00F1045C"/>
    <w:rsid w:val="00F1050F"/>
    <w:rsid w:val="00F10C49"/>
    <w:rsid w:val="00F10CE4"/>
    <w:rsid w:val="00F114F5"/>
    <w:rsid w:val="00F116A1"/>
    <w:rsid w:val="00F119A9"/>
    <w:rsid w:val="00F11FE1"/>
    <w:rsid w:val="00F12010"/>
    <w:rsid w:val="00F12A9F"/>
    <w:rsid w:val="00F1369E"/>
    <w:rsid w:val="00F13F22"/>
    <w:rsid w:val="00F1536A"/>
    <w:rsid w:val="00F15955"/>
    <w:rsid w:val="00F16228"/>
    <w:rsid w:val="00F16653"/>
    <w:rsid w:val="00F16820"/>
    <w:rsid w:val="00F16F0C"/>
    <w:rsid w:val="00F2105F"/>
    <w:rsid w:val="00F215A4"/>
    <w:rsid w:val="00F21800"/>
    <w:rsid w:val="00F21C3B"/>
    <w:rsid w:val="00F226AF"/>
    <w:rsid w:val="00F22786"/>
    <w:rsid w:val="00F22ADC"/>
    <w:rsid w:val="00F237B9"/>
    <w:rsid w:val="00F23C82"/>
    <w:rsid w:val="00F2446F"/>
    <w:rsid w:val="00F25A3E"/>
    <w:rsid w:val="00F26C2F"/>
    <w:rsid w:val="00F26D16"/>
    <w:rsid w:val="00F26F30"/>
    <w:rsid w:val="00F274BC"/>
    <w:rsid w:val="00F2762F"/>
    <w:rsid w:val="00F31942"/>
    <w:rsid w:val="00F31F97"/>
    <w:rsid w:val="00F327F9"/>
    <w:rsid w:val="00F32BD4"/>
    <w:rsid w:val="00F34241"/>
    <w:rsid w:val="00F3453C"/>
    <w:rsid w:val="00F34817"/>
    <w:rsid w:val="00F351AA"/>
    <w:rsid w:val="00F3552B"/>
    <w:rsid w:val="00F35AD8"/>
    <w:rsid w:val="00F35D5F"/>
    <w:rsid w:val="00F35E16"/>
    <w:rsid w:val="00F35F16"/>
    <w:rsid w:val="00F36B1D"/>
    <w:rsid w:val="00F4011B"/>
    <w:rsid w:val="00F40524"/>
    <w:rsid w:val="00F40BCC"/>
    <w:rsid w:val="00F41C10"/>
    <w:rsid w:val="00F41E2A"/>
    <w:rsid w:val="00F427F7"/>
    <w:rsid w:val="00F428FC"/>
    <w:rsid w:val="00F43303"/>
    <w:rsid w:val="00F43448"/>
    <w:rsid w:val="00F4360C"/>
    <w:rsid w:val="00F437B1"/>
    <w:rsid w:val="00F439E5"/>
    <w:rsid w:val="00F44DF2"/>
    <w:rsid w:val="00F46E92"/>
    <w:rsid w:val="00F477F6"/>
    <w:rsid w:val="00F5067E"/>
    <w:rsid w:val="00F50CC2"/>
    <w:rsid w:val="00F5132B"/>
    <w:rsid w:val="00F51CB2"/>
    <w:rsid w:val="00F51DA1"/>
    <w:rsid w:val="00F52043"/>
    <w:rsid w:val="00F52527"/>
    <w:rsid w:val="00F52A66"/>
    <w:rsid w:val="00F52BB9"/>
    <w:rsid w:val="00F52FB9"/>
    <w:rsid w:val="00F536A7"/>
    <w:rsid w:val="00F5385B"/>
    <w:rsid w:val="00F53DD3"/>
    <w:rsid w:val="00F5417C"/>
    <w:rsid w:val="00F54794"/>
    <w:rsid w:val="00F5489B"/>
    <w:rsid w:val="00F54A4D"/>
    <w:rsid w:val="00F55BBB"/>
    <w:rsid w:val="00F55EC4"/>
    <w:rsid w:val="00F55FAF"/>
    <w:rsid w:val="00F5658B"/>
    <w:rsid w:val="00F56884"/>
    <w:rsid w:val="00F56B07"/>
    <w:rsid w:val="00F57046"/>
    <w:rsid w:val="00F57E34"/>
    <w:rsid w:val="00F601A7"/>
    <w:rsid w:val="00F60344"/>
    <w:rsid w:val="00F61130"/>
    <w:rsid w:val="00F616F8"/>
    <w:rsid w:val="00F61CB9"/>
    <w:rsid w:val="00F62ADA"/>
    <w:rsid w:val="00F64410"/>
    <w:rsid w:val="00F66300"/>
    <w:rsid w:val="00F66448"/>
    <w:rsid w:val="00F6681E"/>
    <w:rsid w:val="00F670F4"/>
    <w:rsid w:val="00F70065"/>
    <w:rsid w:val="00F7020C"/>
    <w:rsid w:val="00F70AE4"/>
    <w:rsid w:val="00F71A5F"/>
    <w:rsid w:val="00F71BE4"/>
    <w:rsid w:val="00F72159"/>
    <w:rsid w:val="00F72DAB"/>
    <w:rsid w:val="00F738F7"/>
    <w:rsid w:val="00F73B5E"/>
    <w:rsid w:val="00F74845"/>
    <w:rsid w:val="00F75658"/>
    <w:rsid w:val="00F75C2C"/>
    <w:rsid w:val="00F75DF0"/>
    <w:rsid w:val="00F761AB"/>
    <w:rsid w:val="00F76320"/>
    <w:rsid w:val="00F765D8"/>
    <w:rsid w:val="00F769F2"/>
    <w:rsid w:val="00F775D5"/>
    <w:rsid w:val="00F7766C"/>
    <w:rsid w:val="00F806D0"/>
    <w:rsid w:val="00F80F83"/>
    <w:rsid w:val="00F81C4C"/>
    <w:rsid w:val="00F82E63"/>
    <w:rsid w:val="00F83AB8"/>
    <w:rsid w:val="00F847C6"/>
    <w:rsid w:val="00F84BAB"/>
    <w:rsid w:val="00F8517F"/>
    <w:rsid w:val="00F86838"/>
    <w:rsid w:val="00F878C3"/>
    <w:rsid w:val="00F87BB1"/>
    <w:rsid w:val="00F87D89"/>
    <w:rsid w:val="00F90316"/>
    <w:rsid w:val="00F91BA4"/>
    <w:rsid w:val="00F91BA5"/>
    <w:rsid w:val="00F9283B"/>
    <w:rsid w:val="00F92F32"/>
    <w:rsid w:val="00F93454"/>
    <w:rsid w:val="00F9349A"/>
    <w:rsid w:val="00F93717"/>
    <w:rsid w:val="00F93CEE"/>
    <w:rsid w:val="00F94178"/>
    <w:rsid w:val="00F94194"/>
    <w:rsid w:val="00F944F8"/>
    <w:rsid w:val="00F946BA"/>
    <w:rsid w:val="00F94994"/>
    <w:rsid w:val="00F94AA2"/>
    <w:rsid w:val="00F95183"/>
    <w:rsid w:val="00F951F3"/>
    <w:rsid w:val="00F95954"/>
    <w:rsid w:val="00F96915"/>
    <w:rsid w:val="00F96A67"/>
    <w:rsid w:val="00F970CF"/>
    <w:rsid w:val="00F97F37"/>
    <w:rsid w:val="00FA15A7"/>
    <w:rsid w:val="00FA1913"/>
    <w:rsid w:val="00FA2813"/>
    <w:rsid w:val="00FA3094"/>
    <w:rsid w:val="00FA3413"/>
    <w:rsid w:val="00FA3B60"/>
    <w:rsid w:val="00FA4918"/>
    <w:rsid w:val="00FA4CBD"/>
    <w:rsid w:val="00FA51C2"/>
    <w:rsid w:val="00FA611C"/>
    <w:rsid w:val="00FA639F"/>
    <w:rsid w:val="00FA65D7"/>
    <w:rsid w:val="00FA785F"/>
    <w:rsid w:val="00FA7DA2"/>
    <w:rsid w:val="00FB049B"/>
    <w:rsid w:val="00FB1FE2"/>
    <w:rsid w:val="00FB2136"/>
    <w:rsid w:val="00FB2359"/>
    <w:rsid w:val="00FB2440"/>
    <w:rsid w:val="00FB24D5"/>
    <w:rsid w:val="00FB2F72"/>
    <w:rsid w:val="00FB352C"/>
    <w:rsid w:val="00FB4A0C"/>
    <w:rsid w:val="00FB50D1"/>
    <w:rsid w:val="00FB63EA"/>
    <w:rsid w:val="00FB6C71"/>
    <w:rsid w:val="00FB70E7"/>
    <w:rsid w:val="00FB79A2"/>
    <w:rsid w:val="00FC11C9"/>
    <w:rsid w:val="00FC12C4"/>
    <w:rsid w:val="00FC17F2"/>
    <w:rsid w:val="00FC1AD8"/>
    <w:rsid w:val="00FC2F82"/>
    <w:rsid w:val="00FC3179"/>
    <w:rsid w:val="00FC3628"/>
    <w:rsid w:val="00FC3629"/>
    <w:rsid w:val="00FC4647"/>
    <w:rsid w:val="00FC4983"/>
    <w:rsid w:val="00FC4F67"/>
    <w:rsid w:val="00FC5025"/>
    <w:rsid w:val="00FC504A"/>
    <w:rsid w:val="00FC5441"/>
    <w:rsid w:val="00FC5CB7"/>
    <w:rsid w:val="00FC611C"/>
    <w:rsid w:val="00FC696A"/>
    <w:rsid w:val="00FD2230"/>
    <w:rsid w:val="00FD2769"/>
    <w:rsid w:val="00FD2C61"/>
    <w:rsid w:val="00FD2CC4"/>
    <w:rsid w:val="00FD2CF7"/>
    <w:rsid w:val="00FD2E24"/>
    <w:rsid w:val="00FD2FDF"/>
    <w:rsid w:val="00FD3DDB"/>
    <w:rsid w:val="00FD4A6F"/>
    <w:rsid w:val="00FD5572"/>
    <w:rsid w:val="00FD59D9"/>
    <w:rsid w:val="00FD5E8C"/>
    <w:rsid w:val="00FD7023"/>
    <w:rsid w:val="00FD70A0"/>
    <w:rsid w:val="00FD7475"/>
    <w:rsid w:val="00FD769B"/>
    <w:rsid w:val="00FD7CFB"/>
    <w:rsid w:val="00FD7FF2"/>
    <w:rsid w:val="00FE036F"/>
    <w:rsid w:val="00FE165C"/>
    <w:rsid w:val="00FE1B00"/>
    <w:rsid w:val="00FE1DEA"/>
    <w:rsid w:val="00FE2DEC"/>
    <w:rsid w:val="00FE33E8"/>
    <w:rsid w:val="00FE37C9"/>
    <w:rsid w:val="00FE3A4B"/>
    <w:rsid w:val="00FE4BD8"/>
    <w:rsid w:val="00FE4CB1"/>
    <w:rsid w:val="00FE56E9"/>
    <w:rsid w:val="00FE57B7"/>
    <w:rsid w:val="00FE5CAD"/>
    <w:rsid w:val="00FE6506"/>
    <w:rsid w:val="00FE72A0"/>
    <w:rsid w:val="00FE7CA2"/>
    <w:rsid w:val="00FF0326"/>
    <w:rsid w:val="00FF094A"/>
    <w:rsid w:val="00FF0A3C"/>
    <w:rsid w:val="00FF0DCB"/>
    <w:rsid w:val="00FF0E9F"/>
    <w:rsid w:val="00FF1022"/>
    <w:rsid w:val="00FF1115"/>
    <w:rsid w:val="00FF11D8"/>
    <w:rsid w:val="00FF11DB"/>
    <w:rsid w:val="00FF192A"/>
    <w:rsid w:val="00FF1B19"/>
    <w:rsid w:val="00FF238F"/>
    <w:rsid w:val="00FF2F10"/>
    <w:rsid w:val="00FF35BB"/>
    <w:rsid w:val="00FF398A"/>
    <w:rsid w:val="00FF3A1C"/>
    <w:rsid w:val="00FF3E7C"/>
    <w:rsid w:val="00FF4117"/>
    <w:rsid w:val="00FF496F"/>
    <w:rsid w:val="00FF4C24"/>
    <w:rsid w:val="00FF5421"/>
    <w:rsid w:val="00FF5B92"/>
    <w:rsid w:val="00FF6FA6"/>
    <w:rsid w:val="00FF73B0"/>
    <w:rsid w:val="00FF7A1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5035884"/>
  <w15:docId w15:val="{AC7D8A75-2191-444B-BEA2-F76674F53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796"/>
  </w:style>
  <w:style w:type="paragraph" w:styleId="Heading1">
    <w:name w:val="heading 1"/>
    <w:aliases w:val="Level,Agt Head 1,Normalhead1,MisHead1,LetHead1,Heading 1 - Columns,l1,H1,h1,L1,rp_Heading 1,Bold 18,II+,I,h1 chapter heading,A MAJOR/BOLD,stydde,Datasheet title,Section Heading,Main Section,Attribute Heading 1,VS1"/>
    <w:basedOn w:val="Normal"/>
    <w:next w:val="Normal"/>
    <w:link w:val="Heading1Char"/>
    <w:uiPriority w:val="9"/>
    <w:qFormat/>
    <w:rsid w:val="0067050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9"/>
    <w:unhideWhenUsed/>
    <w:qFormat/>
    <w:rsid w:val="0034672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aliases w:val="Char,VS3"/>
    <w:basedOn w:val="Normal"/>
    <w:next w:val="Normal"/>
    <w:link w:val="Heading3Char"/>
    <w:uiPriority w:val="9"/>
    <w:unhideWhenUsed/>
    <w:qFormat/>
    <w:rsid w:val="004044C9"/>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9"/>
    <w:unhideWhenUsed/>
    <w:qFormat/>
    <w:rsid w:val="00374206"/>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9"/>
    <w:unhideWhenUsed/>
    <w:qFormat/>
    <w:rsid w:val="003006E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9"/>
    <w:unhideWhenUsed/>
    <w:qFormat/>
    <w:rsid w:val="003006E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qFormat/>
    <w:rsid w:val="003267EC"/>
    <w:pPr>
      <w:tabs>
        <w:tab w:val="num" w:pos="1296"/>
      </w:tabs>
      <w:spacing w:before="240" w:after="60" w:line="240" w:lineRule="auto"/>
      <w:ind w:left="1296" w:hanging="1296"/>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uiPriority w:val="99"/>
    <w:qFormat/>
    <w:rsid w:val="003267EC"/>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uiPriority w:val="99"/>
    <w:qFormat/>
    <w:rsid w:val="003267EC"/>
    <w:pPr>
      <w:tabs>
        <w:tab w:val="num" w:pos="1584"/>
      </w:tabs>
      <w:spacing w:before="240" w:after="60" w:line="240" w:lineRule="auto"/>
      <w:ind w:left="1584" w:hanging="1584"/>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Char,Agt Head 1 Char,Normalhead1 Char,MisHead1 Char,LetHead1 Char,Heading 1 - Columns Char,l1 Char,H1 Char,h1 Char,L1 Char,rp_Heading 1 Char,Bold 18 Char,II+ Char,I Char,h1 chapter heading Char,A MAJOR/BOLD Char,stydde Char,VS1 Char"/>
    <w:basedOn w:val="DefaultParagraphFont"/>
    <w:link w:val="Heading1"/>
    <w:uiPriority w:val="9"/>
    <w:rsid w:val="0067050B"/>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346726"/>
    <w:rPr>
      <w:rFonts w:asciiTheme="majorHAnsi" w:eastAsiaTheme="majorEastAsia" w:hAnsiTheme="majorHAnsi" w:cstheme="majorBidi"/>
      <w:b/>
      <w:bCs/>
      <w:color w:val="4472C4" w:themeColor="accent1"/>
      <w:sz w:val="26"/>
      <w:szCs w:val="26"/>
    </w:rPr>
  </w:style>
  <w:style w:type="character" w:customStyle="1" w:styleId="Heading3Char">
    <w:name w:val="Heading 3 Char"/>
    <w:aliases w:val="Char Char,VS3 Char"/>
    <w:basedOn w:val="DefaultParagraphFont"/>
    <w:link w:val="Heading3"/>
    <w:uiPriority w:val="9"/>
    <w:rsid w:val="004044C9"/>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rsid w:val="00374206"/>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semiHidden/>
    <w:rsid w:val="003006E6"/>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3006E6"/>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9"/>
    <w:rsid w:val="003267EC"/>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uiPriority w:val="99"/>
    <w:rsid w:val="003267EC"/>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uiPriority w:val="99"/>
    <w:rsid w:val="003267EC"/>
    <w:rPr>
      <w:rFonts w:ascii="Arial" w:eastAsia="Times New Roman" w:hAnsi="Arial" w:cs="Arial"/>
      <w:lang w:val="en-GB"/>
    </w:rPr>
  </w:style>
  <w:style w:type="paragraph" w:styleId="ListParagraph">
    <w:name w:val="List Paragraph"/>
    <w:aliases w:val="Table of contents numbered,Citation List,BBD_List_Paragraph,Bullet List,List Paragraph1,List Paragraph 1,numbers normal cal,Riana Table Bullets 1,List Paragraph - 2,MB SUB A,Chapter Numbering,Grey Bullet List,Grey Bullet Style,Gov 2"/>
    <w:basedOn w:val="Normal"/>
    <w:link w:val="ListParagraphChar"/>
    <w:uiPriority w:val="34"/>
    <w:qFormat/>
    <w:rsid w:val="00274BB8"/>
    <w:pPr>
      <w:ind w:left="720"/>
      <w:contextualSpacing/>
    </w:pPr>
  </w:style>
  <w:style w:type="character" w:customStyle="1" w:styleId="ListParagraphChar">
    <w:name w:val="List Paragraph Char"/>
    <w:aliases w:val="Table of contents numbered Char,Citation List Char,BBD_List_Paragraph Char,Bullet List Char,List Paragraph1 Char,List Paragraph 1 Char,numbers normal cal Char,Riana Table Bullets 1 Char,List Paragraph - 2 Char,MB SUB A Char"/>
    <w:link w:val="ListParagraph"/>
    <w:uiPriority w:val="34"/>
    <w:locked/>
    <w:rsid w:val="00D61686"/>
  </w:style>
  <w:style w:type="paragraph" w:styleId="Header">
    <w:name w:val="header"/>
    <w:basedOn w:val="Normal"/>
    <w:link w:val="HeaderChar"/>
    <w:unhideWhenUsed/>
    <w:rsid w:val="000D6D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D6DA0"/>
  </w:style>
  <w:style w:type="paragraph" w:styleId="Footer">
    <w:name w:val="footer"/>
    <w:basedOn w:val="Normal"/>
    <w:link w:val="FooterChar"/>
    <w:uiPriority w:val="99"/>
    <w:unhideWhenUsed/>
    <w:rsid w:val="000D6D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D6DA0"/>
  </w:style>
  <w:style w:type="table" w:styleId="TableGrid">
    <w:name w:val="Table Grid"/>
    <w:basedOn w:val="TableNormal"/>
    <w:rsid w:val="0065058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448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486C"/>
    <w:rPr>
      <w:rFonts w:ascii="Tahoma" w:hAnsi="Tahoma" w:cs="Tahoma"/>
      <w:sz w:val="16"/>
      <w:szCs w:val="16"/>
    </w:rPr>
  </w:style>
  <w:style w:type="paragraph" w:styleId="PlainText">
    <w:name w:val="Plain Text"/>
    <w:basedOn w:val="Normal"/>
    <w:link w:val="PlainTextChar"/>
    <w:rsid w:val="004044C9"/>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4044C9"/>
    <w:rPr>
      <w:rFonts w:ascii="Courier New" w:eastAsia="Times New Roman" w:hAnsi="Courier New" w:cs="Times New Roman"/>
      <w:sz w:val="20"/>
      <w:szCs w:val="20"/>
    </w:rPr>
  </w:style>
  <w:style w:type="character" w:styleId="Hyperlink">
    <w:name w:val="Hyperlink"/>
    <w:basedOn w:val="DefaultParagraphFont"/>
    <w:uiPriority w:val="99"/>
    <w:unhideWhenUsed/>
    <w:rsid w:val="00DF3C25"/>
    <w:rPr>
      <w:color w:val="0563C1" w:themeColor="hyperlink"/>
      <w:u w:val="single"/>
    </w:rPr>
  </w:style>
  <w:style w:type="paragraph" w:styleId="TOCHeading">
    <w:name w:val="TOC Heading"/>
    <w:basedOn w:val="Heading1"/>
    <w:next w:val="Normal"/>
    <w:uiPriority w:val="39"/>
    <w:unhideWhenUsed/>
    <w:qFormat/>
    <w:rsid w:val="00CB7901"/>
    <w:pPr>
      <w:spacing w:line="276" w:lineRule="auto"/>
      <w:outlineLvl w:val="9"/>
    </w:pPr>
    <w:rPr>
      <w:lang w:val="en-US" w:eastAsia="ja-JP"/>
    </w:rPr>
  </w:style>
  <w:style w:type="paragraph" w:styleId="TOC1">
    <w:name w:val="toc 1"/>
    <w:basedOn w:val="Normal"/>
    <w:next w:val="Normal"/>
    <w:autoRedefine/>
    <w:uiPriority w:val="39"/>
    <w:unhideWhenUsed/>
    <w:rsid w:val="00FE1DEA"/>
    <w:pPr>
      <w:tabs>
        <w:tab w:val="left" w:pos="660"/>
        <w:tab w:val="right" w:leader="dot" w:pos="9016"/>
      </w:tabs>
      <w:spacing w:after="100"/>
    </w:pPr>
  </w:style>
  <w:style w:type="paragraph" w:styleId="TOC3">
    <w:name w:val="toc 3"/>
    <w:basedOn w:val="Normal"/>
    <w:next w:val="Normal"/>
    <w:autoRedefine/>
    <w:uiPriority w:val="39"/>
    <w:unhideWhenUsed/>
    <w:rsid w:val="00CB7901"/>
    <w:pPr>
      <w:spacing w:after="100"/>
      <w:ind w:left="440"/>
    </w:pPr>
  </w:style>
  <w:style w:type="paragraph" w:styleId="FootnoteText">
    <w:name w:val="footnote text"/>
    <w:basedOn w:val="Normal"/>
    <w:link w:val="FootnoteTextChar"/>
    <w:semiHidden/>
    <w:rsid w:val="00BE584E"/>
    <w:pPr>
      <w:spacing w:after="0" w:line="240" w:lineRule="auto"/>
    </w:pPr>
    <w:rPr>
      <w:rFonts w:ascii="Arial" w:eastAsia="Times New Roman" w:hAnsi="Arial" w:cs="Times New Roman"/>
      <w:sz w:val="20"/>
      <w:szCs w:val="20"/>
      <w:lang w:val="en-GB"/>
    </w:rPr>
  </w:style>
  <w:style w:type="character" w:customStyle="1" w:styleId="FootnoteTextChar">
    <w:name w:val="Footnote Text Char"/>
    <w:basedOn w:val="DefaultParagraphFont"/>
    <w:link w:val="FootnoteText"/>
    <w:semiHidden/>
    <w:rsid w:val="00BE584E"/>
    <w:rPr>
      <w:rFonts w:ascii="Arial" w:eastAsia="Times New Roman" w:hAnsi="Arial" w:cs="Times New Roman"/>
      <w:sz w:val="20"/>
      <w:szCs w:val="20"/>
      <w:lang w:val="en-GB"/>
    </w:rPr>
  </w:style>
  <w:style w:type="paragraph" w:styleId="BodyTextIndent">
    <w:name w:val="Body Text Indent"/>
    <w:basedOn w:val="Normal"/>
    <w:link w:val="BodyTextIndentChar"/>
    <w:rsid w:val="00BE584E"/>
    <w:pPr>
      <w:spacing w:after="120" w:line="240" w:lineRule="auto"/>
      <w:ind w:left="360"/>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BE584E"/>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rsid w:val="00BE584E"/>
    <w:rPr>
      <w:vertAlign w:val="superscript"/>
    </w:rPr>
  </w:style>
  <w:style w:type="paragraph" w:styleId="ListContinue">
    <w:name w:val="List Continue"/>
    <w:basedOn w:val="Normal"/>
    <w:rsid w:val="00A55A59"/>
    <w:pPr>
      <w:spacing w:before="40" w:after="120" w:line="240" w:lineRule="auto"/>
      <w:ind w:left="283"/>
    </w:pPr>
    <w:rPr>
      <w:rFonts w:ascii="Arial" w:eastAsia="Times New Roman" w:hAnsi="Arial" w:cs="Times New Roman"/>
      <w:sz w:val="20"/>
      <w:szCs w:val="24"/>
      <w:lang w:val="en-GB"/>
    </w:rPr>
  </w:style>
  <w:style w:type="paragraph" w:customStyle="1" w:styleId="Quick1">
    <w:name w:val="Quick 1."/>
    <w:basedOn w:val="Normal"/>
    <w:rsid w:val="00A55A59"/>
    <w:pPr>
      <w:widowControl w:val="0"/>
      <w:tabs>
        <w:tab w:val="num" w:pos="360"/>
        <w:tab w:val="num" w:pos="720"/>
      </w:tabs>
      <w:spacing w:after="0" w:line="240" w:lineRule="auto"/>
      <w:ind w:left="720" w:hanging="720"/>
    </w:pPr>
    <w:rPr>
      <w:rFonts w:ascii="Courier New" w:eastAsia="Times New Roman" w:hAnsi="Courier New" w:cs="Times New Roman"/>
      <w:snapToGrid w:val="0"/>
      <w:sz w:val="24"/>
      <w:szCs w:val="20"/>
      <w:lang w:val="en-GB"/>
    </w:rPr>
  </w:style>
  <w:style w:type="character" w:styleId="Emphasis">
    <w:name w:val="Emphasis"/>
    <w:basedOn w:val="DefaultParagraphFont"/>
    <w:qFormat/>
    <w:rsid w:val="00A55A59"/>
    <w:rPr>
      <w:i/>
      <w:iCs/>
    </w:rPr>
  </w:style>
  <w:style w:type="paragraph" w:customStyle="1" w:styleId="Default">
    <w:name w:val="Default"/>
    <w:rsid w:val="009E36D7"/>
    <w:pPr>
      <w:autoSpaceDE w:val="0"/>
      <w:autoSpaceDN w:val="0"/>
      <w:adjustRightInd w:val="0"/>
      <w:spacing w:after="0" w:line="240" w:lineRule="auto"/>
    </w:pPr>
    <w:rPr>
      <w:rFonts w:ascii="Arial" w:hAnsi="Arial" w:cs="Arial"/>
      <w:color w:val="000000"/>
      <w:sz w:val="24"/>
      <w:szCs w:val="24"/>
    </w:rPr>
  </w:style>
  <w:style w:type="paragraph" w:styleId="TOC2">
    <w:name w:val="toc 2"/>
    <w:basedOn w:val="Normal"/>
    <w:next w:val="Normal"/>
    <w:autoRedefine/>
    <w:uiPriority w:val="39"/>
    <w:unhideWhenUsed/>
    <w:rsid w:val="00FA785F"/>
    <w:pPr>
      <w:spacing w:after="100" w:line="240" w:lineRule="auto"/>
      <w:ind w:left="34"/>
      <w:jc w:val="both"/>
    </w:pPr>
    <w:rPr>
      <w:rFonts w:ascii="Arial Narrow" w:eastAsia="Times New Roman" w:hAnsi="Arial Narrow" w:cs="Times New Roman"/>
      <w:bCs/>
      <w:lang w:val="en-US"/>
    </w:rPr>
  </w:style>
  <w:style w:type="paragraph" w:styleId="NoSpacing">
    <w:name w:val="No Spacing"/>
    <w:uiPriority w:val="1"/>
    <w:qFormat/>
    <w:rsid w:val="00A30731"/>
    <w:pPr>
      <w:spacing w:after="0" w:line="240" w:lineRule="auto"/>
    </w:pPr>
  </w:style>
  <w:style w:type="paragraph" w:styleId="TableofFigures">
    <w:name w:val="table of figures"/>
    <w:basedOn w:val="Normal"/>
    <w:next w:val="Normal"/>
    <w:uiPriority w:val="99"/>
    <w:unhideWhenUsed/>
    <w:rsid w:val="00C62D31"/>
    <w:pPr>
      <w:spacing w:after="0"/>
    </w:pPr>
  </w:style>
  <w:style w:type="paragraph" w:styleId="Caption">
    <w:name w:val="caption"/>
    <w:basedOn w:val="Normal"/>
    <w:next w:val="Normal"/>
    <w:uiPriority w:val="35"/>
    <w:unhideWhenUsed/>
    <w:qFormat/>
    <w:rsid w:val="001842AA"/>
    <w:pPr>
      <w:spacing w:after="200" w:line="240" w:lineRule="auto"/>
    </w:pPr>
    <w:rPr>
      <w:b/>
      <w:bCs/>
      <w:color w:val="4472C4" w:themeColor="accent1"/>
      <w:sz w:val="18"/>
      <w:szCs w:val="18"/>
    </w:rPr>
  </w:style>
  <w:style w:type="table" w:customStyle="1" w:styleId="TableGrid2">
    <w:name w:val="Table Grid2"/>
    <w:basedOn w:val="TableNormal"/>
    <w:next w:val="TableGrid"/>
    <w:uiPriority w:val="59"/>
    <w:rsid w:val="008D1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B3696B"/>
    <w:pPr>
      <w:spacing w:after="0" w:line="240" w:lineRule="auto"/>
    </w:pPr>
    <w:rPr>
      <w:rFonts w:eastAsiaTheme="minorEastAsia"/>
      <w:lang w:eastAsia="en-ZA"/>
    </w:rPr>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sid w:val="00E9266B"/>
    <w:rPr>
      <w:color w:val="605E5C"/>
      <w:shd w:val="clear" w:color="auto" w:fill="E1DFDD"/>
    </w:rPr>
  </w:style>
  <w:style w:type="character" w:styleId="CommentReference">
    <w:name w:val="annotation reference"/>
    <w:basedOn w:val="DefaultParagraphFont"/>
    <w:uiPriority w:val="99"/>
    <w:semiHidden/>
    <w:unhideWhenUsed/>
    <w:rsid w:val="00815E79"/>
    <w:rPr>
      <w:sz w:val="16"/>
      <w:szCs w:val="16"/>
    </w:rPr>
  </w:style>
  <w:style w:type="paragraph" w:styleId="CommentText">
    <w:name w:val="annotation text"/>
    <w:basedOn w:val="Normal"/>
    <w:link w:val="CommentTextChar"/>
    <w:semiHidden/>
    <w:unhideWhenUsed/>
    <w:rsid w:val="00815E79"/>
    <w:pPr>
      <w:spacing w:line="240" w:lineRule="auto"/>
    </w:pPr>
    <w:rPr>
      <w:sz w:val="20"/>
      <w:szCs w:val="20"/>
    </w:rPr>
  </w:style>
  <w:style w:type="character" w:customStyle="1" w:styleId="CommentTextChar">
    <w:name w:val="Comment Text Char"/>
    <w:basedOn w:val="DefaultParagraphFont"/>
    <w:link w:val="CommentText"/>
    <w:semiHidden/>
    <w:rsid w:val="00815E79"/>
    <w:rPr>
      <w:sz w:val="20"/>
      <w:szCs w:val="20"/>
    </w:rPr>
  </w:style>
  <w:style w:type="paragraph" w:styleId="CommentSubject">
    <w:name w:val="annotation subject"/>
    <w:basedOn w:val="CommentText"/>
    <w:next w:val="CommentText"/>
    <w:link w:val="CommentSubjectChar"/>
    <w:uiPriority w:val="99"/>
    <w:semiHidden/>
    <w:unhideWhenUsed/>
    <w:rsid w:val="00815E79"/>
    <w:rPr>
      <w:b/>
      <w:bCs/>
    </w:rPr>
  </w:style>
  <w:style w:type="character" w:customStyle="1" w:styleId="CommentSubjectChar">
    <w:name w:val="Comment Subject Char"/>
    <w:basedOn w:val="CommentTextChar"/>
    <w:link w:val="CommentSubject"/>
    <w:uiPriority w:val="99"/>
    <w:semiHidden/>
    <w:rsid w:val="00815E79"/>
    <w:rPr>
      <w:b/>
      <w:bCs/>
      <w:sz w:val="20"/>
      <w:szCs w:val="20"/>
    </w:rPr>
  </w:style>
  <w:style w:type="table" w:customStyle="1" w:styleId="TableGrid1">
    <w:name w:val="Table Grid1"/>
    <w:basedOn w:val="TableNormal"/>
    <w:next w:val="TableGrid"/>
    <w:uiPriority w:val="39"/>
    <w:rsid w:val="003B704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20176D"/>
    <w:rPr>
      <w:color w:val="605E5C"/>
      <w:shd w:val="clear" w:color="auto" w:fill="E1DFDD"/>
    </w:rPr>
  </w:style>
  <w:style w:type="paragraph" w:styleId="Revision">
    <w:name w:val="Revision"/>
    <w:hidden/>
    <w:uiPriority w:val="99"/>
    <w:semiHidden/>
    <w:rsid w:val="00E31CB1"/>
    <w:pPr>
      <w:spacing w:after="0" w:line="240" w:lineRule="auto"/>
    </w:pPr>
  </w:style>
  <w:style w:type="paragraph" w:styleId="TOC6">
    <w:name w:val="toc 6"/>
    <w:basedOn w:val="Normal"/>
    <w:next w:val="Normal"/>
    <w:autoRedefine/>
    <w:uiPriority w:val="39"/>
    <w:unhideWhenUsed/>
    <w:rsid w:val="003141D5"/>
    <w:pPr>
      <w:spacing w:after="100"/>
      <w:ind w:left="1100"/>
    </w:pPr>
  </w:style>
  <w:style w:type="paragraph" w:customStyle="1" w:styleId="Body">
    <w:name w:val="Body"/>
    <w:basedOn w:val="Normal"/>
    <w:qFormat/>
    <w:rsid w:val="00C802AB"/>
    <w:pPr>
      <w:spacing w:after="200" w:line="240" w:lineRule="auto"/>
      <w:jc w:val="both"/>
    </w:pPr>
    <w:rPr>
      <w:rFonts w:ascii="Garamond" w:hAnsi="Garamond"/>
      <w:sz w:val="24"/>
    </w:rPr>
  </w:style>
  <w:style w:type="character" w:customStyle="1" w:styleId="UnresolvedMention3">
    <w:name w:val="Unresolved Mention3"/>
    <w:basedOn w:val="DefaultParagraphFont"/>
    <w:uiPriority w:val="99"/>
    <w:semiHidden/>
    <w:unhideWhenUsed/>
    <w:rsid w:val="009C4439"/>
    <w:rPr>
      <w:color w:val="605E5C"/>
      <w:shd w:val="clear" w:color="auto" w:fill="E1DFDD"/>
    </w:rPr>
  </w:style>
  <w:style w:type="character" w:customStyle="1" w:styleId="UnresolvedMention4">
    <w:name w:val="Unresolved Mention4"/>
    <w:basedOn w:val="DefaultParagraphFont"/>
    <w:uiPriority w:val="99"/>
    <w:semiHidden/>
    <w:unhideWhenUsed/>
    <w:rsid w:val="002865FF"/>
    <w:rPr>
      <w:color w:val="605E5C"/>
      <w:shd w:val="clear" w:color="auto" w:fill="E1DFDD"/>
    </w:rPr>
  </w:style>
  <w:style w:type="paragraph" w:customStyle="1" w:styleId="footnotedescription">
    <w:name w:val="footnote description"/>
    <w:next w:val="Normal"/>
    <w:link w:val="footnotedescriptionChar"/>
    <w:hidden/>
    <w:rsid w:val="00A75DDE"/>
    <w:pPr>
      <w:spacing w:after="0"/>
      <w:ind w:left="283"/>
    </w:pPr>
    <w:rPr>
      <w:rFonts w:ascii="Arial" w:eastAsia="Arial" w:hAnsi="Arial" w:cs="Arial"/>
      <w:color w:val="000000"/>
      <w:sz w:val="20"/>
      <w:lang w:eastAsia="en-ZA"/>
    </w:rPr>
  </w:style>
  <w:style w:type="character" w:customStyle="1" w:styleId="footnotedescriptionChar">
    <w:name w:val="footnote description Char"/>
    <w:link w:val="footnotedescription"/>
    <w:rsid w:val="00A75DDE"/>
    <w:rPr>
      <w:rFonts w:ascii="Arial" w:eastAsia="Arial" w:hAnsi="Arial" w:cs="Arial"/>
      <w:color w:val="000000"/>
      <w:sz w:val="20"/>
      <w:lang w:eastAsia="en-ZA"/>
    </w:rPr>
  </w:style>
  <w:style w:type="character" w:customStyle="1" w:styleId="footnotemark">
    <w:name w:val="footnote mark"/>
    <w:hidden/>
    <w:rsid w:val="00A75DDE"/>
    <w:rPr>
      <w:rFonts w:ascii="Arial" w:eastAsia="Arial" w:hAnsi="Arial" w:cs="Arial"/>
      <w:color w:val="000000"/>
      <w:sz w:val="20"/>
      <w:vertAlign w:val="superscript"/>
    </w:rPr>
  </w:style>
  <w:style w:type="character" w:customStyle="1" w:styleId="UnresolvedMention5">
    <w:name w:val="Unresolved Mention5"/>
    <w:basedOn w:val="DefaultParagraphFont"/>
    <w:uiPriority w:val="99"/>
    <w:semiHidden/>
    <w:unhideWhenUsed/>
    <w:rsid w:val="009D14B1"/>
    <w:rPr>
      <w:color w:val="605E5C"/>
      <w:shd w:val="clear" w:color="auto" w:fill="E1DFDD"/>
    </w:rPr>
  </w:style>
  <w:style w:type="character" w:styleId="FollowedHyperlink">
    <w:name w:val="FollowedHyperlink"/>
    <w:basedOn w:val="DefaultParagraphFont"/>
    <w:uiPriority w:val="99"/>
    <w:semiHidden/>
    <w:unhideWhenUsed/>
    <w:rsid w:val="00A947A2"/>
    <w:rPr>
      <w:color w:val="954F72" w:themeColor="followedHyperlink"/>
      <w:u w:val="single"/>
    </w:rPr>
  </w:style>
  <w:style w:type="character" w:customStyle="1" w:styleId="UnresolvedMention6">
    <w:name w:val="Unresolved Mention6"/>
    <w:basedOn w:val="DefaultParagraphFont"/>
    <w:uiPriority w:val="99"/>
    <w:semiHidden/>
    <w:unhideWhenUsed/>
    <w:rsid w:val="00CA584A"/>
    <w:rPr>
      <w:color w:val="605E5C"/>
      <w:shd w:val="clear" w:color="auto" w:fill="E1DFDD"/>
    </w:rPr>
  </w:style>
  <w:style w:type="character" w:customStyle="1" w:styleId="UnresolvedMention7">
    <w:name w:val="Unresolved Mention7"/>
    <w:basedOn w:val="DefaultParagraphFont"/>
    <w:uiPriority w:val="99"/>
    <w:semiHidden/>
    <w:unhideWhenUsed/>
    <w:rsid w:val="002D35EE"/>
    <w:rPr>
      <w:color w:val="605E5C"/>
      <w:shd w:val="clear" w:color="auto" w:fill="E1DFDD"/>
    </w:rPr>
  </w:style>
  <w:style w:type="character" w:customStyle="1" w:styleId="UnresolvedMention8">
    <w:name w:val="Unresolved Mention8"/>
    <w:basedOn w:val="DefaultParagraphFont"/>
    <w:uiPriority w:val="99"/>
    <w:semiHidden/>
    <w:unhideWhenUsed/>
    <w:rsid w:val="00184FA9"/>
    <w:rPr>
      <w:color w:val="605E5C"/>
      <w:shd w:val="clear" w:color="auto" w:fill="E1DFDD"/>
    </w:rPr>
  </w:style>
  <w:style w:type="character" w:customStyle="1" w:styleId="UnresolvedMention9">
    <w:name w:val="Unresolved Mention9"/>
    <w:basedOn w:val="DefaultParagraphFont"/>
    <w:uiPriority w:val="99"/>
    <w:semiHidden/>
    <w:unhideWhenUsed/>
    <w:rsid w:val="00B43312"/>
    <w:rPr>
      <w:color w:val="605E5C"/>
      <w:shd w:val="clear" w:color="auto" w:fill="E1DFDD"/>
    </w:rPr>
  </w:style>
  <w:style w:type="character" w:customStyle="1" w:styleId="UnresolvedMention10">
    <w:name w:val="Unresolved Mention10"/>
    <w:basedOn w:val="DefaultParagraphFont"/>
    <w:uiPriority w:val="99"/>
    <w:semiHidden/>
    <w:unhideWhenUsed/>
    <w:rsid w:val="001829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7042">
      <w:bodyDiv w:val="1"/>
      <w:marLeft w:val="0"/>
      <w:marRight w:val="0"/>
      <w:marTop w:val="0"/>
      <w:marBottom w:val="0"/>
      <w:divBdr>
        <w:top w:val="none" w:sz="0" w:space="0" w:color="auto"/>
        <w:left w:val="none" w:sz="0" w:space="0" w:color="auto"/>
        <w:bottom w:val="none" w:sz="0" w:space="0" w:color="auto"/>
        <w:right w:val="none" w:sz="0" w:space="0" w:color="auto"/>
      </w:divBdr>
    </w:div>
    <w:div w:id="119963511">
      <w:bodyDiv w:val="1"/>
      <w:marLeft w:val="0"/>
      <w:marRight w:val="0"/>
      <w:marTop w:val="0"/>
      <w:marBottom w:val="0"/>
      <w:divBdr>
        <w:top w:val="none" w:sz="0" w:space="0" w:color="auto"/>
        <w:left w:val="none" w:sz="0" w:space="0" w:color="auto"/>
        <w:bottom w:val="none" w:sz="0" w:space="0" w:color="auto"/>
        <w:right w:val="none" w:sz="0" w:space="0" w:color="auto"/>
      </w:divBdr>
      <w:divsChild>
        <w:div w:id="168521709">
          <w:marLeft w:val="1166"/>
          <w:marRight w:val="0"/>
          <w:marTop w:val="77"/>
          <w:marBottom w:val="0"/>
          <w:divBdr>
            <w:top w:val="none" w:sz="0" w:space="0" w:color="auto"/>
            <w:left w:val="none" w:sz="0" w:space="0" w:color="auto"/>
            <w:bottom w:val="none" w:sz="0" w:space="0" w:color="auto"/>
            <w:right w:val="none" w:sz="0" w:space="0" w:color="auto"/>
          </w:divBdr>
        </w:div>
        <w:div w:id="822308284">
          <w:marLeft w:val="1166"/>
          <w:marRight w:val="0"/>
          <w:marTop w:val="77"/>
          <w:marBottom w:val="0"/>
          <w:divBdr>
            <w:top w:val="none" w:sz="0" w:space="0" w:color="auto"/>
            <w:left w:val="none" w:sz="0" w:space="0" w:color="auto"/>
            <w:bottom w:val="none" w:sz="0" w:space="0" w:color="auto"/>
            <w:right w:val="none" w:sz="0" w:space="0" w:color="auto"/>
          </w:divBdr>
        </w:div>
        <w:div w:id="1952781737">
          <w:marLeft w:val="1166"/>
          <w:marRight w:val="0"/>
          <w:marTop w:val="77"/>
          <w:marBottom w:val="0"/>
          <w:divBdr>
            <w:top w:val="none" w:sz="0" w:space="0" w:color="auto"/>
            <w:left w:val="none" w:sz="0" w:space="0" w:color="auto"/>
            <w:bottom w:val="none" w:sz="0" w:space="0" w:color="auto"/>
            <w:right w:val="none" w:sz="0" w:space="0" w:color="auto"/>
          </w:divBdr>
        </w:div>
        <w:div w:id="2054184223">
          <w:marLeft w:val="1166"/>
          <w:marRight w:val="0"/>
          <w:marTop w:val="77"/>
          <w:marBottom w:val="0"/>
          <w:divBdr>
            <w:top w:val="none" w:sz="0" w:space="0" w:color="auto"/>
            <w:left w:val="none" w:sz="0" w:space="0" w:color="auto"/>
            <w:bottom w:val="none" w:sz="0" w:space="0" w:color="auto"/>
            <w:right w:val="none" w:sz="0" w:space="0" w:color="auto"/>
          </w:divBdr>
        </w:div>
        <w:div w:id="2136437845">
          <w:marLeft w:val="547"/>
          <w:marRight w:val="0"/>
          <w:marTop w:val="77"/>
          <w:marBottom w:val="0"/>
          <w:divBdr>
            <w:top w:val="none" w:sz="0" w:space="0" w:color="auto"/>
            <w:left w:val="none" w:sz="0" w:space="0" w:color="auto"/>
            <w:bottom w:val="none" w:sz="0" w:space="0" w:color="auto"/>
            <w:right w:val="none" w:sz="0" w:space="0" w:color="auto"/>
          </w:divBdr>
        </w:div>
      </w:divsChild>
    </w:div>
    <w:div w:id="167838967">
      <w:bodyDiv w:val="1"/>
      <w:marLeft w:val="0"/>
      <w:marRight w:val="0"/>
      <w:marTop w:val="0"/>
      <w:marBottom w:val="0"/>
      <w:divBdr>
        <w:top w:val="none" w:sz="0" w:space="0" w:color="auto"/>
        <w:left w:val="none" w:sz="0" w:space="0" w:color="auto"/>
        <w:bottom w:val="none" w:sz="0" w:space="0" w:color="auto"/>
        <w:right w:val="none" w:sz="0" w:space="0" w:color="auto"/>
      </w:divBdr>
      <w:divsChild>
        <w:div w:id="220602273">
          <w:marLeft w:val="1166"/>
          <w:marRight w:val="0"/>
          <w:marTop w:val="0"/>
          <w:marBottom w:val="0"/>
          <w:divBdr>
            <w:top w:val="none" w:sz="0" w:space="0" w:color="auto"/>
            <w:left w:val="none" w:sz="0" w:space="0" w:color="auto"/>
            <w:bottom w:val="none" w:sz="0" w:space="0" w:color="auto"/>
            <w:right w:val="none" w:sz="0" w:space="0" w:color="auto"/>
          </w:divBdr>
        </w:div>
        <w:div w:id="365444578">
          <w:marLeft w:val="1166"/>
          <w:marRight w:val="0"/>
          <w:marTop w:val="0"/>
          <w:marBottom w:val="0"/>
          <w:divBdr>
            <w:top w:val="none" w:sz="0" w:space="0" w:color="auto"/>
            <w:left w:val="none" w:sz="0" w:space="0" w:color="auto"/>
            <w:bottom w:val="none" w:sz="0" w:space="0" w:color="auto"/>
            <w:right w:val="none" w:sz="0" w:space="0" w:color="auto"/>
          </w:divBdr>
        </w:div>
        <w:div w:id="679047066">
          <w:marLeft w:val="1166"/>
          <w:marRight w:val="0"/>
          <w:marTop w:val="0"/>
          <w:marBottom w:val="0"/>
          <w:divBdr>
            <w:top w:val="none" w:sz="0" w:space="0" w:color="auto"/>
            <w:left w:val="none" w:sz="0" w:space="0" w:color="auto"/>
            <w:bottom w:val="none" w:sz="0" w:space="0" w:color="auto"/>
            <w:right w:val="none" w:sz="0" w:space="0" w:color="auto"/>
          </w:divBdr>
        </w:div>
        <w:div w:id="913588441">
          <w:marLeft w:val="446"/>
          <w:marRight w:val="0"/>
          <w:marTop w:val="0"/>
          <w:marBottom w:val="0"/>
          <w:divBdr>
            <w:top w:val="none" w:sz="0" w:space="0" w:color="auto"/>
            <w:left w:val="none" w:sz="0" w:space="0" w:color="auto"/>
            <w:bottom w:val="none" w:sz="0" w:space="0" w:color="auto"/>
            <w:right w:val="none" w:sz="0" w:space="0" w:color="auto"/>
          </w:divBdr>
        </w:div>
        <w:div w:id="1233008505">
          <w:marLeft w:val="1166"/>
          <w:marRight w:val="0"/>
          <w:marTop w:val="0"/>
          <w:marBottom w:val="0"/>
          <w:divBdr>
            <w:top w:val="none" w:sz="0" w:space="0" w:color="auto"/>
            <w:left w:val="none" w:sz="0" w:space="0" w:color="auto"/>
            <w:bottom w:val="none" w:sz="0" w:space="0" w:color="auto"/>
            <w:right w:val="none" w:sz="0" w:space="0" w:color="auto"/>
          </w:divBdr>
        </w:div>
        <w:div w:id="1314137616">
          <w:marLeft w:val="1166"/>
          <w:marRight w:val="0"/>
          <w:marTop w:val="0"/>
          <w:marBottom w:val="0"/>
          <w:divBdr>
            <w:top w:val="none" w:sz="0" w:space="0" w:color="auto"/>
            <w:left w:val="none" w:sz="0" w:space="0" w:color="auto"/>
            <w:bottom w:val="none" w:sz="0" w:space="0" w:color="auto"/>
            <w:right w:val="none" w:sz="0" w:space="0" w:color="auto"/>
          </w:divBdr>
        </w:div>
        <w:div w:id="1561555103">
          <w:marLeft w:val="1166"/>
          <w:marRight w:val="0"/>
          <w:marTop w:val="0"/>
          <w:marBottom w:val="0"/>
          <w:divBdr>
            <w:top w:val="none" w:sz="0" w:space="0" w:color="auto"/>
            <w:left w:val="none" w:sz="0" w:space="0" w:color="auto"/>
            <w:bottom w:val="none" w:sz="0" w:space="0" w:color="auto"/>
            <w:right w:val="none" w:sz="0" w:space="0" w:color="auto"/>
          </w:divBdr>
        </w:div>
        <w:div w:id="1565943612">
          <w:marLeft w:val="446"/>
          <w:marRight w:val="0"/>
          <w:marTop w:val="0"/>
          <w:marBottom w:val="0"/>
          <w:divBdr>
            <w:top w:val="none" w:sz="0" w:space="0" w:color="auto"/>
            <w:left w:val="none" w:sz="0" w:space="0" w:color="auto"/>
            <w:bottom w:val="none" w:sz="0" w:space="0" w:color="auto"/>
            <w:right w:val="none" w:sz="0" w:space="0" w:color="auto"/>
          </w:divBdr>
        </w:div>
        <w:div w:id="1609921338">
          <w:marLeft w:val="1166"/>
          <w:marRight w:val="0"/>
          <w:marTop w:val="0"/>
          <w:marBottom w:val="0"/>
          <w:divBdr>
            <w:top w:val="none" w:sz="0" w:space="0" w:color="auto"/>
            <w:left w:val="none" w:sz="0" w:space="0" w:color="auto"/>
            <w:bottom w:val="none" w:sz="0" w:space="0" w:color="auto"/>
            <w:right w:val="none" w:sz="0" w:space="0" w:color="auto"/>
          </w:divBdr>
        </w:div>
        <w:div w:id="1616447365">
          <w:marLeft w:val="1166"/>
          <w:marRight w:val="0"/>
          <w:marTop w:val="0"/>
          <w:marBottom w:val="0"/>
          <w:divBdr>
            <w:top w:val="none" w:sz="0" w:space="0" w:color="auto"/>
            <w:left w:val="none" w:sz="0" w:space="0" w:color="auto"/>
            <w:bottom w:val="none" w:sz="0" w:space="0" w:color="auto"/>
            <w:right w:val="none" w:sz="0" w:space="0" w:color="auto"/>
          </w:divBdr>
        </w:div>
        <w:div w:id="1932274022">
          <w:marLeft w:val="1166"/>
          <w:marRight w:val="0"/>
          <w:marTop w:val="0"/>
          <w:marBottom w:val="0"/>
          <w:divBdr>
            <w:top w:val="none" w:sz="0" w:space="0" w:color="auto"/>
            <w:left w:val="none" w:sz="0" w:space="0" w:color="auto"/>
            <w:bottom w:val="none" w:sz="0" w:space="0" w:color="auto"/>
            <w:right w:val="none" w:sz="0" w:space="0" w:color="auto"/>
          </w:divBdr>
        </w:div>
        <w:div w:id="1969581080">
          <w:marLeft w:val="446"/>
          <w:marRight w:val="0"/>
          <w:marTop w:val="0"/>
          <w:marBottom w:val="0"/>
          <w:divBdr>
            <w:top w:val="none" w:sz="0" w:space="0" w:color="auto"/>
            <w:left w:val="none" w:sz="0" w:space="0" w:color="auto"/>
            <w:bottom w:val="none" w:sz="0" w:space="0" w:color="auto"/>
            <w:right w:val="none" w:sz="0" w:space="0" w:color="auto"/>
          </w:divBdr>
        </w:div>
        <w:div w:id="2035425976">
          <w:marLeft w:val="1166"/>
          <w:marRight w:val="0"/>
          <w:marTop w:val="0"/>
          <w:marBottom w:val="0"/>
          <w:divBdr>
            <w:top w:val="none" w:sz="0" w:space="0" w:color="auto"/>
            <w:left w:val="none" w:sz="0" w:space="0" w:color="auto"/>
            <w:bottom w:val="none" w:sz="0" w:space="0" w:color="auto"/>
            <w:right w:val="none" w:sz="0" w:space="0" w:color="auto"/>
          </w:divBdr>
        </w:div>
      </w:divsChild>
    </w:div>
    <w:div w:id="240025182">
      <w:bodyDiv w:val="1"/>
      <w:marLeft w:val="0"/>
      <w:marRight w:val="0"/>
      <w:marTop w:val="0"/>
      <w:marBottom w:val="0"/>
      <w:divBdr>
        <w:top w:val="none" w:sz="0" w:space="0" w:color="auto"/>
        <w:left w:val="none" w:sz="0" w:space="0" w:color="auto"/>
        <w:bottom w:val="none" w:sz="0" w:space="0" w:color="auto"/>
        <w:right w:val="none" w:sz="0" w:space="0" w:color="auto"/>
      </w:divBdr>
    </w:div>
    <w:div w:id="306134277">
      <w:bodyDiv w:val="1"/>
      <w:marLeft w:val="0"/>
      <w:marRight w:val="0"/>
      <w:marTop w:val="0"/>
      <w:marBottom w:val="0"/>
      <w:divBdr>
        <w:top w:val="none" w:sz="0" w:space="0" w:color="auto"/>
        <w:left w:val="none" w:sz="0" w:space="0" w:color="auto"/>
        <w:bottom w:val="none" w:sz="0" w:space="0" w:color="auto"/>
        <w:right w:val="none" w:sz="0" w:space="0" w:color="auto"/>
      </w:divBdr>
      <w:divsChild>
        <w:div w:id="89400006">
          <w:marLeft w:val="1166"/>
          <w:marRight w:val="0"/>
          <w:marTop w:val="0"/>
          <w:marBottom w:val="0"/>
          <w:divBdr>
            <w:top w:val="none" w:sz="0" w:space="0" w:color="auto"/>
            <w:left w:val="none" w:sz="0" w:space="0" w:color="auto"/>
            <w:bottom w:val="none" w:sz="0" w:space="0" w:color="auto"/>
            <w:right w:val="none" w:sz="0" w:space="0" w:color="auto"/>
          </w:divBdr>
        </w:div>
        <w:div w:id="960570009">
          <w:marLeft w:val="1166"/>
          <w:marRight w:val="0"/>
          <w:marTop w:val="0"/>
          <w:marBottom w:val="0"/>
          <w:divBdr>
            <w:top w:val="none" w:sz="0" w:space="0" w:color="auto"/>
            <w:left w:val="none" w:sz="0" w:space="0" w:color="auto"/>
            <w:bottom w:val="none" w:sz="0" w:space="0" w:color="auto"/>
            <w:right w:val="none" w:sz="0" w:space="0" w:color="auto"/>
          </w:divBdr>
        </w:div>
        <w:div w:id="1144390496">
          <w:marLeft w:val="1166"/>
          <w:marRight w:val="0"/>
          <w:marTop w:val="0"/>
          <w:marBottom w:val="0"/>
          <w:divBdr>
            <w:top w:val="none" w:sz="0" w:space="0" w:color="auto"/>
            <w:left w:val="none" w:sz="0" w:space="0" w:color="auto"/>
            <w:bottom w:val="none" w:sz="0" w:space="0" w:color="auto"/>
            <w:right w:val="none" w:sz="0" w:space="0" w:color="auto"/>
          </w:divBdr>
        </w:div>
        <w:div w:id="1187254070">
          <w:marLeft w:val="1166"/>
          <w:marRight w:val="0"/>
          <w:marTop w:val="0"/>
          <w:marBottom w:val="0"/>
          <w:divBdr>
            <w:top w:val="none" w:sz="0" w:space="0" w:color="auto"/>
            <w:left w:val="none" w:sz="0" w:space="0" w:color="auto"/>
            <w:bottom w:val="none" w:sz="0" w:space="0" w:color="auto"/>
            <w:right w:val="none" w:sz="0" w:space="0" w:color="auto"/>
          </w:divBdr>
        </w:div>
        <w:div w:id="1219821612">
          <w:marLeft w:val="1166"/>
          <w:marRight w:val="0"/>
          <w:marTop w:val="0"/>
          <w:marBottom w:val="0"/>
          <w:divBdr>
            <w:top w:val="none" w:sz="0" w:space="0" w:color="auto"/>
            <w:left w:val="none" w:sz="0" w:space="0" w:color="auto"/>
            <w:bottom w:val="none" w:sz="0" w:space="0" w:color="auto"/>
            <w:right w:val="none" w:sz="0" w:space="0" w:color="auto"/>
          </w:divBdr>
        </w:div>
        <w:div w:id="1389494879">
          <w:marLeft w:val="446"/>
          <w:marRight w:val="0"/>
          <w:marTop w:val="0"/>
          <w:marBottom w:val="0"/>
          <w:divBdr>
            <w:top w:val="none" w:sz="0" w:space="0" w:color="auto"/>
            <w:left w:val="none" w:sz="0" w:space="0" w:color="auto"/>
            <w:bottom w:val="none" w:sz="0" w:space="0" w:color="auto"/>
            <w:right w:val="none" w:sz="0" w:space="0" w:color="auto"/>
          </w:divBdr>
        </w:div>
        <w:div w:id="1493449611">
          <w:marLeft w:val="1166"/>
          <w:marRight w:val="0"/>
          <w:marTop w:val="0"/>
          <w:marBottom w:val="0"/>
          <w:divBdr>
            <w:top w:val="none" w:sz="0" w:space="0" w:color="auto"/>
            <w:left w:val="none" w:sz="0" w:space="0" w:color="auto"/>
            <w:bottom w:val="none" w:sz="0" w:space="0" w:color="auto"/>
            <w:right w:val="none" w:sz="0" w:space="0" w:color="auto"/>
          </w:divBdr>
        </w:div>
        <w:div w:id="1631938456">
          <w:marLeft w:val="1166"/>
          <w:marRight w:val="0"/>
          <w:marTop w:val="0"/>
          <w:marBottom w:val="0"/>
          <w:divBdr>
            <w:top w:val="none" w:sz="0" w:space="0" w:color="auto"/>
            <w:left w:val="none" w:sz="0" w:space="0" w:color="auto"/>
            <w:bottom w:val="none" w:sz="0" w:space="0" w:color="auto"/>
            <w:right w:val="none" w:sz="0" w:space="0" w:color="auto"/>
          </w:divBdr>
        </w:div>
        <w:div w:id="1699156908">
          <w:marLeft w:val="446"/>
          <w:marRight w:val="0"/>
          <w:marTop w:val="0"/>
          <w:marBottom w:val="0"/>
          <w:divBdr>
            <w:top w:val="none" w:sz="0" w:space="0" w:color="auto"/>
            <w:left w:val="none" w:sz="0" w:space="0" w:color="auto"/>
            <w:bottom w:val="none" w:sz="0" w:space="0" w:color="auto"/>
            <w:right w:val="none" w:sz="0" w:space="0" w:color="auto"/>
          </w:divBdr>
        </w:div>
        <w:div w:id="1760442386">
          <w:marLeft w:val="1166"/>
          <w:marRight w:val="0"/>
          <w:marTop w:val="0"/>
          <w:marBottom w:val="0"/>
          <w:divBdr>
            <w:top w:val="none" w:sz="0" w:space="0" w:color="auto"/>
            <w:left w:val="none" w:sz="0" w:space="0" w:color="auto"/>
            <w:bottom w:val="none" w:sz="0" w:space="0" w:color="auto"/>
            <w:right w:val="none" w:sz="0" w:space="0" w:color="auto"/>
          </w:divBdr>
        </w:div>
        <w:div w:id="1865440641">
          <w:marLeft w:val="1166"/>
          <w:marRight w:val="0"/>
          <w:marTop w:val="0"/>
          <w:marBottom w:val="0"/>
          <w:divBdr>
            <w:top w:val="none" w:sz="0" w:space="0" w:color="auto"/>
            <w:left w:val="none" w:sz="0" w:space="0" w:color="auto"/>
            <w:bottom w:val="none" w:sz="0" w:space="0" w:color="auto"/>
            <w:right w:val="none" w:sz="0" w:space="0" w:color="auto"/>
          </w:divBdr>
        </w:div>
        <w:div w:id="1920020044">
          <w:marLeft w:val="1166"/>
          <w:marRight w:val="0"/>
          <w:marTop w:val="0"/>
          <w:marBottom w:val="0"/>
          <w:divBdr>
            <w:top w:val="none" w:sz="0" w:space="0" w:color="auto"/>
            <w:left w:val="none" w:sz="0" w:space="0" w:color="auto"/>
            <w:bottom w:val="none" w:sz="0" w:space="0" w:color="auto"/>
            <w:right w:val="none" w:sz="0" w:space="0" w:color="auto"/>
          </w:divBdr>
        </w:div>
      </w:divsChild>
    </w:div>
    <w:div w:id="357245438">
      <w:bodyDiv w:val="1"/>
      <w:marLeft w:val="0"/>
      <w:marRight w:val="0"/>
      <w:marTop w:val="0"/>
      <w:marBottom w:val="0"/>
      <w:divBdr>
        <w:top w:val="none" w:sz="0" w:space="0" w:color="auto"/>
        <w:left w:val="none" w:sz="0" w:space="0" w:color="auto"/>
        <w:bottom w:val="none" w:sz="0" w:space="0" w:color="auto"/>
        <w:right w:val="none" w:sz="0" w:space="0" w:color="auto"/>
      </w:divBdr>
    </w:div>
    <w:div w:id="566384104">
      <w:bodyDiv w:val="1"/>
      <w:marLeft w:val="0"/>
      <w:marRight w:val="0"/>
      <w:marTop w:val="0"/>
      <w:marBottom w:val="0"/>
      <w:divBdr>
        <w:top w:val="none" w:sz="0" w:space="0" w:color="auto"/>
        <w:left w:val="none" w:sz="0" w:space="0" w:color="auto"/>
        <w:bottom w:val="none" w:sz="0" w:space="0" w:color="auto"/>
        <w:right w:val="none" w:sz="0" w:space="0" w:color="auto"/>
      </w:divBdr>
    </w:div>
    <w:div w:id="852845149">
      <w:bodyDiv w:val="1"/>
      <w:marLeft w:val="0"/>
      <w:marRight w:val="0"/>
      <w:marTop w:val="0"/>
      <w:marBottom w:val="0"/>
      <w:divBdr>
        <w:top w:val="none" w:sz="0" w:space="0" w:color="auto"/>
        <w:left w:val="none" w:sz="0" w:space="0" w:color="auto"/>
        <w:bottom w:val="none" w:sz="0" w:space="0" w:color="auto"/>
        <w:right w:val="none" w:sz="0" w:space="0" w:color="auto"/>
      </w:divBdr>
      <w:divsChild>
        <w:div w:id="121001445">
          <w:marLeft w:val="446"/>
          <w:marRight w:val="0"/>
          <w:marTop w:val="0"/>
          <w:marBottom w:val="0"/>
          <w:divBdr>
            <w:top w:val="none" w:sz="0" w:space="0" w:color="auto"/>
            <w:left w:val="none" w:sz="0" w:space="0" w:color="auto"/>
            <w:bottom w:val="none" w:sz="0" w:space="0" w:color="auto"/>
            <w:right w:val="none" w:sz="0" w:space="0" w:color="auto"/>
          </w:divBdr>
        </w:div>
        <w:div w:id="364134384">
          <w:marLeft w:val="446"/>
          <w:marRight w:val="0"/>
          <w:marTop w:val="0"/>
          <w:marBottom w:val="0"/>
          <w:divBdr>
            <w:top w:val="none" w:sz="0" w:space="0" w:color="auto"/>
            <w:left w:val="none" w:sz="0" w:space="0" w:color="auto"/>
            <w:bottom w:val="none" w:sz="0" w:space="0" w:color="auto"/>
            <w:right w:val="none" w:sz="0" w:space="0" w:color="auto"/>
          </w:divBdr>
        </w:div>
        <w:div w:id="899948544">
          <w:marLeft w:val="1166"/>
          <w:marRight w:val="0"/>
          <w:marTop w:val="0"/>
          <w:marBottom w:val="0"/>
          <w:divBdr>
            <w:top w:val="none" w:sz="0" w:space="0" w:color="auto"/>
            <w:left w:val="none" w:sz="0" w:space="0" w:color="auto"/>
            <w:bottom w:val="none" w:sz="0" w:space="0" w:color="auto"/>
            <w:right w:val="none" w:sz="0" w:space="0" w:color="auto"/>
          </w:divBdr>
        </w:div>
        <w:div w:id="1276330159">
          <w:marLeft w:val="1166"/>
          <w:marRight w:val="0"/>
          <w:marTop w:val="0"/>
          <w:marBottom w:val="0"/>
          <w:divBdr>
            <w:top w:val="none" w:sz="0" w:space="0" w:color="auto"/>
            <w:left w:val="none" w:sz="0" w:space="0" w:color="auto"/>
            <w:bottom w:val="none" w:sz="0" w:space="0" w:color="auto"/>
            <w:right w:val="none" w:sz="0" w:space="0" w:color="auto"/>
          </w:divBdr>
        </w:div>
        <w:div w:id="1346057243">
          <w:marLeft w:val="1166"/>
          <w:marRight w:val="0"/>
          <w:marTop w:val="0"/>
          <w:marBottom w:val="0"/>
          <w:divBdr>
            <w:top w:val="none" w:sz="0" w:space="0" w:color="auto"/>
            <w:left w:val="none" w:sz="0" w:space="0" w:color="auto"/>
            <w:bottom w:val="none" w:sz="0" w:space="0" w:color="auto"/>
            <w:right w:val="none" w:sz="0" w:space="0" w:color="auto"/>
          </w:divBdr>
        </w:div>
        <w:div w:id="1748184824">
          <w:marLeft w:val="1166"/>
          <w:marRight w:val="0"/>
          <w:marTop w:val="0"/>
          <w:marBottom w:val="0"/>
          <w:divBdr>
            <w:top w:val="none" w:sz="0" w:space="0" w:color="auto"/>
            <w:left w:val="none" w:sz="0" w:space="0" w:color="auto"/>
            <w:bottom w:val="none" w:sz="0" w:space="0" w:color="auto"/>
            <w:right w:val="none" w:sz="0" w:space="0" w:color="auto"/>
          </w:divBdr>
        </w:div>
        <w:div w:id="1911303852">
          <w:marLeft w:val="1166"/>
          <w:marRight w:val="0"/>
          <w:marTop w:val="0"/>
          <w:marBottom w:val="0"/>
          <w:divBdr>
            <w:top w:val="none" w:sz="0" w:space="0" w:color="auto"/>
            <w:left w:val="none" w:sz="0" w:space="0" w:color="auto"/>
            <w:bottom w:val="none" w:sz="0" w:space="0" w:color="auto"/>
            <w:right w:val="none" w:sz="0" w:space="0" w:color="auto"/>
          </w:divBdr>
        </w:div>
        <w:div w:id="2069720803">
          <w:marLeft w:val="1166"/>
          <w:marRight w:val="0"/>
          <w:marTop w:val="0"/>
          <w:marBottom w:val="0"/>
          <w:divBdr>
            <w:top w:val="none" w:sz="0" w:space="0" w:color="auto"/>
            <w:left w:val="none" w:sz="0" w:space="0" w:color="auto"/>
            <w:bottom w:val="none" w:sz="0" w:space="0" w:color="auto"/>
            <w:right w:val="none" w:sz="0" w:space="0" w:color="auto"/>
          </w:divBdr>
        </w:div>
      </w:divsChild>
    </w:div>
    <w:div w:id="1289891400">
      <w:bodyDiv w:val="1"/>
      <w:marLeft w:val="0"/>
      <w:marRight w:val="0"/>
      <w:marTop w:val="0"/>
      <w:marBottom w:val="0"/>
      <w:divBdr>
        <w:top w:val="none" w:sz="0" w:space="0" w:color="auto"/>
        <w:left w:val="none" w:sz="0" w:space="0" w:color="auto"/>
        <w:bottom w:val="none" w:sz="0" w:space="0" w:color="auto"/>
        <w:right w:val="none" w:sz="0" w:space="0" w:color="auto"/>
      </w:divBdr>
    </w:div>
    <w:div w:id="1511523316">
      <w:bodyDiv w:val="1"/>
      <w:marLeft w:val="0"/>
      <w:marRight w:val="0"/>
      <w:marTop w:val="0"/>
      <w:marBottom w:val="0"/>
      <w:divBdr>
        <w:top w:val="none" w:sz="0" w:space="0" w:color="auto"/>
        <w:left w:val="none" w:sz="0" w:space="0" w:color="auto"/>
        <w:bottom w:val="none" w:sz="0" w:space="0" w:color="auto"/>
        <w:right w:val="none" w:sz="0" w:space="0" w:color="auto"/>
      </w:divBdr>
    </w:div>
    <w:div w:id="1709599815">
      <w:bodyDiv w:val="1"/>
      <w:marLeft w:val="0"/>
      <w:marRight w:val="0"/>
      <w:marTop w:val="0"/>
      <w:marBottom w:val="0"/>
      <w:divBdr>
        <w:top w:val="none" w:sz="0" w:space="0" w:color="auto"/>
        <w:left w:val="none" w:sz="0" w:space="0" w:color="auto"/>
        <w:bottom w:val="none" w:sz="0" w:space="0" w:color="auto"/>
        <w:right w:val="none" w:sz="0" w:space="0" w:color="auto"/>
      </w:divBdr>
    </w:div>
    <w:div w:id="1813056657">
      <w:bodyDiv w:val="1"/>
      <w:marLeft w:val="0"/>
      <w:marRight w:val="0"/>
      <w:marTop w:val="0"/>
      <w:marBottom w:val="0"/>
      <w:divBdr>
        <w:top w:val="none" w:sz="0" w:space="0" w:color="auto"/>
        <w:left w:val="none" w:sz="0" w:space="0" w:color="auto"/>
        <w:bottom w:val="none" w:sz="0" w:space="0" w:color="auto"/>
        <w:right w:val="none" w:sz="0" w:space="0" w:color="auto"/>
      </w:divBdr>
    </w:div>
    <w:div w:id="1842964474">
      <w:bodyDiv w:val="1"/>
      <w:marLeft w:val="0"/>
      <w:marRight w:val="0"/>
      <w:marTop w:val="0"/>
      <w:marBottom w:val="0"/>
      <w:divBdr>
        <w:top w:val="none" w:sz="0" w:space="0" w:color="auto"/>
        <w:left w:val="none" w:sz="0" w:space="0" w:color="auto"/>
        <w:bottom w:val="none" w:sz="0" w:space="0" w:color="auto"/>
        <w:right w:val="none" w:sz="0" w:space="0" w:color="auto"/>
      </w:divBdr>
    </w:div>
    <w:div w:id="20697658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localcontent@thedtic.gov.za" TargetMode="External"/><Relationship Id="rId18" Type="http://schemas.openxmlformats.org/officeDocument/2006/relationships/hyperlink" Target="mailto:Transversal.contracting1@treasury.gov.za" TargetMode="External"/><Relationship Id="rId26" Type="http://schemas.openxmlformats.org/officeDocument/2006/relationships/hyperlink" Target="mailto:Transversal.Contracting1@treasury.gov.za" TargetMode="External"/><Relationship Id="rId3" Type="http://schemas.openxmlformats.org/officeDocument/2006/relationships/styles" Target="styles.xml"/><Relationship Id="rId21" Type="http://schemas.openxmlformats.org/officeDocument/2006/relationships/hyperlink" Target="mailto:Transversal.Contracting1@treasury.gov.za" TargetMode="External"/><Relationship Id="rId7" Type="http://schemas.openxmlformats.org/officeDocument/2006/relationships/endnotes" Target="endnotes.xml"/><Relationship Id="rId12" Type="http://schemas.openxmlformats.org/officeDocument/2006/relationships/hyperlink" Target="mailto:khumalop@thedti.gov.za" TargetMode="External"/><Relationship Id="rId17" Type="http://schemas.openxmlformats.org/officeDocument/2006/relationships/hyperlink" Target="http://www.sabs.co.za" TargetMode="External"/><Relationship Id="rId25"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hyperlink" Target="mailto:sales@sabs.co.za" TargetMode="External"/><Relationship Id="rId20" Type="http://schemas.openxmlformats.org/officeDocument/2006/relationships/oleObject" Target="embeddings/oleObject1.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Pick@thedtic.gov.za" TargetMode="External"/><Relationship Id="rId24"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yperlink" Target="http://www.sanas.co.za/contact.php" TargetMode="External"/><Relationship Id="rId23" Type="http://schemas.openxmlformats.org/officeDocument/2006/relationships/hyperlink" Target="mailto:Transversal.Contracting1@treasury.gov.za" TargetMode="External"/><Relationship Id="rId28" Type="http://schemas.openxmlformats.org/officeDocument/2006/relationships/header" Target="header1.xml"/><Relationship Id="rId10" Type="http://schemas.openxmlformats.org/officeDocument/2006/relationships/hyperlink" Target="mailto:Transversal.contracting1@treasury.gov.za"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eams.microsoft.com/l/meetup-join/19%3ameeting_MjA1ODZiZTgtOTViMC00NDVhLWFmYjItYzNiNjA3OTFkMTU1%40thread.v2/0?context=%7b%22Tid%22%3a%221a45348f-02b4-4f9a-a7a8-7786f6dd3245%22%2c%22Oid%22%3a%220e2d9d86-89e5-4b28-9dd4-bfd125c04d1e%22%7d" TargetMode="External"/><Relationship Id="rId14" Type="http://schemas.openxmlformats.org/officeDocument/2006/relationships/hyperlink" Target="mailto:Transversal.Contracting1@treasury.gov.za%20" TargetMode="External"/><Relationship Id="rId22" Type="http://schemas.openxmlformats.org/officeDocument/2006/relationships/hyperlink" Target="mailto:Transversal.Contracting1@treasury.gov.za" TargetMode="External"/><Relationship Id="rId27" Type="http://schemas.openxmlformats.org/officeDocument/2006/relationships/hyperlink" Target="mailto:Transversal.Contracting1@treasury.gov.za"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8142B-F546-4097-AFDA-1363636B2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54</Pages>
  <Words>13598</Words>
  <Characters>77515</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Kwanele Mtembu</dc:creator>
  <cp:keywords/>
  <dc:description/>
  <cp:lastModifiedBy>Mulatedzi Raudzingana</cp:lastModifiedBy>
  <cp:revision>6</cp:revision>
  <cp:lastPrinted>2021-09-13T13:43:00Z</cp:lastPrinted>
  <dcterms:created xsi:type="dcterms:W3CDTF">2022-07-13T15:33:00Z</dcterms:created>
  <dcterms:modified xsi:type="dcterms:W3CDTF">2022-07-28T13:21:00Z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ersonally Identifiable Information">
    <vt:lpwstr>High; Moderate</vt:lpwstr>
  </property>
  <property fmtid="{D5CDD505-2E9C-101B-9397-08002B2CF9AE}" pid="3" name="MSIP_Label_93c4247e-447d-4732-af29-2e529a4288f1_Enabled">
    <vt:lpwstr>True</vt:lpwstr>
  </property>
  <property fmtid="{D5CDD505-2E9C-101B-9397-08002B2CF9AE}" pid="4" name="MSIP_Label_93c4247e-447d-4732-af29-2e529a4288f1_SiteId">
    <vt:lpwstr>1a45348f-02b4-4f9a-a7a8-7786f6dd3245</vt:lpwstr>
  </property>
  <property fmtid="{D5CDD505-2E9C-101B-9397-08002B2CF9AE}" pid="5" name="MSIP_Label_93c4247e-447d-4732-af29-2e529a4288f1_Owner">
    <vt:lpwstr>Ngwato.Nkuna@Treasury.gov.za</vt:lpwstr>
  </property>
  <property fmtid="{D5CDD505-2E9C-101B-9397-08002B2CF9AE}" pid="6" name="MSIP_Label_93c4247e-447d-4732-af29-2e529a4288f1_SetDate">
    <vt:lpwstr>2020-04-02T08:09:27.9148956Z</vt:lpwstr>
  </property>
  <property fmtid="{D5CDD505-2E9C-101B-9397-08002B2CF9AE}" pid="7" name="MSIP_Label_93c4247e-447d-4732-af29-2e529a4288f1_Name">
    <vt:lpwstr>Personal</vt:lpwstr>
  </property>
  <property fmtid="{D5CDD505-2E9C-101B-9397-08002B2CF9AE}" pid="8" name="MSIP_Label_93c4247e-447d-4732-af29-2e529a4288f1_Application">
    <vt:lpwstr>Microsoft Azure Information Protection</vt:lpwstr>
  </property>
  <property fmtid="{D5CDD505-2E9C-101B-9397-08002B2CF9AE}" pid="9" name="MSIP_Label_93c4247e-447d-4732-af29-2e529a4288f1_Extended_MSFT_Method">
    <vt:lpwstr>Automatic</vt:lpwstr>
  </property>
  <property fmtid="{D5CDD505-2E9C-101B-9397-08002B2CF9AE}" pid="10" name="Sensitivity">
    <vt:lpwstr>Personal</vt:lpwstr>
  </property>
</Properties>
</file>